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E2" w:rsidRPr="00FE0DFC" w:rsidRDefault="00CE1DC2" w:rsidP="00AB1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 ПРЕДЛОЖЕНИЕ – ОП 2</w:t>
      </w:r>
    </w:p>
    <w:p w:rsidR="00AB17E2" w:rsidRPr="00FE0DFC" w:rsidRDefault="00AB17E2" w:rsidP="00AB17E2">
      <w:pPr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1.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изпълним поръчката, съгласно изискванията на възложителя и действащата нормативна уредба;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артикулите, предмет на доставката ще отговарят на Техническата спецификация на Възложителя, и ще са в съответствие с посоченото в Техническото ни предложение, представено в процедурата за сключване на Рамковото споразумение и настоящата поръчка;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Приемаме да доставяме всички артикули, описани в техническата спецификация на Възложителя в пълно съответствие с изискванията, поставени в нея;</w:t>
      </w:r>
    </w:p>
    <w:p w:rsidR="00AB17E2" w:rsidRPr="00FE0DFC" w:rsidRDefault="00AB17E2" w:rsidP="002D2AB3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4. Задължаваме се доставяните от нас артикули да бъдат: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нови и неупотребявани;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  <w:t>произведени от качествени материали, осигуряващи нормална и безпроблемна експлоатация за периода на ползването им;</w:t>
      </w:r>
    </w:p>
    <w:p w:rsidR="00FE0DFC" w:rsidRDefault="00AB17E2" w:rsidP="00FE0DFC">
      <w:pPr>
        <w:jc w:val="both"/>
        <w:rPr>
          <w:rFonts w:ascii="Times New Roman" w:hAnsi="Times New Roman" w:cs="Times New Roman"/>
          <w:sz w:val="24"/>
          <w:szCs w:val="24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Pr="00FE0DFC">
        <w:rPr>
          <w:rFonts w:ascii="Times New Roman" w:hAnsi="Times New Roman" w:cs="Times New Roman"/>
          <w:sz w:val="24"/>
          <w:szCs w:val="24"/>
        </w:rPr>
        <w:t>Приемаме да доставяме артик</w:t>
      </w:r>
      <w:r w:rsidR="00FE0DFC">
        <w:rPr>
          <w:rFonts w:ascii="Times New Roman" w:hAnsi="Times New Roman" w:cs="Times New Roman"/>
          <w:sz w:val="24"/>
          <w:szCs w:val="24"/>
        </w:rPr>
        <w:t>улите до следните адреси на Възложителя:</w:t>
      </w: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462"/>
        <w:gridCol w:w="1182"/>
        <w:gridCol w:w="1632"/>
        <w:gridCol w:w="2500"/>
        <w:gridCol w:w="1840"/>
      </w:tblGrid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Номер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Администрация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Град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Адрес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Лице за контакт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FE0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Тел.номер</w:t>
            </w:r>
            <w:proofErr w:type="spellEnd"/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Плевен"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5800, Плевен, ул. "Хан Крум" №1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Пламен Петков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64  89-04-15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Видин"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Видин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3700, Видин, Южна промишлена зона №49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Цветан Цветков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94 60-92-62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Враца"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3000, Враца, ул. "Георги Бенковски" №6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Ивайло Николов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 66-86-62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Ловеч"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Ловеч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5500, Ловеч,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Съйко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Съев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Цветозария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Гатева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 68-60-68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Монтана"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Монтана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3400, Монтана,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Н.Й.Вапцаров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Бойка Борисова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96 39-18-12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Русе"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Русе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7000, Русе, ул. "Църковна независимост" 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Марчела Киселова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 81-14-17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Велико Търново"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5000, Велико Търново, ул. "Никола Габровски" 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Борислав Борисов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62 61-45-12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Габрово"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Габрово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5300, Габрово, ул. "Алеко Константинов" 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Георги Цветков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 81-97-22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Разград"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Разград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7200, Разград, бул. "Бели Лом" 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Даниела Данаилова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 61-61-12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Силистра"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7500, Силистра, ул. "Шар планина" 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Дарина Попова - Арнаудова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 81-83-16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Варна"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9000, Варна, бул. "Сливница" 191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Петя Казакова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52 575-222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Добрич"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Добрич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9300, Добрич, пл. “Свобода"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Неделчо Василев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 65-53-12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Търговище"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Търговище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7700, Търговище, бул. "Митрополит Андрей" №51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Юлияна Митева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601 6-94-22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Шумен"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Шумен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9700, Шумен,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бул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."Велики Преслав" №47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Кръстева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 85-06-17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Бургас"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8010, Бургас,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ж.к."Славейков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",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ул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."Янко Комитов" №3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Дочка Камбурова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 85-19-16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Сливен"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8800, Сливен, бул. "Банско шосе"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Антон Георгиев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 61-34-12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Стара Загора"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6003, Стара Загора, ул. "Армейска" №5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Милена Караиванова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 61-94-12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Ямбол"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Ямбол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8606, Ямбол, ж.к. "Златен рог" №20, ПК - 655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Петя Станкова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 68-63-14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Пловдив"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4006, Пловдив, бул. "Санкт Петербург" №59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Мирослав Стаматов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 65-87-40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20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Пазарджик"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Пазарджик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4400, Пазарджик, ул. "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К.Величков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" №20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Георги Щерев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 40-27-12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Смолян"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Смолян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4700, Смолян, бул. "България" №9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Николай Славов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301 6-74-12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Кърджали"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6600, Кърджали, ул. "Екзарх Йосиф" №3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Мария Желева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361 6-70-32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Хасково"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6300, Хасково, бул. "България" №152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Велева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 60-88-88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Благоевград"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2700, Благоевград, ул. "Груев" №38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Емилия Илиева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73 889-65-12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Кюстендил"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Кюстендил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2500, Кюстендил, ул. "Добруджа" №2А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Даниела Димитрова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 55-96-42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Перник"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Перник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2300, Перник, ул. "Отец Паисий"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Мая Симеонова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76 68-86-52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Софийска област"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Светла Господинова Иванова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9-857-699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Отдел "Статистически изследвания - София"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Ваня Илиева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 9-857-216</w:t>
            </w:r>
          </w:p>
        </w:tc>
      </w:tr>
      <w:tr w:rsidR="00FE0DFC" w:rsidRPr="00FE0DFC" w:rsidTr="00FE0DFC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ЦУ на НСИ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1038, София, ул. "Панайот Волов" №2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Ивета Фурнаджиева  и Антон </w:t>
            </w:r>
            <w:proofErr w:type="spellStart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Първов</w:t>
            </w:r>
            <w:proofErr w:type="spellEnd"/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C" w:rsidRPr="00FE0DFC" w:rsidRDefault="00FE0DFC" w:rsidP="00FE0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FE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 9-857-745                              2  9-857-440</w:t>
            </w:r>
          </w:p>
        </w:tc>
      </w:tr>
    </w:tbl>
    <w:p w:rsidR="00FE0DFC" w:rsidRPr="00FE0DFC" w:rsidRDefault="00FE0DFC" w:rsidP="00FE0D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6.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сме, срокът за изпълнение на доставката на артикулите да е до </w:t>
      </w:r>
      <w:r w:rsidR="00FE0DF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работни дни от подаване на заявката от възложителя;</w:t>
      </w:r>
    </w:p>
    <w:p w:rsidR="00AB17E2" w:rsidRPr="00FE0DFC" w:rsidRDefault="00AB17E2" w:rsidP="00FE0DF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Приемаме, срокът за изпълнение на договора да бъде от датата на подписването му до </w:t>
      </w:r>
      <w:r w:rsid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достигане на прогнозната му стойност.</w:t>
      </w:r>
    </w:p>
    <w:p w:rsidR="00AB17E2" w:rsidRPr="00FE0DFC" w:rsidRDefault="00AB17E2">
      <w:pPr>
        <w:rPr>
          <w:rFonts w:ascii="Verdana" w:hAnsi="Verdana"/>
          <w:sz w:val="18"/>
          <w:szCs w:val="18"/>
        </w:rPr>
      </w:pPr>
    </w:p>
    <w:sectPr w:rsidR="00AB17E2" w:rsidRPr="00FE0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1E0"/>
    <w:multiLevelType w:val="multilevel"/>
    <w:tmpl w:val="8E8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C2"/>
    <w:rsid w:val="00293F7A"/>
    <w:rsid w:val="00295EC3"/>
    <w:rsid w:val="002C3A77"/>
    <w:rsid w:val="002D2AB3"/>
    <w:rsid w:val="003D0CC2"/>
    <w:rsid w:val="00AB17E2"/>
    <w:rsid w:val="00CE1DC2"/>
    <w:rsid w:val="00DE321E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61183-F038-4301-9141-F3BD1C8C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CC2"/>
    <w:rPr>
      <w:color w:val="4071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58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50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586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Цонкова</dc:creator>
  <cp:lastModifiedBy>Tsvetelina Tsacheva</cp:lastModifiedBy>
  <cp:revision>6</cp:revision>
  <dcterms:created xsi:type="dcterms:W3CDTF">2020-07-29T07:10:00Z</dcterms:created>
  <dcterms:modified xsi:type="dcterms:W3CDTF">2020-10-09T08:42:00Z</dcterms:modified>
</cp:coreProperties>
</file>