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68" w:rsidRPr="001F577E" w:rsidRDefault="003B4E68" w:rsidP="003B4E68">
      <w:pPr>
        <w:shd w:val="clear" w:color="auto" w:fill="FFFFFF"/>
        <w:spacing w:after="0" w:line="360" w:lineRule="atLeast"/>
        <w:ind w:left="6660" w:hanging="180"/>
        <w:jc w:val="right"/>
        <w:rPr>
          <w:rFonts w:ascii="Times New Roman" w:eastAsia="Times New Roman" w:hAnsi="Times New Roman" w:cs="Times New Roman"/>
          <w:i/>
          <w:spacing w:val="6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pacing w:val="6"/>
          <w:sz w:val="24"/>
          <w:szCs w:val="24"/>
          <w:lang w:val="bg-BG" w:eastAsia="bg-BG"/>
        </w:rPr>
        <w:t>Приложение № 9</w:t>
      </w:r>
    </w:p>
    <w:p w:rsidR="003B4E68" w:rsidRPr="001F577E" w:rsidRDefault="003B4E68" w:rsidP="003B4E68">
      <w:pPr>
        <w:shd w:val="clear" w:color="auto" w:fill="FFFFFF"/>
        <w:spacing w:after="0" w:line="360" w:lineRule="atLeast"/>
        <w:ind w:left="6660" w:hanging="180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3B4E68" w:rsidRPr="001F577E" w:rsidRDefault="003B4E68" w:rsidP="003B4E68">
      <w:pPr>
        <w:shd w:val="clear" w:color="auto" w:fill="FFFFFF"/>
        <w:spacing w:after="0" w:line="360" w:lineRule="atLeast"/>
        <w:ind w:left="7104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Проект</w:t>
      </w:r>
    </w:p>
    <w:p w:rsidR="003B4E68" w:rsidRPr="001F577E" w:rsidRDefault="003B4E68" w:rsidP="003B4E68">
      <w:pPr>
        <w:keepNext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bCs/>
          <w:sz w:val="32"/>
          <w:szCs w:val="32"/>
          <w:lang w:val="bg-BG" w:eastAsia="bg-BG"/>
        </w:rPr>
        <w:t>ДОГОВОР ЗА НАЕМ</w:t>
      </w:r>
    </w:p>
    <w:p w:rsidR="003B4E68" w:rsidRPr="001F577E" w:rsidRDefault="003B4E68" w:rsidP="003B4E68">
      <w:pPr>
        <w:keepNext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3B4E68" w:rsidRPr="001F577E" w:rsidRDefault="003B4E68" w:rsidP="003B4E68">
      <w:pPr>
        <w:keepNext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№ ................................/........................2022 г.</w:t>
      </w:r>
    </w:p>
    <w:p w:rsidR="003B4E68" w:rsidRPr="001F577E" w:rsidRDefault="003B4E68" w:rsidP="003B4E68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3B4E68" w:rsidRPr="001F577E" w:rsidRDefault="003B4E68" w:rsidP="003B4E68">
      <w:pPr>
        <w:widowControl w:val="0"/>
        <w:tabs>
          <w:tab w:val="left" w:leader="dot" w:pos="326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</w:rPr>
      </w:pPr>
    </w:p>
    <w:p w:rsidR="003B4E68" w:rsidRPr="00787720" w:rsidRDefault="003B4E68" w:rsidP="003B4E68">
      <w:pPr>
        <w:widowControl w:val="0"/>
        <w:tabs>
          <w:tab w:val="left" w:leader="dot" w:pos="326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Днес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г., в гр. София, между </w:t>
      </w:r>
      <w:r w:rsidRPr="00787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bg-BG" w:eastAsia="bg-BG" w:bidi="bg-BG"/>
        </w:rPr>
        <w:t xml:space="preserve">НАЦИОНАЛЕН СТАТИСТИЧЕСКИ ИНСТИТУТ (НСИ),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адрес: гр. София - 1038, ул. „Панайот Волов” № 2, БУЛСТАТ 000695146, представлявано от </w:t>
      </w: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доц. д-р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7877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bg-BG" w:eastAsia="bg-BG" w:bidi="bg-BG"/>
        </w:rPr>
        <w:t xml:space="preserve">АТАНАС АТАНАСОВ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- председател на НСИ, от една страна, наричана за краткост </w:t>
      </w:r>
      <w:r w:rsidRPr="0078772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val="bg-BG" w:eastAsia="bg-BG" w:bidi="bg-BG"/>
        </w:rPr>
        <w:t>“НАЕМОДАТЕЛ”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…………..……………….. ЕИК/БУЛСТАТ/ЕГН със седалище и адрес на управление:  гр……………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,ул. “………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№…..ап…….., представлявано от……….. …………….…….. …………………………………, наричан по-долу </w:t>
      </w:r>
      <w:r w:rsidRPr="00787720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„</w:t>
      </w:r>
      <w:r w:rsidRPr="0078772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val="bg-BG" w:eastAsia="bg-BG" w:bidi="bg-BG"/>
        </w:rPr>
        <w:t>НАЕМАТЕЛ“,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</w:t>
      </w:r>
      <w:bookmarkStart w:id="0" w:name="_GoBack"/>
      <w:bookmarkEnd w:id="0"/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основание влязла в сила заповед </w:t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 председателя на НСИ № РД-…………..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/2022</w:t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г.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., се сключи настоящият договор за следното: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985"/>
        </w:tabs>
        <w:spacing w:before="240" w:line="394" w:lineRule="exact"/>
        <w:ind w:firstLine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1" w:name="bookmark14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ПРЕДМЕТ НА ДОГОВОРА</w:t>
      </w:r>
      <w:bookmarkEnd w:id="1"/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НАЕМОДАТЕЛЯТ предоставя на НАЕМАТЕЛЯ за временно възмездно ползване част от недвижим имот -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напитки, тип „корпоративен кетъринг”, с площ 60 кв. м, разположено в сутерена на административната сграда на НСИ, гр. София - 1038, ул. „Панайот Волов” № 2, включително с инсталациите към него и наличното обзавеждане съгласно протокол - опис за предаване на имота по чл. 7, ал. 2 от договора;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приема да ползва описания в чл. 1 от договора недвижим имот, съгласно предназначението му – ведомствено кафе като доставя и продава храни и напитки „корпоративен кетъринг”, срещу заплащане на наемна цена по раздел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 w:bidi="en-US"/>
        </w:rPr>
        <w:t xml:space="preserve">III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от настоящия договор.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105"/>
        </w:tabs>
        <w:spacing w:before="240" w:after="0" w:line="360" w:lineRule="auto"/>
        <w:ind w:firstLine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2" w:name="bookmark15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СРОК НА ДОГОВОРА</w:t>
      </w:r>
      <w:bookmarkEnd w:id="2"/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3. (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1) Настоящият договор се сключва за срок от 5 (пет) години и влиза в сила от датата на подписването на предвидения в чл. 7, ал. 2 от настоящия договор протокол-опис за предаване на имота.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187"/>
        </w:tabs>
        <w:spacing w:line="394" w:lineRule="exact"/>
        <w:ind w:firstLine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3" w:name="bookmark16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НАЕМНА ЦЕНА</w:t>
      </w:r>
      <w:bookmarkEnd w:id="3"/>
    </w:p>
    <w:p w:rsidR="003B4E68" w:rsidRPr="00787720" w:rsidRDefault="003B4E68" w:rsidP="003B4E68">
      <w:pPr>
        <w:widowControl w:val="0"/>
        <w:shd w:val="clear" w:color="auto" w:fill="FFFFFF"/>
        <w:spacing w:after="0" w:line="394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4.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НАЕМОДАТЕЛЯТ предоставя на НАЕМАТЕЛЯ ползването на имота по чл. 1 срещу заплащане на месечна наемна цена в размер на …………..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(……..) лева.</w:t>
      </w:r>
    </w:p>
    <w:p w:rsidR="003B4E68" w:rsidRPr="00787720" w:rsidRDefault="003B4E68" w:rsidP="003B4E68">
      <w:pPr>
        <w:widowControl w:val="0"/>
        <w:numPr>
          <w:ilvl w:val="0"/>
          <w:numId w:val="3"/>
        </w:numPr>
        <w:tabs>
          <w:tab w:val="left" w:pos="1100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Наемната цена се заплаща ежемесечно - от първо до десето число за всеки текущ месец.</w:t>
      </w:r>
    </w:p>
    <w:p w:rsidR="003B4E68" w:rsidRPr="00787720" w:rsidRDefault="003B4E68" w:rsidP="003B4E68">
      <w:pPr>
        <w:widowControl w:val="0"/>
        <w:numPr>
          <w:ilvl w:val="0"/>
          <w:numId w:val="3"/>
        </w:numPr>
        <w:tabs>
          <w:tab w:val="left" w:pos="109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 подписване на договора НАЕМАТЕЛЯТ внася депозит в размер на два месечни наема. Депозитът подлежи на връщане от НАЕМОДАТЕЛЯ на НАЕМАТЕЛЯ след приключване на взаимоотношението по настоящия договор, в случай че НАЕМОДАТЕЛЯ не констатира необходимост да използва депозита или част от него за покриване на разходи във връзка с произтичащи по договора и неизпълнени от страна на НАЕМАТЕЛЯ задължения.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5.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Плащанията към НАЕМОДАТЕЛЯ /НСИ/ в изпълнение на договора се извършват по банков път по следната сметка: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Контрагент: НСИ,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 w:bidi="en-US"/>
        </w:rPr>
        <w:t xml:space="preserve">IBAN: BG84 BNBG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9661 3000 1190 01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ВI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 w:bidi="en-US"/>
        </w:rPr>
        <w:t>C: BNBGBGSD</w:t>
      </w:r>
    </w:p>
    <w:p w:rsidR="003B4E68" w:rsidRPr="00787720" w:rsidRDefault="003B4E68" w:rsidP="003B4E68">
      <w:pPr>
        <w:widowControl w:val="0"/>
        <w:spacing w:after="12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 Българска Народна Банка /БНБ/ - ЦУ гр. София;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6.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Наемната цена по чл. 4 се актуализира периодично съобразно инфлационния индекс, обявен от Националния статистически институт. Промяната на наемната цена се извършва, ако обявената инфлация е над 5 </w:t>
      </w:r>
      <w:r w:rsidRPr="0078772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bg-BG" w:eastAsia="bg-BG" w:bidi="bg-BG"/>
        </w:rPr>
        <w:t>%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(пет процента) сумарно от момента на сключване на договора.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187"/>
        </w:tabs>
        <w:spacing w:after="0" w:line="244" w:lineRule="exact"/>
        <w:ind w:firstLine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4" w:name="bookmark17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ПРАВА И ЗАДЪЛЖЕНИЯ НА НАЕМОДАТЕЛЯ</w:t>
      </w:r>
      <w:bookmarkEnd w:id="4"/>
    </w:p>
    <w:p w:rsidR="003B4E68" w:rsidRPr="00787720" w:rsidRDefault="003B4E68" w:rsidP="003B4E68">
      <w:pPr>
        <w:keepNext/>
        <w:keepLines/>
        <w:widowControl w:val="0"/>
        <w:tabs>
          <w:tab w:val="left" w:pos="1187"/>
        </w:tabs>
        <w:spacing w:after="0" w:line="244" w:lineRule="exact"/>
        <w:ind w:left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7.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НАЕМОДАТЕЛЯТ е длъжен да предостави на НАЕМАТЕЛЯ описания в чл. 1 от договора недвижим имот в състояние, отговарящо на уговореното предназначение и да осигури спокойното и безпрепятствено ползване на имота от страна на НАЕМАТЕЛЯ.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Предаването на имота и неговото състояние се удостоверяват с протокол - опис, съставен в два екземпляра и подписан от НАЕМАТЕЛЯ и определени от НАЕМОДАТЕЛЯ служители. Протоколът се прилага към настоящия договор и е неразделна част от него.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8.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НАЕМОДАТЕЛЯТ е длъжен да оказва съдействие на НАЕМАТЕЛЯ пред органите на държавните и общински власти по въпроси, касаещи статута му на собственик и отнасящи се до правата на НАЕМОДАТЕЛЯ.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 xml:space="preserve">Чл. 9.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НАЕМОДАТЕЛЯТ е длъжен да оказва на НАЕМАТЕЛЯ необходимото съдействие за безопасна експлоатация, охрана и сигурност на наетия обект.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10.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НАЕМОДАТЕЛЯТ се задължава да поддържа в изправност всички комуникации в сградата на НСИ (ВиК, електрозахранване, асансьори), обслужващи обекта, авариите на които биха довели до непредвидени и значителни по размер материални щети на наемателя. Поддръжката на комуникациите до обекта са за сметка на наемодателя, а тяхната поддръжка в наетия обект са за сметка на НАЕМАТЕЛЯ.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11.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НАЕМОДАТЕЛЯТ има право:</w:t>
      </w:r>
    </w:p>
    <w:p w:rsidR="003B4E68" w:rsidRPr="00787720" w:rsidRDefault="003B4E68" w:rsidP="003B4E68">
      <w:pPr>
        <w:widowControl w:val="0"/>
        <w:numPr>
          <w:ilvl w:val="0"/>
          <w:numId w:val="4"/>
        </w:numPr>
        <w:tabs>
          <w:tab w:val="left" w:pos="985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получава в срок уговорената цена;</w:t>
      </w:r>
    </w:p>
    <w:p w:rsidR="003B4E68" w:rsidRPr="00787720" w:rsidRDefault="003B4E68" w:rsidP="003B4E68">
      <w:pPr>
        <w:widowControl w:val="0"/>
        <w:numPr>
          <w:ilvl w:val="0"/>
          <w:numId w:val="4"/>
        </w:numPr>
        <w:tabs>
          <w:tab w:val="left" w:pos="96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след прекратяване на договора да получи отдадените помещения във вида, в който ги е предал, заедно с направените подобрения;</w:t>
      </w:r>
    </w:p>
    <w:p w:rsidR="003B4E68" w:rsidRPr="00787720" w:rsidRDefault="003B4E68" w:rsidP="003B4E68">
      <w:pPr>
        <w:widowControl w:val="0"/>
        <w:numPr>
          <w:ilvl w:val="0"/>
          <w:numId w:val="4"/>
        </w:numPr>
        <w:tabs>
          <w:tab w:val="left" w:pos="975"/>
        </w:tabs>
        <w:spacing w:after="26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проверява по всяко време дали имотът се ползва от наемателя съобразно определеното с договора предназначение, както и дали се поддържа от него с грижа на добър стопанин.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062"/>
        </w:tabs>
        <w:spacing w:after="0" w:line="394" w:lineRule="exact"/>
        <w:ind w:firstLine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5" w:name="bookmark18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ПРАВА И ЗАДЪЛЖЕНИЯ НА НАЕМАТЕЛЯ</w:t>
      </w:r>
      <w:bookmarkEnd w:id="5"/>
    </w:p>
    <w:p w:rsidR="003B4E68" w:rsidRPr="00787720" w:rsidRDefault="003B4E68" w:rsidP="003B4E68">
      <w:pPr>
        <w:keepNext/>
        <w:keepLines/>
        <w:widowControl w:val="0"/>
        <w:tabs>
          <w:tab w:val="left" w:pos="1062"/>
        </w:tabs>
        <w:spacing w:after="0" w:line="394" w:lineRule="exact"/>
        <w:ind w:left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12.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(1) НАЕМАТЕЛЯТ има право да ползва отдадения под наем недвижим имот съобразно неговото предназначението.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НАЕМАТЕЛЯТ има право да извършва вътрешни преустройства на наетите помещения, съобразно своите нужди само след получаване на писмено съгласие от страна на НАЕМОДАТЕЛЯ.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13.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ползването на имота НАЕМАТЕЛЯТ заплаща наемна цена по начина и в сроковете, определени в Раздел II и III от договора.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14.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се задължава: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(1) Да извършва за своя сметка обикновените и текущи ремонти в наетия имот и да заплаща редовно и в срок всички разходи, свързани с ползването на имота – вода, електроенергия, телефон и др., както следва: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7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вода - по показанията на контролен водомер за студена вода;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78"/>
          <w:tab w:val="left" w:leader="dot" w:pos="3471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електроенергия -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KWh - по показанията на контролен електромер; 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78"/>
          <w:tab w:val="left" w:leader="dot" w:pos="3471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топлоенергия - за отопляемия сезон, в размер на 2 % /два процента/  от дължимата от НСИ сума за получена топлинна енергия по партидата за ниско тяло, на база издадена фактура от доставчика на топлинна енергия. 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7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вътрешен телефонен пост без външна линия - не се заплаща.</w:t>
      </w:r>
    </w:p>
    <w:p w:rsidR="003B4E68" w:rsidRPr="00787720" w:rsidRDefault="003B4E68" w:rsidP="003B4E68">
      <w:pPr>
        <w:widowControl w:val="0"/>
        <w:numPr>
          <w:ilvl w:val="0"/>
          <w:numId w:val="1"/>
        </w:numPr>
        <w:tabs>
          <w:tab w:val="left" w:pos="97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Плащанията по ал. 1 се извършват в срок до 25-то число и касае консумативните разходи от предходния месец, срещу издадена от НАЕМОДАТЕЛЯ фактура. За целта се подписва двустранен протокол, с показания от контролните уреди и параметри от фактури, касаещи плащането.</w:t>
      </w:r>
    </w:p>
    <w:p w:rsidR="003B4E68" w:rsidRPr="00787720" w:rsidRDefault="003B4E68" w:rsidP="003B4E68">
      <w:pPr>
        <w:widowControl w:val="0"/>
        <w:numPr>
          <w:ilvl w:val="0"/>
          <w:numId w:val="1"/>
        </w:numPr>
        <w:tabs>
          <w:tab w:val="left" w:pos="1109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 констатирана необходимост и след постигане на съгласие от двете страни, да извършва основен ремонт на наетия имот за своя сметка;</w:t>
      </w:r>
    </w:p>
    <w:p w:rsidR="003B4E68" w:rsidRPr="00787720" w:rsidRDefault="003B4E68" w:rsidP="003B4E68">
      <w:pPr>
        <w:widowControl w:val="0"/>
        <w:numPr>
          <w:ilvl w:val="0"/>
          <w:numId w:val="1"/>
        </w:numPr>
        <w:tabs>
          <w:tab w:val="left" w:pos="1118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 извършване на трайни подобрения, да осъществява същите за своя сметка и след получаване на писмено съгласие от страна на НАЕМОДАТЕЛЯ, в случай че страните не се споразумеят по друг начин за това. След прекратяване на договора стойността на направените подобрения не се дължи от НАЕМОДАТЕЛЯ и НАЕМАТЕЛЯТ няма право да задържа имота с искане за заплащането им;</w:t>
      </w:r>
    </w:p>
    <w:p w:rsidR="003B4E68" w:rsidRPr="00787720" w:rsidRDefault="003B4E68" w:rsidP="003B4E68">
      <w:pPr>
        <w:widowControl w:val="0"/>
        <w:numPr>
          <w:ilvl w:val="0"/>
          <w:numId w:val="6"/>
        </w:numPr>
        <w:tabs>
          <w:tab w:val="left" w:pos="1099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осигури и монтира необходимото техническо оборудване, свързано с предоставянето на храни и напитки тип „кетъринг”, в двуседмичен срок от датата на влизане в сила на настоящия договор;</w:t>
      </w:r>
    </w:p>
    <w:p w:rsidR="003B4E68" w:rsidRPr="00787720" w:rsidRDefault="003B4E68" w:rsidP="003B4E68">
      <w:pPr>
        <w:widowControl w:val="0"/>
        <w:numPr>
          <w:ilvl w:val="0"/>
          <w:numId w:val="6"/>
        </w:numPr>
        <w:tabs>
          <w:tab w:val="left" w:pos="1167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осигури обслужващ персонал, който да: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1675"/>
        </w:tabs>
        <w:spacing w:after="0" w:line="394" w:lineRule="exact"/>
        <w:ind w:left="144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притежава необходимата професионална квалификация;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1675"/>
        </w:tabs>
        <w:spacing w:after="0" w:line="394" w:lineRule="exact"/>
        <w:ind w:left="144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носи подходящо облекло и притежава съответните здравни документи. </w:t>
      </w:r>
    </w:p>
    <w:p w:rsidR="003B4E68" w:rsidRPr="00787720" w:rsidRDefault="003B4E68" w:rsidP="003B4E68">
      <w:pPr>
        <w:widowControl w:val="0"/>
        <w:numPr>
          <w:ilvl w:val="0"/>
          <w:numId w:val="6"/>
        </w:numPr>
        <w:tabs>
          <w:tab w:val="left" w:pos="1109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Да подпише допълнително споразумение, съгласно посоченото в чл. 6. от договора.</w:t>
      </w:r>
    </w:p>
    <w:p w:rsidR="003B4E68" w:rsidRPr="00787720" w:rsidRDefault="003B4E68" w:rsidP="003B4E68">
      <w:pPr>
        <w:widowControl w:val="0"/>
        <w:numPr>
          <w:ilvl w:val="0"/>
          <w:numId w:val="6"/>
        </w:numPr>
        <w:tabs>
          <w:tab w:val="left" w:pos="1109"/>
        </w:tabs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 се снабди с всички необходими за дейността документи, изискуеми от специализираните държавни и общински органи, като същите са негова отговорност и за негова сметка. 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15.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поддържа наетия имот с грижата на добър стопанин и да взема необходимите мерки за опазването му от посегателства от трети лица.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16.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осигури достъп до имота на лицата, упълномощени от НАЕМОДАТЕЛЯ.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17.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спазва стриктно установения пропускателен режим в сградата на НСИ и да не създава пречки за ползването на останалите ѝ части.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18.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спазва стриктно всички изисквания на органите на държавен здравен контрол и противопожарните норми при експлоатация на имота.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19.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е длъжен да уведомява незабавно НАЕМОДАТЕЛЯ за посегателства върху наетите помещения от страна на трети лица и нанесени повреди, както и да предприема мерки за предотвратяването на щети в по-големи размери.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20.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няма право да преотдава обекта или части от него на други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физически или юридически лица.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21.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След прекратяване на договора НАЕМАТЕЛЯТ е длъжен да предаде в едноседмичен срок на НАЕМОДАТЕЛЯ имота с протокол - опис, в състоянието, в което го е приел, установено с протокола по чл. 7, ал. 2 от настоящия договор.</w:t>
      </w:r>
    </w:p>
    <w:p w:rsidR="003B4E68" w:rsidRPr="00787720" w:rsidRDefault="003B4E68" w:rsidP="003B4E68">
      <w:pPr>
        <w:widowControl w:val="0"/>
        <w:spacing w:after="26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НАЕМАТЕЛЯТ обезщетява НАЕМОДАТЕЛЯ за причинените през време на ползването на имота вреди, включително и за вредите, причинени от трети лица, които той е допуснал в имота.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898"/>
        </w:tabs>
        <w:spacing w:after="0" w:line="394" w:lineRule="exact"/>
        <w:ind w:left="460" w:firstLine="249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6" w:name="bookmark19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СПЕЦИФИЧНИ УСЛОВИЯ</w:t>
      </w:r>
      <w:bookmarkEnd w:id="6"/>
    </w:p>
    <w:p w:rsidR="003B4E68" w:rsidRPr="00787720" w:rsidRDefault="003B4E68" w:rsidP="003B4E68">
      <w:pPr>
        <w:keepNext/>
        <w:keepLines/>
        <w:widowControl w:val="0"/>
        <w:tabs>
          <w:tab w:val="left" w:pos="898"/>
        </w:tabs>
        <w:spacing w:after="0" w:line="394" w:lineRule="exact"/>
        <w:ind w:left="709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22.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НАЕМАТЕЛЯТ се задължава да осигурява доставка и продажба на храни и напитки тип ,,корпоративен кетъринг” в сградата на НСИ;</w:t>
      </w:r>
    </w:p>
    <w:p w:rsidR="003B4E68" w:rsidRPr="00787720" w:rsidRDefault="003B4E68" w:rsidP="003B4E68">
      <w:pPr>
        <w:widowControl w:val="0"/>
        <w:numPr>
          <w:ilvl w:val="0"/>
          <w:numId w:val="7"/>
        </w:numPr>
        <w:tabs>
          <w:tab w:val="left" w:pos="1071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До 10,30 часа на първия работен ден от текущата седмица, НАЕМАТЕЛЯТ е длъжен да обяви на видно място, определено от НАЕМОДАТЕЛЯ седмично обедно меню,  ведно с калкулирани цени.</w:t>
      </w:r>
    </w:p>
    <w:p w:rsidR="003B4E68" w:rsidRPr="00787720" w:rsidRDefault="003B4E68" w:rsidP="003B4E68">
      <w:pPr>
        <w:widowControl w:val="0"/>
        <w:numPr>
          <w:ilvl w:val="0"/>
          <w:numId w:val="7"/>
        </w:numPr>
        <w:tabs>
          <w:tab w:val="left" w:pos="1086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НАЕМАТЕЛЯТ се задължава да организира ползване на кафето от служителите и посетителите в сградата на НСИ в следното работно време: от 08:30 до 17:00 часа през работните дни за НСИ.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23.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НАЕМАТЕЛЯТ е длъжен да осигурява разнообразно меню на високо качество и на ниски цени, което задължително да включва най-малко: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879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закуски - от висококачествени хранителни продукти, сандвичи и др. тестени изделия;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18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два вида супи, от които една месна, една безмесна;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18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три вида салати, от които две със свежи зеленчуци;</w:t>
      </w:r>
    </w:p>
    <w:p w:rsidR="003B4E68" w:rsidRPr="00787720" w:rsidRDefault="003B4E68" w:rsidP="003B4E68">
      <w:pPr>
        <w:widowControl w:val="0"/>
        <w:numPr>
          <w:ilvl w:val="0"/>
          <w:numId w:val="5"/>
        </w:numPr>
        <w:tabs>
          <w:tab w:val="left" w:pos="92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два вида основни ястия, от които едно постно и едно с месо;</w:t>
      </w: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(2) НАЕМАТЕЛЯТ се задължава да подсигурява с кетъринг официалните прояви на НСИ в обекта и извън него по предварително двустранно одобрена заявка.</w:t>
      </w:r>
    </w:p>
    <w:p w:rsidR="003B4E68" w:rsidRPr="00787720" w:rsidRDefault="003B4E68" w:rsidP="003B4E68">
      <w:pPr>
        <w:widowControl w:val="0"/>
        <w:spacing w:after="42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24.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се задължава да снабдява, използва и продава само продукти с високо и гарантирано качество, отговарящи на нормативните стандарти и изисквания.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252"/>
        </w:tabs>
        <w:spacing w:after="0" w:line="394" w:lineRule="exact"/>
        <w:ind w:firstLine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7" w:name="bookmark20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ПРЕКРАТЯВАНЕ НА ДОГОВОРА</w:t>
      </w:r>
      <w:bookmarkEnd w:id="7"/>
    </w:p>
    <w:p w:rsidR="003B4E68" w:rsidRPr="00787720" w:rsidRDefault="003B4E68" w:rsidP="003B4E68">
      <w:pPr>
        <w:keepNext/>
        <w:keepLines/>
        <w:widowControl w:val="0"/>
        <w:tabs>
          <w:tab w:val="left" w:pos="1252"/>
        </w:tabs>
        <w:spacing w:after="0" w:line="394" w:lineRule="exact"/>
        <w:ind w:left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25.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Настоящият договор се прекратява с изтичане на уговорения срок на действие.</w:t>
      </w:r>
    </w:p>
    <w:p w:rsidR="003B4E68" w:rsidRPr="00787720" w:rsidRDefault="003B4E68" w:rsidP="003B4E68">
      <w:pPr>
        <w:widowControl w:val="0"/>
        <w:numPr>
          <w:ilvl w:val="0"/>
          <w:numId w:val="8"/>
        </w:numPr>
        <w:tabs>
          <w:tab w:val="left" w:pos="1084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НАЕМОДАТЕЛЯТ може да развали договора преди изтичането на срока му, без да дава допълнителен срок за изпълнение, ако:</w:t>
      </w:r>
    </w:p>
    <w:p w:rsidR="003B4E68" w:rsidRPr="00787720" w:rsidRDefault="003B4E68" w:rsidP="003B4E68">
      <w:pPr>
        <w:widowControl w:val="0"/>
        <w:numPr>
          <w:ilvl w:val="0"/>
          <w:numId w:val="9"/>
        </w:numPr>
        <w:tabs>
          <w:tab w:val="left" w:pos="98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В едномесечен срок от датата на влизане в сила на договора НАЕМАТЕЛЯТ не изпълни поетото в чл. 14, ал. 5 задължение и не започне да осъществява посочената в чл. 2 дейност;</w:t>
      </w:r>
    </w:p>
    <w:p w:rsidR="003B4E68" w:rsidRPr="00787720" w:rsidRDefault="003B4E68" w:rsidP="003B4E68">
      <w:pPr>
        <w:widowControl w:val="0"/>
        <w:numPr>
          <w:ilvl w:val="0"/>
          <w:numId w:val="9"/>
        </w:numPr>
        <w:tabs>
          <w:tab w:val="left" w:pos="98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НАЕМАТЕЛЯТ ползва наетия обект при съществено нарушение на уговореното ползване или по такъв начин, че съществено уврежда целостта на сградата или създава сериозна опасност за такова увреждане;</w:t>
      </w:r>
    </w:p>
    <w:p w:rsidR="003B4E68" w:rsidRPr="00787720" w:rsidRDefault="003B4E68" w:rsidP="003B4E68">
      <w:pPr>
        <w:widowControl w:val="0"/>
        <w:numPr>
          <w:ilvl w:val="0"/>
          <w:numId w:val="9"/>
        </w:numPr>
        <w:tabs>
          <w:tab w:val="left" w:pos="98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НАЕМАТЕЛЯТ не е изпълнил някое от задълженията, посочени в чл. 18 и чл. 24 от настоящия договор;</w:t>
      </w:r>
    </w:p>
    <w:p w:rsidR="003B4E68" w:rsidRPr="00787720" w:rsidRDefault="003B4E68" w:rsidP="003B4E68">
      <w:pPr>
        <w:widowControl w:val="0"/>
        <w:numPr>
          <w:ilvl w:val="0"/>
          <w:numId w:val="9"/>
        </w:numPr>
        <w:tabs>
          <w:tab w:val="left" w:pos="982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НАЕМАТЕЛЯТ не е платил наемната цена за два или повече последователни месеца.</w:t>
      </w:r>
    </w:p>
    <w:p w:rsidR="003B4E68" w:rsidRPr="00787720" w:rsidRDefault="003B4E68" w:rsidP="003B4E68">
      <w:pPr>
        <w:widowControl w:val="0"/>
        <w:numPr>
          <w:ilvl w:val="0"/>
          <w:numId w:val="8"/>
        </w:numPr>
        <w:tabs>
          <w:tab w:val="left" w:pos="1079"/>
        </w:tabs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Нарушението по т. 3 от предходната алинея се установява чрез проверка и съответен акт/констативен протокол, съставен и подписан от отговорните по този договор служители от страна на НСИ.</w:t>
      </w:r>
    </w:p>
    <w:p w:rsidR="003B4E68" w:rsidRPr="00787720" w:rsidRDefault="003B4E68" w:rsidP="003B4E68">
      <w:pPr>
        <w:widowControl w:val="0"/>
        <w:numPr>
          <w:ilvl w:val="0"/>
          <w:numId w:val="8"/>
        </w:numPr>
        <w:tabs>
          <w:tab w:val="left" w:pos="1094"/>
        </w:tabs>
        <w:spacing w:after="26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НАЕМОДАТЕЛЯТ може едностранно да прекрати за в бъдеще действието на този договор преди изтичането на срока му, като предизвести НАЕМАТЕЛЯ поне 1 (един) месец предварително.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334"/>
        </w:tabs>
        <w:spacing w:after="0" w:line="394" w:lineRule="exact"/>
        <w:ind w:firstLine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8" w:name="bookmark21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САНКЦИИ И НЕУСТОЙКИ</w:t>
      </w:r>
      <w:bookmarkEnd w:id="8"/>
    </w:p>
    <w:p w:rsidR="003B4E68" w:rsidRPr="00787720" w:rsidRDefault="003B4E68" w:rsidP="003B4E68">
      <w:pPr>
        <w:keepNext/>
        <w:keepLines/>
        <w:widowControl w:val="0"/>
        <w:tabs>
          <w:tab w:val="left" w:pos="1334"/>
        </w:tabs>
        <w:spacing w:after="0" w:line="394" w:lineRule="exact"/>
        <w:ind w:left="72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26.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НАЕМАТЕЛЯТ дължи на НАЕМОДАТЕЛЯ неустойка за забава в размер на 0,5 % /нула цяло и пет процента/ върху просрочените суми по чл. 4 и чл. 13 от договора за всеки просрочен ден, считано от датата на падежа, до датата на плащането. НАЕМОДАТЕЛЯТ не губи правото на тази неустойка и ако развали договора.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Чл. 27. 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(1) Ако НАЕМОДАТЕЛЯТ установи липси или повреди в имота, причинени от НАЕМАТЕЛЯ или от трети лица, които той е допуснал в него, наемателят следва да отстрани повредите за своя сметка или да ги заплати по действащи пазарни цени в 15 - дневен срок от получаване на поканата.</w:t>
      </w:r>
    </w:p>
    <w:p w:rsidR="003B4E68" w:rsidRPr="00787720" w:rsidRDefault="003B4E68" w:rsidP="003B4E68">
      <w:pPr>
        <w:widowControl w:val="0"/>
        <w:spacing w:after="0" w:line="394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Вредите и размерът им се установяват от вещи лица, определени от НАЕМОДАТЕЛЯ.</w:t>
      </w:r>
    </w:p>
    <w:p w:rsidR="003B4E68" w:rsidRPr="00787720" w:rsidRDefault="003B4E68" w:rsidP="003B4E68">
      <w:pPr>
        <w:widowControl w:val="0"/>
        <w:spacing w:after="26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28.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случай че НАЕМАТЕЛЯТ задържи обекта след прекратяване на договора, той дължи на НАЕМОДАТЕЛЯ освен обезщетение в размер на наемната цена и неустойка в размер 50 на сто от размера на наема.</w:t>
      </w:r>
    </w:p>
    <w:p w:rsidR="003B4E68" w:rsidRPr="00787720" w:rsidRDefault="003B4E68" w:rsidP="003B4E68">
      <w:pPr>
        <w:keepNext/>
        <w:keepLines/>
        <w:widowControl w:val="0"/>
        <w:numPr>
          <w:ilvl w:val="0"/>
          <w:numId w:val="2"/>
        </w:numPr>
        <w:tabs>
          <w:tab w:val="left" w:pos="1168"/>
        </w:tabs>
        <w:spacing w:after="0" w:line="394" w:lineRule="exact"/>
        <w:ind w:firstLine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bookmarkStart w:id="9" w:name="bookmark22"/>
      <w:r w:rsidRPr="00787720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lastRenderedPageBreak/>
        <w:t>ДРУГИ УСЛОВИЯ</w:t>
      </w:r>
      <w:bookmarkEnd w:id="9"/>
    </w:p>
    <w:p w:rsidR="003B4E68" w:rsidRPr="00787720" w:rsidRDefault="003B4E68" w:rsidP="003B4E68">
      <w:pPr>
        <w:keepNext/>
        <w:keepLines/>
        <w:widowControl w:val="0"/>
        <w:tabs>
          <w:tab w:val="left" w:pos="1168"/>
        </w:tabs>
        <w:spacing w:after="0" w:line="394" w:lineRule="exact"/>
        <w:ind w:left="7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3B4E68" w:rsidRPr="00787720" w:rsidRDefault="003B4E68" w:rsidP="003B4E68">
      <w:pPr>
        <w:widowControl w:val="0"/>
        <w:spacing w:after="0" w:line="394" w:lineRule="exact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29.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(1) Всички съобщения до НАЕМАТЕЛЯ, касаещи отношенията по настоящия договор, се изпращат на адреса на наетия имот, а именно: гр. София, п. к. 1038, ул. „Панайот Волов“ № 2.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(2) Отговорници по договора с правата да подписват протоколите по чл. 7, ал. 2, чл. 14, ал. 2 и чл. 21, ал. 1 от договора от страна на НАЕМОДАТЕЛЯ са:</w:t>
      </w:r>
    </w:p>
    <w:p w:rsidR="003B4E68" w:rsidRPr="00787720" w:rsidRDefault="003B4E68" w:rsidP="003B4E68">
      <w:pPr>
        <w:widowControl w:val="0"/>
        <w:numPr>
          <w:ilvl w:val="0"/>
          <w:numId w:val="10"/>
        </w:numPr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Ивета Фурнаджиева – главен експерт в отдел УСО, тел. 02/9857745, e-mail: </w:t>
      </w:r>
      <w:hyperlink r:id="rId5" w:history="1">
        <w:r w:rsidRPr="007877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bg-BG"/>
          </w:rPr>
          <w:t>IFurnadjieva@nsi.bg</w:t>
        </w:r>
      </w:hyperlink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2. Иванка Христова – главен експерт в отдел „Управление на собствеността и обслужване“, тел. 02/9857 740, e-mail: </w:t>
      </w:r>
      <w:r w:rsidRPr="00787720">
        <w:rPr>
          <w:rFonts w:ascii="Times New Roman" w:eastAsia="Times New Roman" w:hAnsi="Times New Roman" w:cs="Times New Roman"/>
          <w:color w:val="0000FF"/>
          <w:u w:val="single"/>
          <w:lang w:val="bg-BG"/>
        </w:rPr>
        <w:t>ISHristova@NSI.bg</w:t>
      </w:r>
      <w:r w:rsidRPr="00787720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val="bg-BG"/>
        </w:rPr>
        <w:t>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(3) Ако НАЕМАТЕЛЯТ или посочено от него лице за контакти не бъдат открити на посочения в ал. 1 адрес, съобщенията се поставят на входната врата на наетия обект от служители на НАЕМОДАТЕЛЯ, за което се съставя протокол. Съобщението се счита връчено от датата, посочена в протокола.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Чл. 30.</w:t>
      </w: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всички неуредени в този договор отношения се прилагат разпоредбите на Закона за държавната собственост, Правилника за прилагане на Закона за държавната собственост, Закона за задълженията и договорите и действащото в страната законодателство.</w:t>
      </w:r>
    </w:p>
    <w:p w:rsidR="003B4E68" w:rsidRPr="00787720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87720">
        <w:rPr>
          <w:rFonts w:ascii="Times New Roman" w:eastAsia="Times New Roman" w:hAnsi="Times New Roman" w:cs="Times New Roman"/>
          <w:sz w:val="24"/>
          <w:szCs w:val="24"/>
          <w:lang w:val="bg-BG"/>
        </w:rPr>
        <w:t>Настоящият договор се състави в четири еднообразни екземпляри - един за НАЕМАТЕЛЯ и три за НАЕМОДАТЕЛЯ.</w:t>
      </w:r>
    </w:p>
    <w:p w:rsidR="003B4E68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E68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E68" w:rsidRPr="003B4E68" w:rsidRDefault="003B4E68" w:rsidP="003B4E68">
      <w:pPr>
        <w:widowControl w:val="0"/>
        <w:spacing w:after="0" w:line="394" w:lineRule="exact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E68" w:rsidRPr="003B4E68" w:rsidRDefault="003B4E68" w:rsidP="003B4E68">
      <w:pPr>
        <w:widowControl w:val="0"/>
        <w:tabs>
          <w:tab w:val="left" w:pos="5414"/>
        </w:tabs>
        <w:spacing w:after="491" w:line="244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3B4E6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НАЕМОДАТЕЛ:</w:t>
      </w:r>
      <w:r w:rsidRPr="003B4E6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  <w:t>НАЕМАТЕЛ:</w:t>
      </w:r>
      <w:r w:rsidRPr="003B4E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3B4E68" w:rsidRPr="003B4E68" w:rsidRDefault="003B4E68" w:rsidP="003B4E68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val="bg-BG" w:eastAsia="bg-BG" w:bidi="bg-BG"/>
        </w:rPr>
      </w:pPr>
      <w:r w:rsidRPr="003B4E6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val="bg-BG" w:eastAsia="bg-BG" w:bidi="bg-BG"/>
        </w:rPr>
        <w:t>ДОЦ. Д-Р АТАНАС АТАНАСОВ</w:t>
      </w:r>
    </w:p>
    <w:p w:rsidR="003B4E68" w:rsidRPr="003B4E68" w:rsidRDefault="003B4E68" w:rsidP="003B4E68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val="bg-BG" w:eastAsia="bg-BG" w:bidi="bg-BG"/>
        </w:rPr>
      </w:pPr>
      <w:r w:rsidRPr="003B4E6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val="bg-BG" w:eastAsia="bg-BG" w:bidi="bg-BG"/>
        </w:rPr>
        <w:t>ПРЕДСЕДАТЕЛ НА НСИ</w:t>
      </w:r>
    </w:p>
    <w:p w:rsidR="00E44401" w:rsidRDefault="00E44401"/>
    <w:sectPr w:rsidR="00E44401" w:rsidSect="003B4E68">
      <w:pgSz w:w="12240" w:h="15840"/>
      <w:pgMar w:top="90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62CF"/>
    <w:multiLevelType w:val="multilevel"/>
    <w:tmpl w:val="C05648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B1C3C"/>
    <w:multiLevelType w:val="multilevel"/>
    <w:tmpl w:val="A3E058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596615"/>
    <w:multiLevelType w:val="multilevel"/>
    <w:tmpl w:val="183C0A0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E13853"/>
    <w:multiLevelType w:val="multilevel"/>
    <w:tmpl w:val="23469C8A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632947"/>
    <w:multiLevelType w:val="multilevel"/>
    <w:tmpl w:val="A4667756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E27773"/>
    <w:multiLevelType w:val="multilevel"/>
    <w:tmpl w:val="9428407C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477D8C"/>
    <w:multiLevelType w:val="multilevel"/>
    <w:tmpl w:val="64DCD198"/>
    <w:lvl w:ilvl="0">
      <w:start w:val="5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075079"/>
    <w:multiLevelType w:val="hybridMultilevel"/>
    <w:tmpl w:val="AE1CE7C6"/>
    <w:lvl w:ilvl="0" w:tplc="924E3482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20" w:hanging="360"/>
      </w:pPr>
    </w:lvl>
    <w:lvl w:ilvl="2" w:tplc="0402001B" w:tentative="1">
      <w:start w:val="1"/>
      <w:numFmt w:val="lowerRoman"/>
      <w:lvlText w:val="%3."/>
      <w:lvlJc w:val="right"/>
      <w:pPr>
        <w:ind w:left="2540" w:hanging="180"/>
      </w:pPr>
    </w:lvl>
    <w:lvl w:ilvl="3" w:tplc="0402000F" w:tentative="1">
      <w:start w:val="1"/>
      <w:numFmt w:val="decimal"/>
      <w:lvlText w:val="%4."/>
      <w:lvlJc w:val="left"/>
      <w:pPr>
        <w:ind w:left="3260" w:hanging="360"/>
      </w:pPr>
    </w:lvl>
    <w:lvl w:ilvl="4" w:tplc="04020019" w:tentative="1">
      <w:start w:val="1"/>
      <w:numFmt w:val="lowerLetter"/>
      <w:lvlText w:val="%5."/>
      <w:lvlJc w:val="left"/>
      <w:pPr>
        <w:ind w:left="3980" w:hanging="360"/>
      </w:pPr>
    </w:lvl>
    <w:lvl w:ilvl="5" w:tplc="0402001B" w:tentative="1">
      <w:start w:val="1"/>
      <w:numFmt w:val="lowerRoman"/>
      <w:lvlText w:val="%6."/>
      <w:lvlJc w:val="right"/>
      <w:pPr>
        <w:ind w:left="4700" w:hanging="180"/>
      </w:pPr>
    </w:lvl>
    <w:lvl w:ilvl="6" w:tplc="0402000F" w:tentative="1">
      <w:start w:val="1"/>
      <w:numFmt w:val="decimal"/>
      <w:lvlText w:val="%7."/>
      <w:lvlJc w:val="left"/>
      <w:pPr>
        <w:ind w:left="5420" w:hanging="360"/>
      </w:pPr>
    </w:lvl>
    <w:lvl w:ilvl="7" w:tplc="04020019" w:tentative="1">
      <w:start w:val="1"/>
      <w:numFmt w:val="lowerLetter"/>
      <w:lvlText w:val="%8."/>
      <w:lvlJc w:val="left"/>
      <w:pPr>
        <w:ind w:left="6140" w:hanging="360"/>
      </w:pPr>
    </w:lvl>
    <w:lvl w:ilvl="8" w:tplc="040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8" w15:restartNumberingAfterBreak="0">
    <w:nsid w:val="78D26AF4"/>
    <w:multiLevelType w:val="multilevel"/>
    <w:tmpl w:val="710EC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FC2815"/>
    <w:multiLevelType w:val="multilevel"/>
    <w:tmpl w:val="AA02A8C4"/>
    <w:lvl w:ilvl="0">
      <w:start w:val="2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F95"/>
    <w:rsid w:val="003B4E68"/>
    <w:rsid w:val="00787720"/>
    <w:rsid w:val="00836F95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190F2"/>
  <w15:chartTrackingRefBased/>
  <w15:docId w15:val="{0C8BE3E1-3CBE-4DC1-A90E-CFBE0297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E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Furnadjieva@nsi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1903</Words>
  <Characters>10853</Characters>
  <Application>Microsoft Office Word</Application>
  <DocSecurity>0</DocSecurity>
  <Lines>90</Lines>
  <Paragraphs>25</Paragraphs>
  <ScaleCrop>false</ScaleCrop>
  <Company/>
  <LinksUpToDate>false</LinksUpToDate>
  <CharactersWithSpaces>12731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Iva Lazarova</cp:lastModifiedBy>
  <cp:revision>3</cp:revision>
  <dcterms:created xsi:type="dcterms:W3CDTF">2022-10-13T12:08:00Z</dcterms:created>
  <dcterms:modified xsi:type="dcterms:W3CDTF">2022-10-13T12:13:00Z</dcterms:modified>
</cp:coreProperties>
</file>