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577" w:rsidRPr="00317ABD" w:rsidRDefault="00EC6577" w:rsidP="00EC6577">
      <w:pPr>
        <w:pStyle w:val="Header"/>
        <w:tabs>
          <w:tab w:val="left" w:pos="1281"/>
        </w:tabs>
        <w:rPr>
          <w:b/>
          <w:noProof/>
        </w:rPr>
      </w:pPr>
      <w:r w:rsidRPr="00317ABD">
        <w:rPr>
          <w:b/>
          <w:noProof/>
        </w:rPr>
        <w:tab/>
      </w:r>
    </w:p>
    <w:p w:rsidR="00EC6577" w:rsidRPr="00317ABD" w:rsidRDefault="00EC6577" w:rsidP="00EC6577">
      <w:pPr>
        <w:pStyle w:val="Header"/>
        <w:jc w:val="center"/>
        <w:rPr>
          <w:b/>
          <w:noProof/>
        </w:rPr>
      </w:pPr>
    </w:p>
    <w:p w:rsidR="00EC6577" w:rsidRPr="00531707" w:rsidRDefault="00EC6577" w:rsidP="00EC6577">
      <w:pPr>
        <w:pStyle w:val="Header"/>
        <w:tabs>
          <w:tab w:val="clear" w:pos="4536"/>
        </w:tabs>
        <w:ind w:left="851" w:hanging="851"/>
        <w:jc w:val="center"/>
        <w:rPr>
          <w:b/>
          <w:noProof/>
        </w:rPr>
      </w:pPr>
      <w:r w:rsidRPr="00531707">
        <w:rPr>
          <w:b/>
          <w:noProof/>
        </w:rPr>
        <w:t>РЕПУБЛИКА БЪЛГАРИЯ</w:t>
      </w:r>
    </w:p>
    <w:p w:rsidR="00EC6577" w:rsidRPr="00531707" w:rsidRDefault="00EC6577" w:rsidP="00EC6577">
      <w:pPr>
        <w:pStyle w:val="Header"/>
        <w:tabs>
          <w:tab w:val="clear" w:pos="9072"/>
        </w:tabs>
        <w:rPr>
          <w:b/>
          <w:noProof/>
        </w:rPr>
      </w:pPr>
      <w:r w:rsidRPr="00531707">
        <w:rPr>
          <w:b/>
          <w:noProof/>
        </w:rPr>
        <w:tab/>
      </w:r>
      <w:r w:rsidRPr="00531707">
        <w:rPr>
          <w:b/>
          <w:noProof/>
        </w:rPr>
        <w:tab/>
      </w:r>
    </w:p>
    <w:p w:rsidR="00EC6577" w:rsidRPr="00531707" w:rsidRDefault="00EC6577" w:rsidP="00EC6577">
      <w:pPr>
        <w:pStyle w:val="Header"/>
        <w:jc w:val="center"/>
        <w:rPr>
          <w:b/>
          <w:noProof/>
        </w:rPr>
      </w:pPr>
      <w:r w:rsidRPr="00531707">
        <w:rPr>
          <w:b/>
          <w:noProof/>
        </w:rPr>
        <w:t>НАЦИОНАЛЕН СТАТИСТИЧЕСКИ ИНСТИТУТ</w:t>
      </w: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widowControl w:val="0"/>
        <w:tabs>
          <w:tab w:val="left" w:pos="-720"/>
          <w:tab w:val="left" w:pos="4678"/>
        </w:tabs>
        <w:suppressAutoHyphens/>
        <w:ind w:left="-567"/>
        <w:rPr>
          <w:rFonts w:eastAsia="Batang"/>
          <w:b/>
          <w:noProof/>
        </w:rPr>
      </w:pPr>
      <w:r w:rsidRPr="00531707">
        <w:rPr>
          <w:rFonts w:eastAsia="Batang"/>
          <w:b/>
          <w:noProof/>
        </w:rPr>
        <w:tab/>
      </w:r>
      <w:r w:rsidRPr="00531707">
        <w:rPr>
          <w:rFonts w:eastAsia="Batang"/>
          <w:b/>
          <w:noProof/>
        </w:rPr>
        <w:tab/>
      </w:r>
      <w:r w:rsidRPr="00531707">
        <w:rPr>
          <w:rFonts w:eastAsia="Batang"/>
          <w:b/>
          <w:noProof/>
        </w:rPr>
        <w:tab/>
        <w:t>ОДОБРЯВАМ:</w:t>
      </w:r>
    </w:p>
    <w:p w:rsidR="00EC6577" w:rsidRPr="00531707" w:rsidRDefault="00EC6577" w:rsidP="00EC6577">
      <w:pPr>
        <w:widowControl w:val="0"/>
        <w:tabs>
          <w:tab w:val="left" w:pos="-720"/>
          <w:tab w:val="left" w:pos="4678"/>
        </w:tabs>
        <w:suppressAutoHyphens/>
        <w:rPr>
          <w:rFonts w:eastAsia="Batang"/>
          <w:b/>
          <w:noProof/>
        </w:rPr>
      </w:pPr>
      <w:r w:rsidRPr="00531707">
        <w:rPr>
          <w:rFonts w:eastAsia="Batang"/>
          <w:b/>
          <w:noProof/>
        </w:rPr>
        <w:tab/>
      </w:r>
      <w:r w:rsidRPr="00531707">
        <w:rPr>
          <w:rFonts w:eastAsia="Batang"/>
          <w:b/>
          <w:noProof/>
        </w:rPr>
        <w:tab/>
      </w:r>
      <w:r w:rsidRPr="00531707">
        <w:rPr>
          <w:rFonts w:eastAsia="Batang"/>
          <w:b/>
          <w:noProof/>
        </w:rPr>
        <w:tab/>
      </w:r>
    </w:p>
    <w:p w:rsidR="00EC6577" w:rsidRPr="00531707" w:rsidRDefault="00EC6577" w:rsidP="00EC6577">
      <w:pPr>
        <w:widowControl w:val="0"/>
        <w:tabs>
          <w:tab w:val="left" w:pos="-720"/>
          <w:tab w:val="left" w:pos="4678"/>
        </w:tabs>
        <w:suppressAutoHyphens/>
        <w:rPr>
          <w:rFonts w:eastAsia="Batang"/>
          <w:b/>
          <w:noProof/>
        </w:rPr>
      </w:pPr>
    </w:p>
    <w:p w:rsidR="00EC6577" w:rsidRPr="00531707" w:rsidRDefault="00EC6577" w:rsidP="00EC6577">
      <w:pPr>
        <w:widowControl w:val="0"/>
        <w:tabs>
          <w:tab w:val="left" w:pos="-720"/>
          <w:tab w:val="left" w:pos="4678"/>
        </w:tabs>
        <w:suppressAutoHyphens/>
        <w:ind w:left="5670"/>
        <w:rPr>
          <w:rFonts w:eastAsia="Batang"/>
          <w:b/>
          <w:noProof/>
        </w:rPr>
      </w:pPr>
      <w:r w:rsidRPr="00531707">
        <w:rPr>
          <w:rFonts w:eastAsia="Batang"/>
          <w:b/>
          <w:noProof/>
        </w:rPr>
        <w:t>_____________________</w:t>
      </w:r>
    </w:p>
    <w:p w:rsidR="00EC6577" w:rsidRPr="00531707" w:rsidRDefault="00EC6577" w:rsidP="00EC6577">
      <w:pPr>
        <w:widowControl w:val="0"/>
        <w:tabs>
          <w:tab w:val="left" w:pos="-720"/>
          <w:tab w:val="left" w:pos="4678"/>
        </w:tabs>
        <w:suppressAutoHyphens/>
        <w:rPr>
          <w:rFonts w:eastAsia="Batang"/>
          <w:b/>
          <w:noProof/>
        </w:rPr>
      </w:pPr>
      <w:r w:rsidRPr="00531707">
        <w:rPr>
          <w:rFonts w:eastAsia="Batang"/>
          <w:b/>
          <w:noProof/>
        </w:rPr>
        <w:tab/>
      </w:r>
      <w:r w:rsidRPr="00531707">
        <w:rPr>
          <w:rFonts w:eastAsia="Batang"/>
          <w:b/>
          <w:noProof/>
        </w:rPr>
        <w:tab/>
      </w:r>
      <w:r w:rsidRPr="00531707">
        <w:rPr>
          <w:rFonts w:eastAsia="Batang"/>
          <w:b/>
          <w:noProof/>
        </w:rPr>
        <w:tab/>
        <w:t>ЦВЕТАН НАНОВ,</w:t>
      </w:r>
    </w:p>
    <w:p w:rsidR="00EC6577" w:rsidRPr="00531707" w:rsidRDefault="00EC6577" w:rsidP="00EC6577">
      <w:pPr>
        <w:widowControl w:val="0"/>
        <w:tabs>
          <w:tab w:val="left" w:pos="-720"/>
          <w:tab w:val="left" w:pos="4678"/>
        </w:tabs>
        <w:suppressAutoHyphens/>
        <w:rPr>
          <w:rFonts w:eastAsia="Batang"/>
          <w:b/>
          <w:noProof/>
        </w:rPr>
      </w:pPr>
      <w:r w:rsidRPr="00531707">
        <w:rPr>
          <w:rFonts w:eastAsia="Batang"/>
          <w:b/>
          <w:noProof/>
        </w:rPr>
        <w:tab/>
      </w:r>
      <w:r w:rsidRPr="00531707">
        <w:rPr>
          <w:rFonts w:eastAsia="Batang"/>
          <w:b/>
          <w:noProof/>
        </w:rPr>
        <w:tab/>
      </w:r>
      <w:r w:rsidRPr="00531707">
        <w:rPr>
          <w:rFonts w:eastAsia="Batang"/>
          <w:b/>
          <w:noProof/>
        </w:rPr>
        <w:tab/>
        <w:t>ГЛАВЕН СЕКРЕТАР НА НСИ</w:t>
      </w:r>
    </w:p>
    <w:p w:rsidR="00EC6577" w:rsidRPr="00531707" w:rsidRDefault="00EC6577" w:rsidP="00EC6577">
      <w:pPr>
        <w:rPr>
          <w:noProof/>
        </w:rPr>
      </w:pPr>
    </w:p>
    <w:p w:rsidR="00EC6577" w:rsidRPr="00531707" w:rsidRDefault="00EC6577" w:rsidP="00EC6577">
      <w:pPr>
        <w:jc w:val="center"/>
        <w:rPr>
          <w:noProof/>
        </w:rPr>
      </w:pPr>
    </w:p>
    <w:p w:rsidR="00EC6577" w:rsidRPr="00531707" w:rsidRDefault="00EC6577" w:rsidP="00EC6577">
      <w:pPr>
        <w:pStyle w:val="Style2"/>
        <w:jc w:val="center"/>
        <w:rPr>
          <w:rStyle w:val="FontStyle58"/>
          <w:noProof/>
        </w:rPr>
      </w:pPr>
    </w:p>
    <w:p w:rsidR="00EC6577" w:rsidRPr="00531707" w:rsidRDefault="00EC6577" w:rsidP="00EC6577">
      <w:pPr>
        <w:pStyle w:val="Style2"/>
        <w:jc w:val="center"/>
        <w:rPr>
          <w:rStyle w:val="FontStyle58"/>
          <w:noProof/>
        </w:rPr>
      </w:pPr>
      <w:r w:rsidRPr="00531707">
        <w:rPr>
          <w:rStyle w:val="FontStyle58"/>
          <w:noProof/>
        </w:rPr>
        <w:t>ДОКУМЕНТАЦИЯ ЗА УЧАСТИЕ</w:t>
      </w:r>
    </w:p>
    <w:p w:rsidR="00EC6577" w:rsidRPr="00531707" w:rsidRDefault="00EC6577" w:rsidP="00EC6577">
      <w:pPr>
        <w:jc w:val="center"/>
        <w:rPr>
          <w:rStyle w:val="FontStyle58"/>
          <w:noProof/>
        </w:rPr>
      </w:pPr>
    </w:p>
    <w:p w:rsidR="00EC6577" w:rsidRPr="00531707" w:rsidRDefault="00EC6577" w:rsidP="00EC6577">
      <w:pPr>
        <w:jc w:val="center"/>
        <w:rPr>
          <w:rStyle w:val="FontStyle58"/>
          <w:noProof/>
        </w:rPr>
      </w:pPr>
      <w:r w:rsidRPr="00531707">
        <w:rPr>
          <w:rStyle w:val="FontStyle58"/>
          <w:noProof/>
        </w:rPr>
        <w:t>в</w:t>
      </w:r>
    </w:p>
    <w:p w:rsidR="00EC6577" w:rsidRPr="00531707" w:rsidRDefault="00EC6577" w:rsidP="00EC6577">
      <w:pPr>
        <w:jc w:val="center"/>
        <w:rPr>
          <w:rStyle w:val="FontStyle58"/>
          <w:noProof/>
        </w:rPr>
      </w:pPr>
    </w:p>
    <w:p w:rsidR="00EC6577" w:rsidRPr="00531707" w:rsidRDefault="00EC6577" w:rsidP="00EC6577">
      <w:pPr>
        <w:jc w:val="center"/>
        <w:rPr>
          <w:rStyle w:val="FontStyle58"/>
          <w:noProof/>
        </w:rPr>
      </w:pPr>
      <w:r w:rsidRPr="00531707">
        <w:rPr>
          <w:rStyle w:val="FontStyle58"/>
          <w:noProof/>
        </w:rPr>
        <w:t xml:space="preserve">открита процедура </w:t>
      </w:r>
    </w:p>
    <w:p w:rsidR="00EC6577" w:rsidRPr="00531707" w:rsidRDefault="00EC6577" w:rsidP="00EC6577">
      <w:pPr>
        <w:jc w:val="center"/>
        <w:rPr>
          <w:rStyle w:val="FontStyle58"/>
          <w:noProof/>
        </w:rPr>
      </w:pPr>
    </w:p>
    <w:p w:rsidR="00EC6577" w:rsidRPr="00531707" w:rsidRDefault="00EC6577" w:rsidP="00EC6577">
      <w:pPr>
        <w:jc w:val="center"/>
        <w:rPr>
          <w:noProof/>
        </w:rPr>
      </w:pPr>
      <w:r w:rsidRPr="00531707">
        <w:rPr>
          <w:rStyle w:val="FontStyle58"/>
          <w:noProof/>
        </w:rPr>
        <w:t>за възлагане на обществена поръчка с предмет:</w:t>
      </w:r>
    </w:p>
    <w:p w:rsidR="00EC6577" w:rsidRPr="00531707" w:rsidRDefault="00EC6577" w:rsidP="00EC6577">
      <w:pPr>
        <w:rPr>
          <w:noProof/>
        </w:rPr>
      </w:pPr>
    </w:p>
    <w:p w:rsidR="00EC6577" w:rsidRPr="00531707" w:rsidRDefault="00EC6577" w:rsidP="00EC6577">
      <w:pPr>
        <w:jc w:val="center"/>
        <w:rPr>
          <w:b/>
          <w:bCs/>
          <w:noProof/>
        </w:rPr>
      </w:pPr>
    </w:p>
    <w:p w:rsidR="00EC6577" w:rsidRPr="00531707" w:rsidRDefault="00EC6577" w:rsidP="00EC6577">
      <w:pPr>
        <w:jc w:val="center"/>
        <w:rPr>
          <w:noProof/>
          <w:lang w:eastAsia="en-US"/>
        </w:rPr>
      </w:pPr>
      <w:r w:rsidRPr="00531707">
        <w:rPr>
          <w:b/>
          <w:bCs/>
          <w:noProof/>
        </w:rPr>
        <w:t>„Доставка на лицензи, конфигуриране, гаранционно обслужване и техническа помощ на място на софтуер за преброяване на населението и жилищния фонд в Република България през 2021 г. ”</w:t>
      </w:r>
    </w:p>
    <w:p w:rsidR="00EC6577" w:rsidRPr="00531707" w:rsidRDefault="00EC6577" w:rsidP="00EC6577">
      <w:pPr>
        <w:jc w:val="center"/>
        <w:rPr>
          <w:noProof/>
        </w:rPr>
      </w:pP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ind w:left="2832" w:firstLine="708"/>
        <w:rPr>
          <w:b/>
          <w:noProof/>
        </w:rPr>
      </w:pPr>
      <w:r w:rsidRPr="00531707">
        <w:rPr>
          <w:b/>
          <w:noProof/>
        </w:rPr>
        <w:t xml:space="preserve">гр. София, 2019 г. </w:t>
      </w:r>
    </w:p>
    <w:p w:rsidR="00EC6577" w:rsidRPr="00531707" w:rsidRDefault="00EC6577" w:rsidP="00EC6577">
      <w:pPr>
        <w:ind w:left="2832" w:firstLine="708"/>
        <w:rPr>
          <w:b/>
          <w:noProof/>
        </w:rPr>
      </w:pPr>
    </w:p>
    <w:p w:rsidR="00EC6577" w:rsidRPr="00531707" w:rsidRDefault="00EC6577" w:rsidP="00EC6577">
      <w:pPr>
        <w:spacing w:after="200" w:line="276" w:lineRule="auto"/>
        <w:rPr>
          <w:b/>
          <w:noProof/>
        </w:rPr>
      </w:pPr>
      <w:r w:rsidRPr="00531707">
        <w:rPr>
          <w:b/>
          <w:noProof/>
        </w:rPr>
        <w:br w:type="page"/>
      </w:r>
    </w:p>
    <w:p w:rsidR="00EC6577" w:rsidRPr="00531707" w:rsidRDefault="00EC6577" w:rsidP="00EC6577">
      <w:pPr>
        <w:ind w:left="2832" w:firstLine="708"/>
        <w:rPr>
          <w:b/>
          <w:noProof/>
        </w:rPr>
      </w:pPr>
    </w:p>
    <w:p w:rsidR="00EC6577" w:rsidRPr="00531707" w:rsidRDefault="00EC6577" w:rsidP="00EC6577">
      <w:pPr>
        <w:ind w:left="2832" w:firstLine="708"/>
        <w:rPr>
          <w:b/>
          <w:noProof/>
        </w:rPr>
      </w:pPr>
    </w:p>
    <w:p w:rsidR="00EC6577" w:rsidRPr="00531707" w:rsidRDefault="00EC6577" w:rsidP="00EC6577">
      <w:pPr>
        <w:jc w:val="center"/>
        <w:rPr>
          <w:b/>
          <w:noProof/>
        </w:rPr>
      </w:pPr>
      <w:r w:rsidRPr="00531707">
        <w:rPr>
          <w:b/>
          <w:noProof/>
        </w:rPr>
        <w:t>СЪДЪРЖАНИЕ:</w:t>
      </w:r>
    </w:p>
    <w:p w:rsidR="00EC6577" w:rsidRPr="00531707" w:rsidRDefault="00EC6577" w:rsidP="00EC6577">
      <w:pPr>
        <w:jc w:val="center"/>
        <w:rPr>
          <w:noProof/>
        </w:rPr>
      </w:pPr>
    </w:p>
    <w:p w:rsidR="00EC6577" w:rsidRPr="00531707" w:rsidRDefault="00EC6577" w:rsidP="00EC6577">
      <w:pPr>
        <w:rPr>
          <w:noProof/>
        </w:rPr>
      </w:pPr>
    </w:p>
    <w:p w:rsidR="00EC6577" w:rsidRPr="00531707" w:rsidRDefault="00EC6577" w:rsidP="00EC6577">
      <w:pPr>
        <w:pStyle w:val="Style3"/>
        <w:rPr>
          <w:rStyle w:val="FontStyle66"/>
          <w:noProof/>
          <w:sz w:val="24"/>
          <w:szCs w:val="24"/>
        </w:rPr>
      </w:pPr>
      <w:r w:rsidRPr="00531707">
        <w:rPr>
          <w:rStyle w:val="FontStyle66"/>
          <w:noProof/>
          <w:sz w:val="24"/>
          <w:szCs w:val="24"/>
        </w:rPr>
        <w:t>РАЗДЕЛ I</w:t>
      </w:r>
    </w:p>
    <w:p w:rsidR="00EC6577" w:rsidRPr="00531707" w:rsidRDefault="00EC6577" w:rsidP="00EC6577">
      <w:pPr>
        <w:pStyle w:val="Style13"/>
        <w:spacing w:line="240" w:lineRule="auto"/>
        <w:rPr>
          <w:rStyle w:val="FontStyle65"/>
          <w:noProof/>
          <w:sz w:val="24"/>
          <w:szCs w:val="24"/>
        </w:rPr>
      </w:pPr>
      <w:r w:rsidRPr="00531707">
        <w:rPr>
          <w:rStyle w:val="FontStyle65"/>
          <w:noProof/>
          <w:sz w:val="24"/>
          <w:szCs w:val="24"/>
        </w:rPr>
        <w:t>ОБЩИ ПОЛОЖЕНИЯ</w:t>
      </w:r>
    </w:p>
    <w:p w:rsidR="00EC6577" w:rsidRPr="00531707" w:rsidRDefault="00EC6577" w:rsidP="00EC6577">
      <w:pPr>
        <w:pStyle w:val="Style13"/>
        <w:spacing w:line="240" w:lineRule="auto"/>
        <w:rPr>
          <w:rStyle w:val="FontStyle65"/>
          <w:noProof/>
        </w:rPr>
      </w:pPr>
    </w:p>
    <w:p w:rsidR="00EC6577" w:rsidRPr="00531707" w:rsidRDefault="00EC6577" w:rsidP="00EC6577">
      <w:pPr>
        <w:pStyle w:val="Style3"/>
        <w:rPr>
          <w:b/>
          <w:noProof/>
        </w:rPr>
      </w:pPr>
      <w:r w:rsidRPr="00531707">
        <w:rPr>
          <w:b/>
          <w:noProof/>
        </w:rPr>
        <w:t>РАЗДЕЛ II</w:t>
      </w:r>
    </w:p>
    <w:p w:rsidR="00EC6577" w:rsidRPr="00531707" w:rsidRDefault="00EC6577" w:rsidP="00EC6577">
      <w:pPr>
        <w:pStyle w:val="Style3"/>
        <w:rPr>
          <w:noProof/>
        </w:rPr>
      </w:pPr>
      <w:r w:rsidRPr="00531707">
        <w:rPr>
          <w:noProof/>
        </w:rPr>
        <w:t>ТЕХНИЧЕСК</w:t>
      </w:r>
      <w:r w:rsidR="0037673D" w:rsidRPr="00531707">
        <w:rPr>
          <w:noProof/>
        </w:rPr>
        <w:t>А</w:t>
      </w:r>
      <w:r w:rsidRPr="00531707">
        <w:rPr>
          <w:noProof/>
        </w:rPr>
        <w:t xml:space="preserve"> </w:t>
      </w:r>
      <w:r w:rsidR="0037673D" w:rsidRPr="00531707">
        <w:rPr>
          <w:noProof/>
        </w:rPr>
        <w:t>СПЕЦИФИКАЦИЯ</w:t>
      </w:r>
    </w:p>
    <w:p w:rsidR="00EC6577" w:rsidRPr="00531707" w:rsidRDefault="00EC6577" w:rsidP="00EC6577">
      <w:pPr>
        <w:pStyle w:val="Style3"/>
        <w:rPr>
          <w:noProof/>
        </w:rPr>
      </w:pPr>
    </w:p>
    <w:p w:rsidR="00EC6577" w:rsidRPr="00531707" w:rsidRDefault="00EC6577" w:rsidP="00EC6577">
      <w:pPr>
        <w:jc w:val="both"/>
        <w:rPr>
          <w:b/>
          <w:bCs/>
          <w:noProof/>
        </w:rPr>
      </w:pPr>
      <w:r w:rsidRPr="00531707">
        <w:rPr>
          <w:b/>
          <w:bCs/>
          <w:noProof/>
        </w:rPr>
        <w:t>РАЗДЕЛ III</w:t>
      </w:r>
    </w:p>
    <w:p w:rsidR="00EC6577" w:rsidRPr="00531707" w:rsidRDefault="00EC6577" w:rsidP="00EC6577">
      <w:pPr>
        <w:jc w:val="both"/>
        <w:rPr>
          <w:noProof/>
        </w:rPr>
      </w:pPr>
      <w:r w:rsidRPr="00531707">
        <w:rPr>
          <w:noProof/>
        </w:rPr>
        <w:t>УСЛОВИЯ ЗА УЧАСТИЕ В ПРОЦЕДУРАТА</w:t>
      </w:r>
    </w:p>
    <w:p w:rsidR="00EC6577" w:rsidRPr="00531707" w:rsidRDefault="00EC6577" w:rsidP="00EC6577">
      <w:pPr>
        <w:jc w:val="both"/>
        <w:rPr>
          <w:noProof/>
        </w:rPr>
      </w:pPr>
    </w:p>
    <w:p w:rsidR="00EC6577" w:rsidRPr="00531707" w:rsidRDefault="00EC6577" w:rsidP="00EC6577">
      <w:pPr>
        <w:pStyle w:val="Style3"/>
        <w:rPr>
          <w:rStyle w:val="FontStyle66"/>
          <w:noProof/>
          <w:sz w:val="24"/>
          <w:szCs w:val="24"/>
        </w:rPr>
      </w:pPr>
      <w:r w:rsidRPr="00531707">
        <w:rPr>
          <w:rStyle w:val="FontStyle66"/>
          <w:noProof/>
          <w:sz w:val="24"/>
          <w:szCs w:val="24"/>
        </w:rPr>
        <w:t>РАЗДЕЛ IV</w:t>
      </w:r>
    </w:p>
    <w:p w:rsidR="00EC6577" w:rsidRPr="00531707" w:rsidRDefault="003039D0" w:rsidP="00EC6577">
      <w:pPr>
        <w:pStyle w:val="Style13"/>
        <w:spacing w:line="240" w:lineRule="auto"/>
        <w:rPr>
          <w:rStyle w:val="FontStyle65"/>
          <w:noProof/>
          <w:sz w:val="24"/>
          <w:szCs w:val="24"/>
        </w:rPr>
      </w:pPr>
      <w:r>
        <w:rPr>
          <w:rStyle w:val="FontStyle65"/>
          <w:noProof/>
          <w:sz w:val="24"/>
          <w:szCs w:val="24"/>
        </w:rPr>
        <w:t>КРИТЕРИИ ЗА ПОДБОР</w:t>
      </w:r>
    </w:p>
    <w:p w:rsidR="00EC6577" w:rsidRPr="00531707" w:rsidRDefault="00EC6577" w:rsidP="00EC6577">
      <w:pPr>
        <w:pStyle w:val="Style13"/>
        <w:spacing w:line="240" w:lineRule="auto"/>
        <w:rPr>
          <w:rStyle w:val="FontStyle65"/>
          <w:noProof/>
        </w:rPr>
      </w:pPr>
    </w:p>
    <w:p w:rsidR="00EC6577" w:rsidRPr="00531707" w:rsidRDefault="00EC6577" w:rsidP="00EC6577">
      <w:pPr>
        <w:pStyle w:val="Style3"/>
        <w:rPr>
          <w:rStyle w:val="FontStyle66"/>
          <w:noProof/>
          <w:sz w:val="24"/>
          <w:szCs w:val="24"/>
        </w:rPr>
      </w:pPr>
      <w:r w:rsidRPr="00531707">
        <w:rPr>
          <w:rStyle w:val="FontStyle66"/>
          <w:noProof/>
          <w:sz w:val="24"/>
          <w:szCs w:val="24"/>
        </w:rPr>
        <w:t>РАЗДЕЛ V</w:t>
      </w:r>
    </w:p>
    <w:p w:rsidR="00EC6577" w:rsidRPr="00531707" w:rsidRDefault="00EC6577" w:rsidP="00EC6577">
      <w:pPr>
        <w:pStyle w:val="NoSpacing"/>
        <w:jc w:val="both"/>
        <w:rPr>
          <w:rStyle w:val="FontStyle65"/>
          <w:rFonts w:eastAsia="Times New Roman"/>
          <w:noProof/>
          <w:sz w:val="24"/>
          <w:szCs w:val="24"/>
        </w:rPr>
      </w:pPr>
      <w:r w:rsidRPr="00531707">
        <w:rPr>
          <w:rStyle w:val="FontStyle65"/>
          <w:rFonts w:eastAsia="Times New Roman"/>
          <w:noProof/>
          <w:sz w:val="24"/>
          <w:szCs w:val="24"/>
        </w:rPr>
        <w:t>ИЗИСКВАНИЯ КЪМ ПОДГОТОВКАТА И ПОДАВАНЕТО НА ОФЕРТИТЕ</w:t>
      </w:r>
    </w:p>
    <w:p w:rsidR="00EC6577" w:rsidRPr="00531707" w:rsidRDefault="00EC6577" w:rsidP="00EC6577">
      <w:pPr>
        <w:pStyle w:val="NoSpacing"/>
        <w:jc w:val="both"/>
        <w:rPr>
          <w:noProof/>
        </w:rPr>
      </w:pPr>
    </w:p>
    <w:p w:rsidR="00EC6577" w:rsidRPr="00531707" w:rsidRDefault="00EC6577" w:rsidP="00EC6577">
      <w:pPr>
        <w:pStyle w:val="NoSpacing"/>
        <w:jc w:val="both"/>
        <w:rPr>
          <w:rStyle w:val="FontStyle66"/>
          <w:noProof/>
          <w:sz w:val="24"/>
          <w:szCs w:val="24"/>
        </w:rPr>
      </w:pPr>
      <w:r w:rsidRPr="00531707">
        <w:rPr>
          <w:rStyle w:val="FontStyle66"/>
          <w:noProof/>
          <w:sz w:val="24"/>
          <w:szCs w:val="24"/>
        </w:rPr>
        <w:t>РАЗДЕЛ VI</w:t>
      </w:r>
    </w:p>
    <w:p w:rsidR="00EC6577" w:rsidRPr="00531707" w:rsidRDefault="00EC6577" w:rsidP="00EC6577">
      <w:pPr>
        <w:pStyle w:val="NoSpacing"/>
        <w:jc w:val="both"/>
        <w:rPr>
          <w:rStyle w:val="FontStyle66"/>
          <w:b w:val="0"/>
          <w:noProof/>
          <w:sz w:val="24"/>
          <w:szCs w:val="24"/>
        </w:rPr>
      </w:pPr>
      <w:r w:rsidRPr="00531707">
        <w:rPr>
          <w:rStyle w:val="FontStyle66"/>
          <w:b w:val="0"/>
          <w:noProof/>
          <w:sz w:val="24"/>
          <w:szCs w:val="24"/>
        </w:rPr>
        <w:t>РЕД И УСЛОВИЯ ЗА ПРОВЕЖДАНЕ НА ПРОЦЕДУРАТА. РАЗГЛЕЖДАНЕ И ОЦЕНКА НА ОФЕРТИТЕ</w:t>
      </w:r>
    </w:p>
    <w:p w:rsidR="00EC6577" w:rsidRPr="00531707" w:rsidRDefault="00EC6577" w:rsidP="00EC6577">
      <w:pPr>
        <w:pStyle w:val="NoSpacing"/>
        <w:jc w:val="both"/>
        <w:rPr>
          <w:rStyle w:val="FontStyle66"/>
          <w:b w:val="0"/>
          <w:bCs w:val="0"/>
          <w:noProof/>
          <w:sz w:val="24"/>
          <w:szCs w:val="24"/>
        </w:rPr>
      </w:pPr>
    </w:p>
    <w:p w:rsidR="00EC6577" w:rsidRPr="00531707" w:rsidRDefault="00EC6577" w:rsidP="00EC6577">
      <w:pPr>
        <w:jc w:val="both"/>
        <w:rPr>
          <w:b/>
          <w:bCs/>
          <w:noProof/>
        </w:rPr>
      </w:pPr>
      <w:r w:rsidRPr="00531707">
        <w:rPr>
          <w:b/>
          <w:bCs/>
          <w:noProof/>
        </w:rPr>
        <w:t>РАЗДЕЛ VII</w:t>
      </w:r>
    </w:p>
    <w:p w:rsidR="00EC6577" w:rsidRPr="00531707" w:rsidRDefault="00EC6577" w:rsidP="00EC6577">
      <w:pPr>
        <w:jc w:val="both"/>
        <w:rPr>
          <w:noProof/>
        </w:rPr>
      </w:pPr>
      <w:r w:rsidRPr="00531707">
        <w:rPr>
          <w:noProof/>
        </w:rPr>
        <w:t>ОПРЕДЕЛЯНЕ НА ИЗПЪЛНИТЕЛ. ОБЯВЯВАНЕ НА РЕШЕНИЕТО НА ВЪЗЛОЖИТЕЛЯ. ПРЕКРАТЯВАНЕ НА ПРОЦЕДУРАТА. СКЛЮЧВАНЕ НА ДОГОВОР.  ГАРАНЦИЯ ЗА ИЗПЪЛНЕНИЕ НА ДОГОВОРА</w:t>
      </w:r>
    </w:p>
    <w:p w:rsidR="00EC6577" w:rsidRPr="00531707" w:rsidRDefault="00EC6577" w:rsidP="00EC6577">
      <w:pPr>
        <w:pStyle w:val="Style20"/>
        <w:tabs>
          <w:tab w:val="left" w:pos="6925"/>
        </w:tabs>
        <w:jc w:val="both"/>
        <w:rPr>
          <w:rStyle w:val="FontStyle65"/>
          <w:noProof/>
        </w:rPr>
      </w:pPr>
      <w:r w:rsidRPr="00531707">
        <w:rPr>
          <w:rStyle w:val="FontStyle65"/>
          <w:noProof/>
        </w:rPr>
        <w:tab/>
      </w:r>
    </w:p>
    <w:p w:rsidR="00EC6577" w:rsidRPr="00531707" w:rsidRDefault="00EC6577" w:rsidP="00EC6577">
      <w:pPr>
        <w:pStyle w:val="Style3"/>
        <w:rPr>
          <w:rStyle w:val="FontStyle66"/>
          <w:noProof/>
          <w:sz w:val="24"/>
          <w:szCs w:val="24"/>
        </w:rPr>
      </w:pPr>
      <w:r w:rsidRPr="00531707">
        <w:rPr>
          <w:rStyle w:val="FontStyle66"/>
          <w:noProof/>
          <w:sz w:val="24"/>
          <w:szCs w:val="24"/>
        </w:rPr>
        <w:t>РАЗДЕЛ VIII</w:t>
      </w:r>
    </w:p>
    <w:p w:rsidR="00EC6577" w:rsidRPr="00531707" w:rsidRDefault="00EC6577" w:rsidP="00EC6577">
      <w:pPr>
        <w:pStyle w:val="Style20"/>
        <w:jc w:val="both"/>
        <w:rPr>
          <w:rStyle w:val="FontStyle65"/>
          <w:noProof/>
        </w:rPr>
      </w:pPr>
      <w:r w:rsidRPr="00531707">
        <w:rPr>
          <w:rStyle w:val="FontStyle65"/>
          <w:noProof/>
        </w:rPr>
        <w:t>ДРУГИ УСЛОВИЯ</w:t>
      </w:r>
    </w:p>
    <w:p w:rsidR="00EC6577" w:rsidRPr="00531707" w:rsidRDefault="00EC6577" w:rsidP="00EC6577">
      <w:pPr>
        <w:pStyle w:val="Style20"/>
        <w:jc w:val="both"/>
        <w:rPr>
          <w:rStyle w:val="FontStyle65"/>
          <w:noProof/>
        </w:rPr>
      </w:pPr>
    </w:p>
    <w:p w:rsidR="00EC6577" w:rsidRPr="00531707" w:rsidRDefault="00EC6577" w:rsidP="00EC6577">
      <w:pPr>
        <w:pStyle w:val="Style3"/>
        <w:rPr>
          <w:b/>
          <w:bCs/>
          <w:noProof/>
        </w:rPr>
      </w:pPr>
      <w:r w:rsidRPr="00531707">
        <w:rPr>
          <w:rStyle w:val="FontStyle66"/>
          <w:noProof/>
          <w:sz w:val="24"/>
          <w:szCs w:val="24"/>
        </w:rPr>
        <w:t xml:space="preserve">РАЗДЕЛ IX - </w:t>
      </w:r>
      <w:r w:rsidRPr="00531707">
        <w:rPr>
          <w:b/>
          <w:noProof/>
        </w:rPr>
        <w:t>ПРИЛОЖЕНИЯ И ОБРАЗЦИ НА ДОКУМЕНТИ</w:t>
      </w:r>
    </w:p>
    <w:p w:rsidR="00EC6577" w:rsidRPr="00531707" w:rsidRDefault="00EC6577" w:rsidP="00EC6577">
      <w:pPr>
        <w:tabs>
          <w:tab w:val="left" w:pos="284"/>
        </w:tabs>
        <w:jc w:val="both"/>
        <w:rPr>
          <w:noProof/>
        </w:rPr>
      </w:pPr>
      <w:r w:rsidRPr="00531707">
        <w:rPr>
          <w:noProof/>
        </w:rPr>
        <w:t>Приложение № 1 – Техническа спецификация;</w:t>
      </w:r>
    </w:p>
    <w:p w:rsidR="00EC6577" w:rsidRPr="00531707" w:rsidRDefault="00EC6577" w:rsidP="00EC6577">
      <w:pPr>
        <w:rPr>
          <w:noProof/>
          <w:szCs w:val="20"/>
        </w:rPr>
      </w:pPr>
      <w:r w:rsidRPr="00531707">
        <w:rPr>
          <w:noProof/>
          <w:szCs w:val="20"/>
        </w:rPr>
        <w:t>Приложение № 2 – Проект на договор</w:t>
      </w:r>
    </w:p>
    <w:p w:rsidR="00EC6577" w:rsidRPr="00531707" w:rsidRDefault="00EC6577" w:rsidP="00EC6577">
      <w:pPr>
        <w:jc w:val="both"/>
        <w:rPr>
          <w:rFonts w:eastAsia="Calibri"/>
          <w:noProof/>
          <w:lang w:eastAsia="en-US"/>
        </w:rPr>
      </w:pPr>
      <w:r w:rsidRPr="00531707">
        <w:rPr>
          <w:rFonts w:eastAsia="Calibri"/>
          <w:noProof/>
          <w:lang w:eastAsia="en-US"/>
        </w:rPr>
        <w:t>Образец № 1 – Списък на представените документи и информация, съдържащи се в офертата;</w:t>
      </w:r>
    </w:p>
    <w:p w:rsidR="00EC6577" w:rsidRPr="00531707" w:rsidRDefault="00EC6577" w:rsidP="00EC6577">
      <w:pPr>
        <w:jc w:val="both"/>
        <w:rPr>
          <w:rFonts w:eastAsia="Calibri"/>
          <w:noProof/>
          <w:lang w:eastAsia="en-US"/>
        </w:rPr>
      </w:pPr>
      <w:r w:rsidRPr="00531707">
        <w:rPr>
          <w:rFonts w:eastAsia="Calibri"/>
          <w:noProof/>
          <w:lang w:eastAsia="en-US"/>
        </w:rPr>
        <w:t>Образец № 2 – Техническо предложение;</w:t>
      </w:r>
    </w:p>
    <w:p w:rsidR="00EC6577" w:rsidRPr="00531707" w:rsidRDefault="00EC6577" w:rsidP="00EC6577">
      <w:pPr>
        <w:jc w:val="both"/>
        <w:rPr>
          <w:rFonts w:eastAsia="Calibri"/>
          <w:noProof/>
          <w:lang w:eastAsia="en-US"/>
        </w:rPr>
      </w:pPr>
      <w:r w:rsidRPr="00531707">
        <w:rPr>
          <w:rFonts w:eastAsia="Calibri"/>
          <w:noProof/>
          <w:lang w:eastAsia="en-US"/>
        </w:rPr>
        <w:t>Образец № 3 – Ценово предложение;</w:t>
      </w:r>
    </w:p>
    <w:p w:rsidR="00EC6577" w:rsidRPr="00531707" w:rsidRDefault="00EC6577" w:rsidP="00EC6577">
      <w:pPr>
        <w:jc w:val="both"/>
        <w:rPr>
          <w:rFonts w:eastAsia="Calibri"/>
          <w:noProof/>
          <w:lang w:eastAsia="en-US"/>
        </w:rPr>
      </w:pPr>
      <w:r w:rsidRPr="00531707">
        <w:rPr>
          <w:rFonts w:eastAsia="Calibri"/>
          <w:noProof/>
          <w:lang w:eastAsia="en-US"/>
        </w:rPr>
        <w:t>Образец № 4 – Декларация за съгласие за обработка на лични данни;</w:t>
      </w:r>
    </w:p>
    <w:p w:rsidR="00EC6577" w:rsidRPr="00531707" w:rsidRDefault="00EC6577" w:rsidP="00EC6577">
      <w:pPr>
        <w:jc w:val="both"/>
        <w:rPr>
          <w:rFonts w:eastAsia="Calibri"/>
          <w:noProof/>
          <w:lang w:eastAsia="en-US"/>
        </w:rPr>
      </w:pPr>
      <w:r w:rsidRPr="00531707">
        <w:rPr>
          <w:rFonts w:eastAsia="Calibri"/>
          <w:noProof/>
          <w:lang w:eastAsia="en-US"/>
        </w:rPr>
        <w:t>Образец № 5 – Декларация по чл. 59, ал. 1, т. 3 от Закона за мерките срещу изпирането на пари (ЗМИП);</w:t>
      </w:r>
    </w:p>
    <w:p w:rsidR="00EC6577" w:rsidRPr="00531707" w:rsidRDefault="00EC6577" w:rsidP="00EC6577">
      <w:pPr>
        <w:jc w:val="both"/>
        <w:rPr>
          <w:rFonts w:eastAsia="Calibri"/>
          <w:noProof/>
          <w:lang w:eastAsia="en-US"/>
        </w:rPr>
      </w:pPr>
      <w:r w:rsidRPr="00531707">
        <w:rPr>
          <w:rFonts w:eastAsia="Calibri"/>
          <w:noProof/>
          <w:lang w:eastAsia="en-US"/>
        </w:rPr>
        <w:t>Образец № 6 - Декларация по чл. 69 от Закона за противодействие на корупцията и за отнемане на незаконно придобитото имущество;</w:t>
      </w:r>
    </w:p>
    <w:p w:rsidR="00EC6577" w:rsidRPr="00531707" w:rsidRDefault="00EC6577" w:rsidP="00EC6577">
      <w:pPr>
        <w:jc w:val="both"/>
        <w:rPr>
          <w:rFonts w:eastAsia="Calibri"/>
          <w:noProof/>
          <w:lang w:eastAsia="en-US"/>
        </w:rPr>
      </w:pPr>
      <w:r w:rsidRPr="00531707">
        <w:rPr>
          <w:rFonts w:eastAsia="Calibri"/>
          <w:noProof/>
          <w:lang w:eastAsia="en-US"/>
        </w:rPr>
        <w:t>Образец № 7 – 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pStyle w:val="ListParagraph"/>
        <w:tabs>
          <w:tab w:val="left" w:pos="0"/>
        </w:tabs>
        <w:ind w:left="0"/>
        <w:rPr>
          <w:b/>
          <w:noProof/>
        </w:rPr>
      </w:pPr>
    </w:p>
    <w:p w:rsidR="00EC6577" w:rsidRPr="00531707" w:rsidRDefault="00EC6577" w:rsidP="00EC6577">
      <w:pPr>
        <w:pStyle w:val="ListParagraph"/>
        <w:tabs>
          <w:tab w:val="left" w:pos="0"/>
        </w:tabs>
        <w:ind w:left="0"/>
        <w:rPr>
          <w:b/>
          <w:noProof/>
        </w:rPr>
      </w:pPr>
    </w:p>
    <w:p w:rsidR="00EC6577" w:rsidRPr="00531707" w:rsidRDefault="00EC6577" w:rsidP="00EC6577">
      <w:pPr>
        <w:pStyle w:val="ListParagraph"/>
        <w:tabs>
          <w:tab w:val="left" w:pos="0"/>
        </w:tabs>
        <w:ind w:left="0"/>
        <w:rPr>
          <w:b/>
          <w:noProof/>
        </w:rPr>
      </w:pPr>
      <w:r w:rsidRPr="00531707">
        <w:rPr>
          <w:b/>
          <w:noProof/>
        </w:rPr>
        <w:t xml:space="preserve">РАЗДЕЛ I – ОБЩИ ПОЛОЖЕНИЯ </w:t>
      </w:r>
    </w:p>
    <w:p w:rsidR="00EC6577" w:rsidRPr="00531707" w:rsidRDefault="00EC6577" w:rsidP="00EC6577">
      <w:pPr>
        <w:rPr>
          <w:noProof/>
        </w:rPr>
      </w:pPr>
    </w:p>
    <w:p w:rsidR="00EC6577" w:rsidRPr="00531707" w:rsidRDefault="00EC6577" w:rsidP="00EC6577">
      <w:pPr>
        <w:tabs>
          <w:tab w:val="left" w:pos="806"/>
        </w:tabs>
        <w:ind w:firstLine="709"/>
        <w:jc w:val="both"/>
        <w:rPr>
          <w:rFonts w:eastAsia="PMingLiU"/>
          <w:b/>
          <w:noProof/>
          <w:color w:val="000000"/>
        </w:rPr>
      </w:pPr>
      <w:r w:rsidRPr="00531707">
        <w:rPr>
          <w:rFonts w:eastAsia="PMingLiU"/>
          <w:b/>
          <w:noProof/>
          <w:color w:val="000000"/>
        </w:rPr>
        <w:t>1. ПРЕДМЕТ</w:t>
      </w:r>
    </w:p>
    <w:p w:rsidR="00EC6577" w:rsidRPr="00531707" w:rsidRDefault="00EC6577" w:rsidP="00EC6577">
      <w:pPr>
        <w:tabs>
          <w:tab w:val="left" w:pos="0"/>
        </w:tabs>
        <w:autoSpaceDE w:val="0"/>
        <w:autoSpaceDN w:val="0"/>
        <w:adjustRightInd w:val="0"/>
        <w:ind w:firstLine="709"/>
        <w:jc w:val="both"/>
        <w:rPr>
          <w:rFonts w:eastAsia="PMingLiU"/>
          <w:noProof/>
          <w:color w:val="000000"/>
        </w:rPr>
      </w:pPr>
      <w:r w:rsidRPr="00531707">
        <w:rPr>
          <w:rFonts w:eastAsia="PMingLiU"/>
          <w:noProof/>
          <w:color w:val="000000"/>
        </w:rPr>
        <w:t>Предмет на обществената поръчка е доставка на лицензи, конфигуриране, гаранционно обслужване и техническа помощ на място на софтуер за преброяване на населението и жилищния фонд в Република България през 2021 г. в съответствие със Закон за преброяване на населението и жилищния фонд в Република България през 2021 г. (обн. ДВ, бр. 20 от 08.03.2019 г.).</w:t>
      </w:r>
    </w:p>
    <w:p w:rsidR="00EC6577" w:rsidRPr="00531707" w:rsidRDefault="00EC6577" w:rsidP="00EC6577">
      <w:pPr>
        <w:tabs>
          <w:tab w:val="left" w:pos="0"/>
        </w:tabs>
        <w:autoSpaceDE w:val="0"/>
        <w:autoSpaceDN w:val="0"/>
        <w:adjustRightInd w:val="0"/>
        <w:ind w:firstLine="709"/>
        <w:jc w:val="both"/>
        <w:rPr>
          <w:rFonts w:eastAsia="PMingLiU"/>
          <w:noProof/>
          <w:color w:val="000000"/>
        </w:rPr>
      </w:pPr>
    </w:p>
    <w:p w:rsidR="00EC6577" w:rsidRPr="00531707" w:rsidRDefault="00EC6577" w:rsidP="00EC6577">
      <w:pPr>
        <w:tabs>
          <w:tab w:val="left" w:pos="806"/>
        </w:tabs>
        <w:ind w:firstLine="709"/>
        <w:jc w:val="both"/>
        <w:rPr>
          <w:rFonts w:eastAsia="PMingLiU"/>
          <w:b/>
          <w:noProof/>
          <w:color w:val="000000"/>
        </w:rPr>
      </w:pPr>
      <w:r w:rsidRPr="00531707">
        <w:rPr>
          <w:rFonts w:eastAsia="PMingLiU"/>
          <w:b/>
          <w:noProof/>
          <w:color w:val="000000"/>
        </w:rPr>
        <w:t xml:space="preserve">2. ФИНАНСИРАНЕ </w:t>
      </w:r>
    </w:p>
    <w:p w:rsidR="00EC6577" w:rsidRPr="00531707" w:rsidRDefault="00EC6577" w:rsidP="00EC6577">
      <w:pPr>
        <w:pStyle w:val="ListParagraph"/>
        <w:ind w:left="0" w:firstLine="708"/>
        <w:jc w:val="both"/>
        <w:rPr>
          <w:noProof/>
        </w:rPr>
      </w:pPr>
      <w:r w:rsidRPr="00531707">
        <w:rPr>
          <w:noProof/>
        </w:rPr>
        <w:t>От бюджета на НСИ.</w:t>
      </w:r>
    </w:p>
    <w:p w:rsidR="00EC6577" w:rsidRPr="00531707" w:rsidRDefault="00EC6577" w:rsidP="00EC6577">
      <w:pPr>
        <w:pStyle w:val="ListParagraph"/>
        <w:ind w:left="0" w:firstLine="708"/>
        <w:jc w:val="both"/>
        <w:rPr>
          <w:noProof/>
        </w:rPr>
      </w:pPr>
    </w:p>
    <w:p w:rsidR="00EC6577" w:rsidRPr="00531707" w:rsidRDefault="00EC6577" w:rsidP="00EC6577">
      <w:pPr>
        <w:pStyle w:val="ListParagraph"/>
        <w:ind w:left="0" w:firstLine="708"/>
        <w:jc w:val="both"/>
        <w:rPr>
          <w:b/>
          <w:noProof/>
        </w:rPr>
      </w:pPr>
      <w:r w:rsidRPr="00531707">
        <w:rPr>
          <w:rFonts w:eastAsia="PMingLiU"/>
          <w:b/>
          <w:noProof/>
          <w:color w:val="000000"/>
        </w:rPr>
        <w:t xml:space="preserve">3. ЦЕЛ </w:t>
      </w:r>
    </w:p>
    <w:p w:rsidR="00EC6577" w:rsidRPr="00531707" w:rsidRDefault="00EC6577" w:rsidP="00EC6577">
      <w:pPr>
        <w:autoSpaceDE w:val="0"/>
        <w:autoSpaceDN w:val="0"/>
        <w:adjustRightInd w:val="0"/>
        <w:ind w:firstLine="708"/>
        <w:jc w:val="both"/>
        <w:rPr>
          <w:noProof/>
        </w:rPr>
      </w:pPr>
      <w:r w:rsidRPr="00531707">
        <w:rPr>
          <w:noProof/>
        </w:rPr>
        <w:t xml:space="preserve">Основната цел на обществената поръчка е да се осигури качествено и ефективно изчерпателно изследване на населението и жилищния фонд, чрез използване на модерни технологии, като се намали времето и необходимите човешки ресурси за събиране, обработване и оповестяване на данни от Преброяване 2021. </w:t>
      </w:r>
    </w:p>
    <w:p w:rsidR="00EC6577" w:rsidRPr="00531707" w:rsidRDefault="00EC6577" w:rsidP="00EC6577">
      <w:pPr>
        <w:spacing w:before="120" w:after="120"/>
        <w:ind w:firstLine="708"/>
        <w:jc w:val="both"/>
        <w:rPr>
          <w:noProof/>
          <w:color w:val="000000" w:themeColor="text1"/>
        </w:rPr>
      </w:pPr>
      <w:r w:rsidRPr="00531707">
        <w:rPr>
          <w:noProof/>
          <w:color w:val="000000" w:themeColor="text1"/>
        </w:rPr>
        <w:t>Основната цел може да бъде постигната чрез следните специфични цели, които да бъдат постигнати с внедряването на ИС Преброяване 2021:</w:t>
      </w:r>
    </w:p>
    <w:p w:rsidR="00EC6577" w:rsidRPr="00531707" w:rsidRDefault="00EC6577" w:rsidP="00CE5E82">
      <w:pPr>
        <w:pStyle w:val="ListParagraph"/>
        <w:numPr>
          <w:ilvl w:val="0"/>
          <w:numId w:val="13"/>
        </w:numPr>
        <w:spacing w:before="120" w:after="120"/>
        <w:jc w:val="both"/>
        <w:rPr>
          <w:noProof/>
          <w:color w:val="000000" w:themeColor="text1"/>
        </w:rPr>
      </w:pPr>
      <w:r w:rsidRPr="00531707">
        <w:rPr>
          <w:noProof/>
          <w:color w:val="000000" w:themeColor="text1"/>
        </w:rPr>
        <w:t>Да се осигури обща платформа за интегрирано управление на дейностите и информационните процеси по Преброяване 2021 и съпровождащите го изследвания, с унифициран интерфейс</w:t>
      </w:r>
    </w:p>
    <w:p w:rsidR="00EC6577" w:rsidRPr="00531707" w:rsidRDefault="00EC6577" w:rsidP="00CE5E82">
      <w:pPr>
        <w:pStyle w:val="ListParagraph"/>
        <w:numPr>
          <w:ilvl w:val="0"/>
          <w:numId w:val="13"/>
        </w:numPr>
        <w:spacing w:before="120" w:after="120"/>
        <w:jc w:val="both"/>
        <w:rPr>
          <w:noProof/>
          <w:color w:val="000000" w:themeColor="text1"/>
        </w:rPr>
      </w:pPr>
      <w:r w:rsidRPr="00531707">
        <w:rPr>
          <w:noProof/>
          <w:color w:val="000000" w:themeColor="text1"/>
        </w:rPr>
        <w:t>Да се осигури достъп и постигне свързване между необходимите данни от различни източници в това число и пространствени данни като осигури оперативната им съвместимост</w:t>
      </w:r>
    </w:p>
    <w:p w:rsidR="00EC6577" w:rsidRPr="00531707" w:rsidRDefault="00EC6577" w:rsidP="00CE5E82">
      <w:pPr>
        <w:pStyle w:val="ListParagraph"/>
        <w:numPr>
          <w:ilvl w:val="0"/>
          <w:numId w:val="13"/>
        </w:numPr>
        <w:spacing w:before="120" w:after="120"/>
        <w:jc w:val="both"/>
        <w:rPr>
          <w:noProof/>
          <w:color w:val="000000" w:themeColor="text1"/>
        </w:rPr>
      </w:pPr>
      <w:r w:rsidRPr="00531707">
        <w:rPr>
          <w:noProof/>
          <w:color w:val="000000" w:themeColor="text1"/>
        </w:rPr>
        <w:t>Да се осигури бърз и удобен достъп на гражданите за предоставяне на данни, чрез използване на уеб-приложение за самоанкетиране</w:t>
      </w:r>
    </w:p>
    <w:p w:rsidR="00EC6577" w:rsidRPr="00531707" w:rsidRDefault="00EC6577" w:rsidP="00CE5E82">
      <w:pPr>
        <w:pStyle w:val="ListParagraph"/>
        <w:numPr>
          <w:ilvl w:val="0"/>
          <w:numId w:val="13"/>
        </w:numPr>
        <w:spacing w:before="120" w:after="120"/>
        <w:jc w:val="both"/>
        <w:rPr>
          <w:noProof/>
          <w:color w:val="000000" w:themeColor="text1"/>
        </w:rPr>
      </w:pPr>
      <w:r w:rsidRPr="00531707">
        <w:rPr>
          <w:noProof/>
          <w:color w:val="000000" w:themeColor="text1"/>
        </w:rPr>
        <w:t>Да се осигури гъвкаво и параметризирано средство за въвеждане, редактиране и валидиране на данни</w:t>
      </w:r>
    </w:p>
    <w:p w:rsidR="00EC6577" w:rsidRPr="00531707" w:rsidRDefault="00EC6577" w:rsidP="00CE5E82">
      <w:pPr>
        <w:pStyle w:val="ListParagraph"/>
        <w:numPr>
          <w:ilvl w:val="0"/>
          <w:numId w:val="13"/>
        </w:numPr>
        <w:spacing w:before="120" w:after="120"/>
        <w:jc w:val="both"/>
        <w:rPr>
          <w:noProof/>
          <w:color w:val="000000" w:themeColor="text1"/>
        </w:rPr>
      </w:pPr>
      <w:r w:rsidRPr="00531707">
        <w:rPr>
          <w:noProof/>
          <w:color w:val="000000" w:themeColor="text1"/>
        </w:rPr>
        <w:t xml:space="preserve">Да се осигури ефективно райониране на територията на страната на база на актуална цифрова пространствена информация </w:t>
      </w:r>
    </w:p>
    <w:p w:rsidR="00EC6577" w:rsidRPr="00531707" w:rsidRDefault="00EC6577" w:rsidP="00CE5E82">
      <w:pPr>
        <w:pStyle w:val="ListParagraph"/>
        <w:numPr>
          <w:ilvl w:val="0"/>
          <w:numId w:val="13"/>
        </w:numPr>
        <w:spacing w:before="120" w:after="120"/>
        <w:jc w:val="both"/>
        <w:rPr>
          <w:noProof/>
          <w:color w:val="000000" w:themeColor="text1"/>
        </w:rPr>
      </w:pPr>
      <w:r w:rsidRPr="00531707">
        <w:rPr>
          <w:noProof/>
          <w:color w:val="000000" w:themeColor="text1"/>
        </w:rPr>
        <w:t>Да се гарантира ефективно осъществяване на дейностите свързани с мониторинга, контрола и администрирането на дейностите по преброяването</w:t>
      </w:r>
    </w:p>
    <w:p w:rsidR="00EC6577" w:rsidRPr="00531707" w:rsidRDefault="00EC6577" w:rsidP="00CE5E82">
      <w:pPr>
        <w:pStyle w:val="ListParagraph"/>
        <w:numPr>
          <w:ilvl w:val="0"/>
          <w:numId w:val="13"/>
        </w:numPr>
        <w:spacing w:before="120" w:after="120"/>
        <w:jc w:val="both"/>
        <w:rPr>
          <w:noProof/>
          <w:color w:val="000000" w:themeColor="text1"/>
        </w:rPr>
      </w:pPr>
      <w:r w:rsidRPr="00531707">
        <w:rPr>
          <w:noProof/>
          <w:color w:val="000000" w:themeColor="text1"/>
        </w:rPr>
        <w:t>Да се гарантира сигурността на данните при събиране, обработка, съхранение и разпространение</w:t>
      </w:r>
    </w:p>
    <w:p w:rsidR="00EC6577" w:rsidRPr="00531707" w:rsidRDefault="00EC6577" w:rsidP="00CE5E82">
      <w:pPr>
        <w:pStyle w:val="ListParagraph"/>
        <w:numPr>
          <w:ilvl w:val="0"/>
          <w:numId w:val="13"/>
        </w:numPr>
        <w:spacing w:before="120" w:after="120"/>
        <w:jc w:val="both"/>
        <w:rPr>
          <w:noProof/>
          <w:color w:val="000000" w:themeColor="text1"/>
        </w:rPr>
      </w:pPr>
      <w:r w:rsidRPr="00531707">
        <w:rPr>
          <w:noProof/>
          <w:color w:val="000000" w:themeColor="text1"/>
        </w:rPr>
        <w:t>Да се повиши качеството на въведените данни чрез използване на данни от административни източници, където е възможно</w:t>
      </w:r>
    </w:p>
    <w:p w:rsidR="00EC6577" w:rsidRPr="00531707" w:rsidRDefault="00EC6577" w:rsidP="00CE5E82">
      <w:pPr>
        <w:pStyle w:val="ListParagraph"/>
        <w:numPr>
          <w:ilvl w:val="0"/>
          <w:numId w:val="13"/>
        </w:numPr>
        <w:spacing w:before="120" w:after="120"/>
        <w:jc w:val="both"/>
        <w:rPr>
          <w:noProof/>
          <w:color w:val="000000" w:themeColor="text1"/>
        </w:rPr>
      </w:pPr>
      <w:r w:rsidRPr="00531707">
        <w:rPr>
          <w:noProof/>
          <w:color w:val="000000" w:themeColor="text1"/>
        </w:rPr>
        <w:t>Да се осигури интеграция и обмен на данни и метаданни с CensusHub на Евростат</w:t>
      </w:r>
    </w:p>
    <w:p w:rsidR="00EC6577" w:rsidRPr="00531707" w:rsidRDefault="00EC6577" w:rsidP="00CE5E82">
      <w:pPr>
        <w:pStyle w:val="ListParagraph"/>
        <w:numPr>
          <w:ilvl w:val="0"/>
          <w:numId w:val="13"/>
        </w:numPr>
        <w:spacing w:before="120" w:after="120"/>
        <w:jc w:val="both"/>
        <w:rPr>
          <w:noProof/>
          <w:color w:val="000000" w:themeColor="text1"/>
        </w:rPr>
      </w:pPr>
      <w:r w:rsidRPr="00531707">
        <w:rPr>
          <w:noProof/>
          <w:color w:val="000000" w:themeColor="text1"/>
        </w:rPr>
        <w:t>Да се осигури навременна и актуална информация на заинтересованите страни относно хода и изпълнен</w:t>
      </w:r>
      <w:r w:rsidR="000D68D8" w:rsidRPr="00531707">
        <w:rPr>
          <w:noProof/>
          <w:color w:val="000000" w:themeColor="text1"/>
        </w:rPr>
        <w:t xml:space="preserve">ието на задачите на Преборяване </w:t>
      </w:r>
      <w:r w:rsidRPr="00531707">
        <w:rPr>
          <w:noProof/>
          <w:color w:val="000000" w:themeColor="text1"/>
        </w:rPr>
        <w:t>2021</w:t>
      </w:r>
    </w:p>
    <w:p w:rsidR="00EC6577" w:rsidRPr="00531707" w:rsidRDefault="00EC6577" w:rsidP="00CE5E82">
      <w:pPr>
        <w:pStyle w:val="ListParagraph"/>
        <w:numPr>
          <w:ilvl w:val="0"/>
          <w:numId w:val="13"/>
        </w:numPr>
        <w:spacing w:before="120" w:after="120"/>
        <w:jc w:val="both"/>
        <w:rPr>
          <w:noProof/>
          <w:color w:val="000000" w:themeColor="text1"/>
        </w:rPr>
      </w:pPr>
      <w:r w:rsidRPr="00531707">
        <w:rPr>
          <w:noProof/>
          <w:color w:val="000000" w:themeColor="text1"/>
        </w:rPr>
        <w:t>Да се осигури ефективна координация на участниците в преброителния процес</w:t>
      </w:r>
    </w:p>
    <w:p w:rsidR="00EC6577" w:rsidRPr="00531707" w:rsidRDefault="00EC6577" w:rsidP="00CE5E82">
      <w:pPr>
        <w:pStyle w:val="ListParagraph"/>
        <w:numPr>
          <w:ilvl w:val="0"/>
          <w:numId w:val="13"/>
        </w:numPr>
        <w:spacing w:before="120" w:after="120"/>
        <w:jc w:val="both"/>
        <w:rPr>
          <w:noProof/>
          <w:color w:val="000000" w:themeColor="text1"/>
        </w:rPr>
      </w:pPr>
      <w:r w:rsidRPr="00531707">
        <w:rPr>
          <w:noProof/>
          <w:color w:val="000000" w:themeColor="text1"/>
        </w:rPr>
        <w:t>Да се предоставя информация на вътрешни и външни потребители, съобразно техните компетенции и потребности</w:t>
      </w:r>
    </w:p>
    <w:p w:rsidR="00EC6577" w:rsidRPr="00531707" w:rsidRDefault="00EC6577" w:rsidP="00CE5E82">
      <w:pPr>
        <w:pStyle w:val="ListParagraph"/>
        <w:numPr>
          <w:ilvl w:val="0"/>
          <w:numId w:val="13"/>
        </w:numPr>
        <w:jc w:val="both"/>
        <w:rPr>
          <w:b/>
          <w:noProof/>
        </w:rPr>
      </w:pPr>
      <w:r w:rsidRPr="00531707">
        <w:rPr>
          <w:noProof/>
          <w:color w:val="000000" w:themeColor="text1"/>
        </w:rPr>
        <w:t>Да се осигури бърз и удобен публичен достъп до резултатите от преброяването, чрез портал за разпространение на резултатите</w:t>
      </w:r>
      <w:r w:rsidRPr="00531707">
        <w:rPr>
          <w:noProof/>
        </w:rPr>
        <w:t>.</w:t>
      </w:r>
    </w:p>
    <w:p w:rsidR="00EC6577" w:rsidRPr="00531707" w:rsidRDefault="00EC6577" w:rsidP="00EC6577">
      <w:pPr>
        <w:pStyle w:val="ListParagraph"/>
        <w:ind w:left="0" w:firstLine="708"/>
        <w:jc w:val="both"/>
        <w:rPr>
          <w:b/>
          <w:noProof/>
        </w:rPr>
      </w:pPr>
    </w:p>
    <w:p w:rsidR="00EC6577" w:rsidRPr="00531707" w:rsidRDefault="00EC6577" w:rsidP="00EC6577">
      <w:pPr>
        <w:pStyle w:val="ListParagraph"/>
        <w:ind w:left="0" w:firstLine="708"/>
        <w:jc w:val="both"/>
        <w:rPr>
          <w:bCs/>
          <w:noProof/>
        </w:rPr>
      </w:pPr>
      <w:r w:rsidRPr="00531707">
        <w:rPr>
          <w:b/>
          <w:noProof/>
        </w:rPr>
        <w:t xml:space="preserve">4. </w:t>
      </w:r>
      <w:r w:rsidRPr="00531707">
        <w:rPr>
          <w:b/>
          <w:bCs/>
          <w:noProof/>
        </w:rPr>
        <w:t>ОБОСОБЕНИ ПОЗИЦИИ</w:t>
      </w:r>
      <w:r w:rsidRPr="00531707">
        <w:rPr>
          <w:bCs/>
          <w:noProof/>
        </w:rPr>
        <w:t xml:space="preserve"> </w:t>
      </w:r>
    </w:p>
    <w:p w:rsidR="00EC6577" w:rsidRPr="00E1067A" w:rsidRDefault="00EC6577" w:rsidP="00EC6577">
      <w:pPr>
        <w:pStyle w:val="ListParagraph"/>
        <w:ind w:left="0" w:firstLine="708"/>
        <w:jc w:val="both"/>
        <w:rPr>
          <w:b/>
          <w:noProof/>
          <w:lang w:val="en-US"/>
        </w:rPr>
      </w:pPr>
      <w:r w:rsidRPr="00531707">
        <w:rPr>
          <w:bCs/>
          <w:noProof/>
        </w:rPr>
        <w:t>Не се предвиждат обособени позиции.</w:t>
      </w:r>
      <w:r w:rsidR="00BF6DA6">
        <w:rPr>
          <w:bCs/>
          <w:noProof/>
          <w:lang w:val="en-US"/>
        </w:rPr>
        <w:t xml:space="preserve"> </w:t>
      </w:r>
      <w:r w:rsidR="00BF6DA6" w:rsidRPr="00BF6DA6">
        <w:rPr>
          <w:bCs/>
          <w:noProof/>
        </w:rPr>
        <w:t>Предметът на поръчката е обективно неделим, поради което следва да бъде изпълнен от един изпълнител.</w:t>
      </w:r>
    </w:p>
    <w:p w:rsidR="00EC6577" w:rsidRPr="00531707" w:rsidRDefault="00EC6577" w:rsidP="00EC6577">
      <w:pPr>
        <w:pStyle w:val="ListParagraph"/>
        <w:ind w:left="0" w:firstLine="708"/>
        <w:jc w:val="both"/>
        <w:rPr>
          <w:b/>
          <w:noProof/>
        </w:rPr>
      </w:pPr>
    </w:p>
    <w:p w:rsidR="00EC6577" w:rsidRPr="00531707" w:rsidRDefault="00EC6577" w:rsidP="00EC6577">
      <w:pPr>
        <w:pStyle w:val="ListParagraph"/>
        <w:ind w:left="0" w:firstLine="708"/>
        <w:jc w:val="both"/>
        <w:rPr>
          <w:b/>
          <w:noProof/>
        </w:rPr>
      </w:pPr>
      <w:r w:rsidRPr="00531707">
        <w:rPr>
          <w:b/>
          <w:noProof/>
        </w:rPr>
        <w:t xml:space="preserve">5. ВЪЗМОЖНОСТ ЗА ПРЕДОСТАВЯНЕ НА ВАРИАНТИ </w:t>
      </w:r>
    </w:p>
    <w:p w:rsidR="00EC6577" w:rsidRPr="00531707" w:rsidRDefault="00EC6577" w:rsidP="00EC6577">
      <w:pPr>
        <w:pStyle w:val="ListParagraph"/>
        <w:ind w:left="0" w:firstLine="708"/>
        <w:jc w:val="both"/>
        <w:rPr>
          <w:b/>
          <w:noProof/>
        </w:rPr>
      </w:pPr>
      <w:r w:rsidRPr="00531707">
        <w:rPr>
          <w:noProof/>
        </w:rPr>
        <w:t>Не се предвижда възможност за представяне на варианти на офертите.</w:t>
      </w:r>
    </w:p>
    <w:p w:rsidR="00EC6577" w:rsidRPr="00531707" w:rsidRDefault="00EC6577" w:rsidP="00EC6577">
      <w:pPr>
        <w:pStyle w:val="ListParagraph"/>
        <w:ind w:left="0" w:firstLine="708"/>
        <w:jc w:val="both"/>
        <w:rPr>
          <w:b/>
          <w:noProof/>
        </w:rPr>
      </w:pPr>
    </w:p>
    <w:p w:rsidR="00EC6577" w:rsidRPr="00531707" w:rsidRDefault="00EC6577" w:rsidP="00EC6577">
      <w:pPr>
        <w:pStyle w:val="ListParagraph"/>
        <w:ind w:left="0" w:firstLine="708"/>
        <w:jc w:val="both"/>
        <w:rPr>
          <w:b/>
          <w:noProof/>
        </w:rPr>
      </w:pPr>
      <w:r w:rsidRPr="00531707">
        <w:rPr>
          <w:b/>
          <w:noProof/>
        </w:rPr>
        <w:t xml:space="preserve">6. МЯСТО НА ИЗПЪЛНЕНИЕ </w:t>
      </w:r>
    </w:p>
    <w:p w:rsidR="00EC6577" w:rsidRPr="00531707" w:rsidRDefault="00EC6577" w:rsidP="00EC6577">
      <w:pPr>
        <w:pStyle w:val="ListParagraph"/>
        <w:ind w:left="0" w:firstLine="708"/>
        <w:jc w:val="both"/>
        <w:rPr>
          <w:b/>
          <w:noProof/>
        </w:rPr>
      </w:pPr>
      <w:r w:rsidRPr="00531707">
        <w:rPr>
          <w:noProof/>
        </w:rPr>
        <w:t xml:space="preserve">Мястото за изпълнение на поръчката е сградата на Национален статистически институт – гр. София, ул. Панайот Волов № 2, Централно управление, до посочено от възложителя помещение. Допуска се и отдалечена работа от офисите на ИЗПЪЛНИТЕЛЯ. </w:t>
      </w:r>
    </w:p>
    <w:p w:rsidR="00EC6577" w:rsidRPr="00531707" w:rsidRDefault="00EC6577" w:rsidP="00EC6577">
      <w:pPr>
        <w:pStyle w:val="ListParagraph"/>
        <w:ind w:left="0" w:firstLine="708"/>
        <w:jc w:val="both"/>
        <w:rPr>
          <w:b/>
          <w:noProof/>
        </w:rPr>
      </w:pPr>
    </w:p>
    <w:p w:rsidR="00EC6577" w:rsidRPr="00531707" w:rsidRDefault="00EC6577" w:rsidP="00EC6577">
      <w:pPr>
        <w:pStyle w:val="ListParagraph"/>
        <w:ind w:left="0" w:firstLine="708"/>
        <w:jc w:val="both"/>
        <w:rPr>
          <w:b/>
          <w:noProof/>
        </w:rPr>
      </w:pPr>
      <w:r w:rsidRPr="00531707">
        <w:rPr>
          <w:b/>
          <w:noProof/>
        </w:rPr>
        <w:t>7. СРОК ЗА ИЗПЪЛНЕНИЕ</w:t>
      </w:r>
    </w:p>
    <w:p w:rsidR="00EC6577" w:rsidRPr="00BF6DA6" w:rsidRDefault="00EC6577" w:rsidP="00EC6577">
      <w:pPr>
        <w:pStyle w:val="ListParagraph"/>
        <w:ind w:left="0" w:firstLine="708"/>
        <w:jc w:val="both"/>
        <w:rPr>
          <w:noProof/>
        </w:rPr>
      </w:pPr>
      <w:r w:rsidRPr="00531707">
        <w:rPr>
          <w:noProof/>
        </w:rPr>
        <w:t xml:space="preserve">7.1. Срокът за изпълнение на настоящата поръчка приключва с </w:t>
      </w:r>
      <w:r w:rsidR="00350297" w:rsidRPr="00531707">
        <w:rPr>
          <w:noProof/>
        </w:rPr>
        <w:t xml:space="preserve">въвеждането и обработката на данните от Преброяване 2021, </w:t>
      </w:r>
      <w:r w:rsidRPr="00531707">
        <w:rPr>
          <w:noProof/>
        </w:rPr>
        <w:t xml:space="preserve">но не по-късно от </w:t>
      </w:r>
      <w:r w:rsidR="00350297" w:rsidRPr="00531707">
        <w:rPr>
          <w:noProof/>
        </w:rPr>
        <w:t>30</w:t>
      </w:r>
      <w:r w:rsidRPr="00531707">
        <w:rPr>
          <w:noProof/>
        </w:rPr>
        <w:t>.</w:t>
      </w:r>
      <w:r w:rsidR="008776FE" w:rsidRPr="00531707">
        <w:rPr>
          <w:noProof/>
        </w:rPr>
        <w:t>11</w:t>
      </w:r>
      <w:r w:rsidRPr="00531707">
        <w:rPr>
          <w:noProof/>
        </w:rPr>
        <w:t>.2021 г.</w:t>
      </w:r>
      <w:r w:rsidR="00BF6DA6">
        <w:rPr>
          <w:noProof/>
          <w:lang w:val="en-US"/>
        </w:rPr>
        <w:t xml:space="preserve"> </w:t>
      </w:r>
      <w:r w:rsidR="00BF6DA6">
        <w:rPr>
          <w:noProof/>
        </w:rPr>
        <w:t>Конкретните срокове за изпълнение на отделните дейности са посочени в проекта на договор.</w:t>
      </w:r>
    </w:p>
    <w:p w:rsidR="00EC6577" w:rsidRPr="00531707" w:rsidRDefault="00EC6577" w:rsidP="00EC6577">
      <w:pPr>
        <w:pStyle w:val="ListParagraph"/>
        <w:ind w:left="0" w:firstLine="708"/>
        <w:jc w:val="both"/>
        <w:rPr>
          <w:noProof/>
        </w:rPr>
      </w:pPr>
      <w:r w:rsidRPr="00531707">
        <w:rPr>
          <w:noProof/>
        </w:rPr>
        <w:t xml:space="preserve">7.2. Срок на гаранционно обслужване: Изпълнителят следва да осигури гаранционно обслужване на </w:t>
      </w:r>
      <w:r w:rsidR="008A4B7E" w:rsidRPr="00531707">
        <w:rPr>
          <w:noProof/>
        </w:rPr>
        <w:t xml:space="preserve">Софтуера </w:t>
      </w:r>
      <w:r w:rsidRPr="00531707">
        <w:rPr>
          <w:noProof/>
        </w:rPr>
        <w:t xml:space="preserve">в рамките на най-малко </w:t>
      </w:r>
      <w:r w:rsidR="00350297" w:rsidRPr="00531707">
        <w:rPr>
          <w:noProof/>
        </w:rPr>
        <w:t>48</w:t>
      </w:r>
      <w:r w:rsidRPr="00531707">
        <w:rPr>
          <w:noProof/>
        </w:rPr>
        <w:t xml:space="preserve"> (</w:t>
      </w:r>
      <w:r w:rsidR="00350297" w:rsidRPr="00531707">
        <w:rPr>
          <w:noProof/>
        </w:rPr>
        <w:t>четиридесет и осем</w:t>
      </w:r>
      <w:r w:rsidRPr="00531707">
        <w:rPr>
          <w:noProof/>
        </w:rPr>
        <w:t xml:space="preserve">) месеца от датата на </w:t>
      </w:r>
      <w:r w:rsidR="008776FE" w:rsidRPr="00531707">
        <w:rPr>
          <w:noProof/>
        </w:rPr>
        <w:t xml:space="preserve">внедряването </w:t>
      </w:r>
      <w:r w:rsidR="008A4B7E" w:rsidRPr="00531707">
        <w:rPr>
          <w:noProof/>
        </w:rPr>
        <w:t>му</w:t>
      </w:r>
      <w:r w:rsidRPr="00531707">
        <w:rPr>
          <w:noProof/>
        </w:rPr>
        <w:t>.</w:t>
      </w:r>
    </w:p>
    <w:p w:rsidR="00EC6577" w:rsidRPr="00531707" w:rsidRDefault="00EC6577" w:rsidP="00EC6577">
      <w:pPr>
        <w:pStyle w:val="ListParagraph"/>
        <w:ind w:left="0" w:firstLine="708"/>
        <w:jc w:val="both"/>
        <w:rPr>
          <w:b/>
          <w:noProof/>
        </w:rPr>
      </w:pPr>
    </w:p>
    <w:p w:rsidR="00EC6577" w:rsidRPr="00531707" w:rsidRDefault="00EC6577" w:rsidP="00EC6577">
      <w:pPr>
        <w:pStyle w:val="ListParagraph"/>
        <w:ind w:left="0" w:firstLine="708"/>
        <w:jc w:val="both"/>
        <w:rPr>
          <w:b/>
          <w:noProof/>
        </w:rPr>
      </w:pPr>
      <w:r w:rsidRPr="00531707">
        <w:rPr>
          <w:b/>
          <w:noProof/>
        </w:rPr>
        <w:t xml:space="preserve">8. </w:t>
      </w:r>
      <w:r w:rsidR="00BF6DA6">
        <w:rPr>
          <w:b/>
          <w:noProof/>
        </w:rPr>
        <w:t xml:space="preserve">ПРОГНОЗНА </w:t>
      </w:r>
      <w:r w:rsidRPr="00531707">
        <w:rPr>
          <w:b/>
          <w:noProof/>
        </w:rPr>
        <w:t xml:space="preserve">СТОЙНОСТ НА ПОРЪЧКАТА </w:t>
      </w:r>
    </w:p>
    <w:p w:rsidR="00EC6577" w:rsidRPr="00531707" w:rsidRDefault="00EC6577" w:rsidP="00EC6577">
      <w:pPr>
        <w:pStyle w:val="ListParagraph"/>
        <w:ind w:left="0" w:firstLine="708"/>
        <w:jc w:val="both"/>
        <w:rPr>
          <w:b/>
          <w:noProof/>
        </w:rPr>
      </w:pPr>
      <w:r w:rsidRPr="00531707">
        <w:rPr>
          <w:noProof/>
        </w:rPr>
        <w:t xml:space="preserve">Стойността на поръчката се определя в лева без ДДС и се предлага от участника в Ценовото му предложение. Максималната прогнозната стойност е </w:t>
      </w:r>
      <w:r w:rsidRPr="00531707">
        <w:rPr>
          <w:b/>
          <w:noProof/>
        </w:rPr>
        <w:t>2 500 000</w:t>
      </w:r>
      <w:r w:rsidRPr="00531707">
        <w:rPr>
          <w:noProof/>
        </w:rPr>
        <w:t xml:space="preserve"> </w:t>
      </w:r>
      <w:r w:rsidRPr="00531707">
        <w:rPr>
          <w:b/>
          <w:noProof/>
        </w:rPr>
        <w:t>(два милиона и пестотин хиляди лв.) лева</w:t>
      </w:r>
      <w:r w:rsidRPr="00531707">
        <w:rPr>
          <w:noProof/>
        </w:rPr>
        <w:t xml:space="preserve"> </w:t>
      </w:r>
      <w:r w:rsidRPr="00531707">
        <w:rPr>
          <w:b/>
          <w:noProof/>
        </w:rPr>
        <w:t>без вкл. ДДС.</w:t>
      </w:r>
    </w:p>
    <w:p w:rsidR="00EC6577" w:rsidRPr="00531707" w:rsidRDefault="00EC6577" w:rsidP="00EC6577">
      <w:pPr>
        <w:pStyle w:val="ListParagraph"/>
        <w:ind w:left="0" w:firstLine="708"/>
        <w:jc w:val="both"/>
        <w:rPr>
          <w:rStyle w:val="FontStyle66"/>
          <w:b w:val="0"/>
          <w:noProof/>
          <w:sz w:val="24"/>
          <w:szCs w:val="24"/>
        </w:rPr>
      </w:pPr>
      <w:r w:rsidRPr="00531707">
        <w:rPr>
          <w:rStyle w:val="FontStyle66"/>
          <w:noProof/>
          <w:sz w:val="24"/>
          <w:szCs w:val="24"/>
        </w:rPr>
        <w:t>Участник, чието ценово предложение надвишава гореописаната максимална прогнозна стойност на поръчката ще бъде отстранен от участие.</w:t>
      </w:r>
    </w:p>
    <w:p w:rsidR="00EC6577" w:rsidRPr="00531707" w:rsidRDefault="00EC6577" w:rsidP="00EC6577">
      <w:pPr>
        <w:pStyle w:val="Style19"/>
        <w:spacing w:line="240" w:lineRule="auto"/>
        <w:ind w:firstLine="708"/>
        <w:rPr>
          <w:noProof/>
          <w:lang w:eastAsia="en-US"/>
        </w:rPr>
      </w:pPr>
      <w:r w:rsidRPr="00531707">
        <w:rPr>
          <w:rStyle w:val="FontStyle65"/>
          <w:noProof/>
          <w:sz w:val="24"/>
          <w:szCs w:val="24"/>
        </w:rPr>
        <w:t xml:space="preserve">В общата цена за изпълнение на поръчката трябва да са включени всички разходи </w:t>
      </w:r>
      <w:r w:rsidRPr="00531707">
        <w:rPr>
          <w:noProof/>
        </w:rPr>
        <w:t>за изпълнение на поръчката.</w:t>
      </w:r>
      <w:r w:rsidRPr="00531707">
        <w:rPr>
          <w:rStyle w:val="FontStyle65"/>
          <w:noProof/>
          <w:sz w:val="24"/>
          <w:szCs w:val="24"/>
        </w:rPr>
        <w:t xml:space="preserve"> Плащането на цената на договора ще се извършва съгласно условията, посочени в проекта на договор на настоящата поръчка. Плащането на цената на договора ще се извършва в български лева, по банков път съгласно договорните условия.</w:t>
      </w:r>
    </w:p>
    <w:p w:rsidR="00EC6577" w:rsidRPr="00531707" w:rsidRDefault="00EC6577" w:rsidP="00EC6577">
      <w:pPr>
        <w:ind w:right="-34" w:firstLine="708"/>
        <w:jc w:val="both"/>
        <w:rPr>
          <w:noProof/>
          <w:lang w:eastAsia="en-US"/>
        </w:rPr>
      </w:pPr>
    </w:p>
    <w:p w:rsidR="00EC6577" w:rsidRPr="00531707" w:rsidRDefault="00EC6577" w:rsidP="00EC6577">
      <w:pPr>
        <w:ind w:right="-34" w:firstLine="708"/>
        <w:jc w:val="both"/>
        <w:rPr>
          <w:b/>
          <w:noProof/>
        </w:rPr>
      </w:pPr>
    </w:p>
    <w:p w:rsidR="00EC6577" w:rsidRPr="00531707" w:rsidRDefault="00EC6577" w:rsidP="00EC6577">
      <w:pPr>
        <w:jc w:val="both"/>
        <w:rPr>
          <w:b/>
          <w:noProof/>
        </w:rPr>
      </w:pPr>
      <w:r w:rsidRPr="00531707">
        <w:rPr>
          <w:b/>
          <w:noProof/>
        </w:rPr>
        <w:t>РАЗДЕЛ II - ТЕХНИЧЕСК</w:t>
      </w:r>
      <w:r w:rsidR="000D68D8" w:rsidRPr="00531707">
        <w:rPr>
          <w:b/>
          <w:noProof/>
        </w:rPr>
        <w:t>А</w:t>
      </w:r>
      <w:r w:rsidRPr="00531707">
        <w:rPr>
          <w:b/>
          <w:noProof/>
        </w:rPr>
        <w:t xml:space="preserve"> </w:t>
      </w:r>
      <w:r w:rsidR="000D68D8" w:rsidRPr="00531707">
        <w:rPr>
          <w:b/>
          <w:noProof/>
        </w:rPr>
        <w:t>СПЕЦИФИКАЦИЯ</w:t>
      </w:r>
    </w:p>
    <w:p w:rsidR="00EC6577" w:rsidRPr="00531707" w:rsidRDefault="00EC6577" w:rsidP="00EC6577">
      <w:pPr>
        <w:jc w:val="both"/>
        <w:rPr>
          <w:b/>
          <w:noProof/>
        </w:rPr>
      </w:pPr>
      <w:r w:rsidRPr="00531707">
        <w:rPr>
          <w:b/>
          <w:noProof/>
        </w:rPr>
        <w:t xml:space="preserve"> </w:t>
      </w:r>
    </w:p>
    <w:p w:rsidR="00EC6577" w:rsidRPr="00531707" w:rsidRDefault="00EC6577" w:rsidP="00EC6577">
      <w:pPr>
        <w:pStyle w:val="ListParagraph"/>
        <w:ind w:left="0" w:firstLine="708"/>
        <w:jc w:val="both"/>
        <w:rPr>
          <w:noProof/>
        </w:rPr>
      </w:pPr>
      <w:r w:rsidRPr="00531707">
        <w:rPr>
          <w:noProof/>
        </w:rPr>
        <w:t>Техническ</w:t>
      </w:r>
      <w:r w:rsidR="000D68D8" w:rsidRPr="00531707">
        <w:rPr>
          <w:noProof/>
        </w:rPr>
        <w:t>ата</w:t>
      </w:r>
      <w:r w:rsidRPr="00531707">
        <w:rPr>
          <w:noProof/>
        </w:rPr>
        <w:t xml:space="preserve"> </w:t>
      </w:r>
      <w:r w:rsidR="000D68D8" w:rsidRPr="00531707">
        <w:rPr>
          <w:noProof/>
        </w:rPr>
        <w:t>спецификация е представена</w:t>
      </w:r>
      <w:r w:rsidRPr="00531707">
        <w:rPr>
          <w:noProof/>
        </w:rPr>
        <w:t xml:space="preserve"> като отделен файл, неразделна част от настоящата Документация</w:t>
      </w:r>
      <w:r w:rsidR="000D68D8" w:rsidRPr="00531707">
        <w:rPr>
          <w:noProof/>
        </w:rPr>
        <w:t xml:space="preserve"> - Приложение № 1</w:t>
      </w:r>
      <w:r w:rsidRPr="00531707">
        <w:rPr>
          <w:noProof/>
        </w:rPr>
        <w:t>.</w:t>
      </w:r>
    </w:p>
    <w:p w:rsidR="00EC6577" w:rsidRPr="00531707" w:rsidRDefault="00EC6577" w:rsidP="00EC6577">
      <w:pPr>
        <w:rPr>
          <w:noProof/>
        </w:rPr>
      </w:pPr>
    </w:p>
    <w:p w:rsidR="00EC6577" w:rsidRPr="00531707" w:rsidRDefault="00EC6577" w:rsidP="00EC6577">
      <w:pPr>
        <w:rPr>
          <w:b/>
          <w:noProof/>
        </w:rPr>
      </w:pPr>
      <w:r w:rsidRPr="00531707">
        <w:rPr>
          <w:b/>
          <w:noProof/>
        </w:rPr>
        <w:t>РАЗДЕЛ III - УСЛОВИЯ ЗА УЧАСТИЕ В ПРОЦЕДУРАТА</w:t>
      </w:r>
    </w:p>
    <w:p w:rsidR="00EC6577" w:rsidRPr="00531707" w:rsidRDefault="00EC6577" w:rsidP="00EC6577">
      <w:pPr>
        <w:rPr>
          <w:b/>
          <w:noProof/>
        </w:rPr>
      </w:pPr>
    </w:p>
    <w:p w:rsidR="00EC6577" w:rsidRPr="00531707" w:rsidRDefault="00EC6577" w:rsidP="00EC6577">
      <w:pPr>
        <w:tabs>
          <w:tab w:val="left" w:pos="806"/>
        </w:tabs>
        <w:ind w:firstLine="709"/>
        <w:jc w:val="both"/>
        <w:rPr>
          <w:rFonts w:eastAsia="PMingLiU"/>
          <w:b/>
          <w:noProof/>
          <w:color w:val="000000"/>
        </w:rPr>
      </w:pPr>
      <w:r w:rsidRPr="00531707">
        <w:rPr>
          <w:rFonts w:eastAsia="PMingLiU"/>
          <w:b/>
          <w:noProof/>
          <w:color w:val="000000"/>
        </w:rPr>
        <w:t>1. Общи изисквания</w:t>
      </w:r>
    </w:p>
    <w:p w:rsidR="00EC6577" w:rsidRPr="00531707" w:rsidRDefault="00EC6577" w:rsidP="00EC6577">
      <w:pPr>
        <w:tabs>
          <w:tab w:val="left" w:pos="806"/>
        </w:tabs>
        <w:ind w:firstLine="709"/>
        <w:jc w:val="both"/>
        <w:rPr>
          <w:rFonts w:eastAsia="PMingLiU"/>
          <w:b/>
          <w:bCs/>
          <w:noProof/>
        </w:rPr>
      </w:pPr>
      <w:r w:rsidRPr="00531707">
        <w:rPr>
          <w:rFonts w:eastAsia="PMingLiU"/>
          <w:noProof/>
          <w:color w:val="000000"/>
        </w:rPr>
        <w:t>Участник в процедурата за възлагане на обществена поръчка може да бъде всяко българско или чужде</w:t>
      </w:r>
      <w:r w:rsidRPr="00531707">
        <w:rPr>
          <w:rFonts w:eastAsia="PMingLiU"/>
          <w:noProof/>
          <w:color w:val="000000"/>
        </w:rPr>
        <w:softHyphen/>
        <w:t>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531707">
        <w:rPr>
          <w:rFonts w:eastAsia="PMingLiU"/>
          <w:noProof/>
        </w:rPr>
        <w:t xml:space="preserve"> Клон на чуждестранно лице може да е самостоятелен участник в процедурата, ако може самостоятелно да подава оферта и да сключва договор съгласно законодателството на държавата, в която е установен. </w:t>
      </w:r>
    </w:p>
    <w:p w:rsidR="00EC6577" w:rsidRPr="00531707" w:rsidRDefault="00EC6577" w:rsidP="00EC6577">
      <w:pPr>
        <w:tabs>
          <w:tab w:val="left" w:pos="0"/>
        </w:tabs>
        <w:autoSpaceDE w:val="0"/>
        <w:autoSpaceDN w:val="0"/>
        <w:adjustRightInd w:val="0"/>
        <w:ind w:firstLine="709"/>
        <w:jc w:val="both"/>
        <w:rPr>
          <w:rFonts w:eastAsia="PMingLiU"/>
          <w:noProof/>
        </w:rPr>
      </w:pPr>
      <w:r w:rsidRPr="00531707">
        <w:rPr>
          <w:rFonts w:eastAsia="PMingLiU"/>
          <w:noProof/>
          <w:color w:val="000000"/>
        </w:rPr>
        <w:t>Участник не може да бъде отстранен от процедурата на основание на неговия статут или на правната му форма, когато той или участниците в обединението имат право да предоставят съответната услуга, доставка или строителство в държавата членка, в която са установени</w:t>
      </w:r>
      <w:r w:rsidRPr="00531707">
        <w:rPr>
          <w:rFonts w:eastAsia="PMingLiU"/>
          <w:noProof/>
        </w:rPr>
        <w:t xml:space="preserve">. </w:t>
      </w:r>
    </w:p>
    <w:p w:rsidR="00EC6577" w:rsidRPr="00531707" w:rsidRDefault="00EC6577" w:rsidP="00EC6577">
      <w:pPr>
        <w:tabs>
          <w:tab w:val="left" w:pos="0"/>
        </w:tabs>
        <w:autoSpaceDE w:val="0"/>
        <w:autoSpaceDN w:val="0"/>
        <w:adjustRightInd w:val="0"/>
        <w:ind w:firstLine="709"/>
        <w:jc w:val="both"/>
        <w:rPr>
          <w:rFonts w:eastAsia="PMingLiU"/>
          <w:noProof/>
        </w:rPr>
      </w:pPr>
    </w:p>
    <w:p w:rsidR="00EC6577" w:rsidRPr="00531707" w:rsidRDefault="00EC6577" w:rsidP="00EC6577">
      <w:pPr>
        <w:tabs>
          <w:tab w:val="left" w:pos="0"/>
        </w:tabs>
        <w:autoSpaceDE w:val="0"/>
        <w:autoSpaceDN w:val="0"/>
        <w:adjustRightInd w:val="0"/>
        <w:ind w:firstLine="709"/>
        <w:jc w:val="both"/>
        <w:rPr>
          <w:rFonts w:eastAsia="PMingLiU"/>
          <w:b/>
          <w:noProof/>
        </w:rPr>
      </w:pPr>
      <w:r w:rsidRPr="00531707">
        <w:rPr>
          <w:rFonts w:eastAsia="PMingLiU"/>
          <w:b/>
          <w:noProof/>
        </w:rPr>
        <w:t>1.1. Свързани лица</w:t>
      </w:r>
    </w:p>
    <w:p w:rsidR="00EC6577" w:rsidRPr="00531707" w:rsidRDefault="00EC6577" w:rsidP="00EC6577">
      <w:pPr>
        <w:tabs>
          <w:tab w:val="left" w:pos="0"/>
        </w:tabs>
        <w:autoSpaceDE w:val="0"/>
        <w:autoSpaceDN w:val="0"/>
        <w:adjustRightInd w:val="0"/>
        <w:ind w:firstLine="709"/>
        <w:jc w:val="both"/>
        <w:rPr>
          <w:rFonts w:eastAsia="PMingLiU"/>
          <w:noProof/>
        </w:rPr>
      </w:pPr>
      <w:r w:rsidRPr="00531707">
        <w:rPr>
          <w:rFonts w:eastAsia="PMingLiU"/>
          <w:noProof/>
        </w:rPr>
        <w:t>Свързани лица по смисъла на § 2, т. 45 от ДР на ЗОП не могат да бъдат самостоятелни участници в процедурата.</w:t>
      </w:r>
    </w:p>
    <w:p w:rsidR="00EC6577" w:rsidRPr="00531707" w:rsidRDefault="00EC6577" w:rsidP="00EC6577">
      <w:pPr>
        <w:tabs>
          <w:tab w:val="left" w:pos="0"/>
        </w:tabs>
        <w:autoSpaceDE w:val="0"/>
        <w:autoSpaceDN w:val="0"/>
        <w:adjustRightInd w:val="0"/>
        <w:ind w:firstLine="709"/>
        <w:jc w:val="both"/>
        <w:rPr>
          <w:rFonts w:eastAsia="PMingLiU"/>
          <w:noProof/>
        </w:rPr>
      </w:pPr>
    </w:p>
    <w:p w:rsidR="00EC6577" w:rsidRPr="00531707" w:rsidRDefault="00EC6577" w:rsidP="00EC6577">
      <w:pPr>
        <w:ind w:firstLine="709"/>
        <w:jc w:val="both"/>
        <w:rPr>
          <w:rFonts w:eastAsia="PMingLiU"/>
          <w:b/>
          <w:noProof/>
        </w:rPr>
      </w:pPr>
      <w:r w:rsidRPr="00531707">
        <w:rPr>
          <w:rFonts w:eastAsia="PMingLiU"/>
          <w:b/>
          <w:noProof/>
        </w:rPr>
        <w:t>1.2.  Обединения</w:t>
      </w:r>
    </w:p>
    <w:p w:rsidR="00EC6577" w:rsidRPr="00531707" w:rsidRDefault="00EC6577" w:rsidP="00EC6577">
      <w:pPr>
        <w:ind w:firstLine="709"/>
        <w:jc w:val="both"/>
        <w:rPr>
          <w:rFonts w:eastAsia="PMingLiU"/>
          <w:noProof/>
        </w:rPr>
      </w:pPr>
      <w:r w:rsidRPr="00531707">
        <w:rPr>
          <w:rFonts w:eastAsia="PMingLiU"/>
          <w:noProof/>
        </w:rPr>
        <w:t xml:space="preserve">1.2.1. Ако участникът е </w:t>
      </w:r>
      <w:r w:rsidRPr="00531707">
        <w:rPr>
          <w:rFonts w:eastAsia="PMingLiU"/>
          <w:b/>
          <w:noProof/>
        </w:rPr>
        <w:t>обединение</w:t>
      </w:r>
      <w:r w:rsidRPr="00531707">
        <w:rPr>
          <w:rFonts w:eastAsia="PMingLiU"/>
          <w:noProof/>
        </w:rPr>
        <w:t xml:space="preserve">, което не е регистрирано като самостоятелно юридическо лице, се представя копие на документ за създаване на обединението /заверено копие на договора за обединение/ или друг документ, подписан от лицата в обединението. </w:t>
      </w:r>
      <w:r w:rsidR="004D5C16" w:rsidRPr="00531707">
        <w:rPr>
          <w:rFonts w:eastAsia="PMingLiU"/>
          <w:noProof/>
        </w:rPr>
        <w:t xml:space="preserve">Представения </w:t>
      </w:r>
      <w:r w:rsidRPr="00531707">
        <w:rPr>
          <w:rFonts w:eastAsia="PMingLiU"/>
          <w:noProof/>
        </w:rPr>
        <w:t xml:space="preserve">документ следва да </w:t>
      </w:r>
      <w:r w:rsidR="004D5C16">
        <w:rPr>
          <w:rFonts w:eastAsia="PMingLiU"/>
          <w:noProof/>
        </w:rPr>
        <w:t>съдържа</w:t>
      </w:r>
      <w:r w:rsidRPr="00531707">
        <w:rPr>
          <w:rFonts w:eastAsia="PMingLiU"/>
          <w:noProof/>
        </w:rPr>
        <w:t xml:space="preserve"> следната информация във връзка с конкретната обществена поръчка:</w:t>
      </w:r>
    </w:p>
    <w:p w:rsidR="00EC6577" w:rsidRPr="00531707" w:rsidRDefault="00EC6577" w:rsidP="00EC6577">
      <w:pPr>
        <w:tabs>
          <w:tab w:val="left" w:pos="206"/>
        </w:tabs>
        <w:ind w:firstLine="709"/>
        <w:jc w:val="both"/>
        <w:rPr>
          <w:rFonts w:eastAsia="PMingLiU"/>
          <w:noProof/>
        </w:rPr>
      </w:pPr>
      <w:r w:rsidRPr="00531707">
        <w:rPr>
          <w:rFonts w:eastAsia="PMingLiU"/>
          <w:noProof/>
        </w:rPr>
        <w:t>- правата и задълженията на участниците в обединението;</w:t>
      </w:r>
    </w:p>
    <w:p w:rsidR="00EC6577" w:rsidRPr="00531707" w:rsidRDefault="00EC6577" w:rsidP="00EC6577">
      <w:pPr>
        <w:tabs>
          <w:tab w:val="left" w:pos="284"/>
        </w:tabs>
        <w:ind w:firstLine="709"/>
        <w:jc w:val="both"/>
        <w:rPr>
          <w:rFonts w:eastAsia="PMingLiU"/>
          <w:noProof/>
        </w:rPr>
      </w:pPr>
      <w:r w:rsidRPr="00531707">
        <w:rPr>
          <w:rFonts w:eastAsia="PMingLiU"/>
          <w:noProof/>
        </w:rPr>
        <w:t>- разпределението на отговорността между участниците в обединението;</w:t>
      </w:r>
    </w:p>
    <w:p w:rsidR="00EC6577" w:rsidRPr="00531707" w:rsidRDefault="00EC6577" w:rsidP="00EC6577">
      <w:pPr>
        <w:tabs>
          <w:tab w:val="left" w:pos="284"/>
        </w:tabs>
        <w:ind w:firstLine="709"/>
        <w:jc w:val="both"/>
        <w:rPr>
          <w:rFonts w:eastAsia="PMingLiU"/>
          <w:noProof/>
        </w:rPr>
      </w:pPr>
      <w:r w:rsidRPr="00531707">
        <w:rPr>
          <w:rFonts w:eastAsia="PMingLiU"/>
          <w:noProof/>
        </w:rPr>
        <w:t>- дейностите, които ще изпълнява всеки член в обединението;</w:t>
      </w:r>
    </w:p>
    <w:p w:rsidR="00EC6577" w:rsidRPr="00531707" w:rsidRDefault="00EC6577" w:rsidP="00EC6577">
      <w:pPr>
        <w:ind w:firstLine="709"/>
        <w:jc w:val="both"/>
        <w:rPr>
          <w:rFonts w:eastAsia="PMingLiU"/>
          <w:noProof/>
        </w:rPr>
      </w:pPr>
      <w:r w:rsidRPr="00531707">
        <w:rPr>
          <w:rFonts w:eastAsia="PMingLiU"/>
          <w:noProof/>
        </w:rPr>
        <w:t>- участниците в обединението трябва да определят едно лице, което да представлява участниците в обединението. Когато в договора не е посочено лицето, което представлява участниците в обединението, следва да се представи документ, подписан от лицата в обединението, в който се посочва представляващият;</w:t>
      </w:r>
    </w:p>
    <w:p w:rsidR="00EC6577" w:rsidRPr="00531707" w:rsidRDefault="00EC6577" w:rsidP="00EC6577">
      <w:pPr>
        <w:tabs>
          <w:tab w:val="left" w:pos="284"/>
        </w:tabs>
        <w:ind w:firstLine="709"/>
        <w:jc w:val="both"/>
        <w:rPr>
          <w:rFonts w:eastAsia="PMingLiU"/>
          <w:noProof/>
        </w:rPr>
      </w:pPr>
      <w:r w:rsidRPr="00531707">
        <w:rPr>
          <w:rFonts w:eastAsia="PMingLiU"/>
          <w:noProof/>
        </w:rPr>
        <w:t>- всички членове на обединението следва да поемат отговорност заедно и поотделно за изпълнението на договора за възлагане на обществена поръчка.</w:t>
      </w:r>
    </w:p>
    <w:p w:rsidR="00EC6577" w:rsidRPr="00531707" w:rsidRDefault="00EC6577" w:rsidP="00EC6577">
      <w:pPr>
        <w:tabs>
          <w:tab w:val="left" w:pos="374"/>
        </w:tabs>
        <w:ind w:firstLine="709"/>
        <w:jc w:val="both"/>
        <w:rPr>
          <w:rFonts w:eastAsia="PMingLiU"/>
          <w:noProof/>
        </w:rPr>
      </w:pPr>
      <w:r w:rsidRPr="00531707">
        <w:rPr>
          <w:rFonts w:eastAsia="PMingLiU"/>
          <w:noProof/>
        </w:rPr>
        <w:t>1.2.2. Лице, което участва в обединение или е дало съгласие да бъде подизпълнител на друг участник, не може да подава самостоятелно оферта.</w:t>
      </w:r>
    </w:p>
    <w:p w:rsidR="00EC6577" w:rsidRPr="00531707" w:rsidRDefault="00EC6577" w:rsidP="00EC6577">
      <w:pPr>
        <w:tabs>
          <w:tab w:val="left" w:pos="374"/>
        </w:tabs>
        <w:ind w:firstLine="709"/>
        <w:jc w:val="both"/>
        <w:rPr>
          <w:rFonts w:eastAsia="PMingLiU"/>
          <w:noProof/>
          <w:color w:val="000000"/>
        </w:rPr>
      </w:pPr>
      <w:r w:rsidRPr="00531707">
        <w:rPr>
          <w:rFonts w:eastAsia="PMingLiU"/>
          <w:noProof/>
          <w:color w:val="000000"/>
        </w:rPr>
        <w:t>1.2.3. Едно физическо или юридическо лице може да участва само в едно обединение.</w:t>
      </w:r>
    </w:p>
    <w:p w:rsidR="00EC6577" w:rsidRPr="00531707" w:rsidRDefault="00EC6577" w:rsidP="00EC6577">
      <w:pPr>
        <w:tabs>
          <w:tab w:val="left" w:pos="374"/>
        </w:tabs>
        <w:ind w:firstLine="709"/>
        <w:jc w:val="both"/>
        <w:rPr>
          <w:rFonts w:eastAsia="PMingLiU"/>
          <w:noProof/>
        </w:rPr>
      </w:pPr>
      <w:r w:rsidRPr="00531707">
        <w:rPr>
          <w:rFonts w:eastAsia="PMingLiU"/>
          <w:noProof/>
        </w:rPr>
        <w:t>В случай, че по отношение на участник бъде констатирано неизпълнение на условията по т. 1.2.2. и т. 1.2.3., същият ще бъде отстранен от участие в процедурата за възлагане на настоящата обществена поръчка.</w:t>
      </w:r>
    </w:p>
    <w:p w:rsidR="00EC6577" w:rsidRPr="00531707" w:rsidRDefault="00EC6577" w:rsidP="00EC6577">
      <w:pPr>
        <w:tabs>
          <w:tab w:val="left" w:pos="374"/>
        </w:tabs>
        <w:ind w:firstLine="709"/>
        <w:jc w:val="both"/>
        <w:rPr>
          <w:rFonts w:eastAsia="PMingLiU"/>
          <w:noProof/>
        </w:rPr>
      </w:pPr>
    </w:p>
    <w:p w:rsidR="00EC6577" w:rsidRPr="00531707" w:rsidRDefault="00EC6577" w:rsidP="00EC6577">
      <w:pPr>
        <w:widowControl w:val="0"/>
        <w:tabs>
          <w:tab w:val="left" w:pos="40"/>
          <w:tab w:val="left" w:pos="284"/>
          <w:tab w:val="left" w:pos="426"/>
        </w:tabs>
        <w:ind w:firstLine="709"/>
        <w:jc w:val="both"/>
        <w:rPr>
          <w:rFonts w:eastAsia="PMingLiU"/>
          <w:b/>
          <w:bCs/>
          <w:noProof/>
          <w:color w:val="1F4E79"/>
        </w:rPr>
      </w:pPr>
      <w:r w:rsidRPr="00531707">
        <w:rPr>
          <w:rFonts w:eastAsia="PMingLiU"/>
          <w:b/>
          <w:noProof/>
        </w:rPr>
        <w:t>1.3. Подизпълнители</w:t>
      </w:r>
    </w:p>
    <w:p w:rsidR="00EC6577" w:rsidRPr="00531707" w:rsidRDefault="00EC6577" w:rsidP="00EC6577">
      <w:pPr>
        <w:ind w:firstLine="709"/>
        <w:jc w:val="both"/>
        <w:rPr>
          <w:rFonts w:eastAsia="PMingLiU"/>
          <w:noProof/>
        </w:rPr>
      </w:pPr>
      <w:r w:rsidRPr="00531707">
        <w:rPr>
          <w:rFonts w:eastAsia="PMingLiU"/>
          <w:noProof/>
        </w:rPr>
        <w:t xml:space="preserve">Участниците посочват в заявленията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4D5C16" w:rsidRDefault="004D5C16" w:rsidP="00EC6577">
      <w:pPr>
        <w:ind w:firstLine="709"/>
        <w:jc w:val="both"/>
        <w:rPr>
          <w:rFonts w:eastAsia="PMingLiU"/>
          <w:noProof/>
        </w:rPr>
      </w:pPr>
      <w:r>
        <w:rPr>
          <w:rFonts w:eastAsia="PMingLiU"/>
          <w:noProof/>
        </w:rPr>
        <w:t>Подизпълнителите следва да отговарят на критериите за подбор, предвидени в настоящата процедура.</w:t>
      </w:r>
    </w:p>
    <w:p w:rsidR="00EC6577" w:rsidRPr="00531707" w:rsidRDefault="00EC6577" w:rsidP="00EC6577">
      <w:pPr>
        <w:ind w:firstLine="709"/>
        <w:jc w:val="both"/>
        <w:rPr>
          <w:rFonts w:eastAsia="PMingLiU"/>
          <w:noProof/>
        </w:rPr>
      </w:pPr>
      <w:r w:rsidRPr="00531707">
        <w:rPr>
          <w:rFonts w:eastAsia="PMingLiU"/>
          <w:noProof/>
        </w:rPr>
        <w:t xml:space="preserve">За подизпълнителите не трябва да са налице основания за отстраняване от процедурата. </w:t>
      </w:r>
    </w:p>
    <w:p w:rsidR="00EC6577" w:rsidRPr="00531707" w:rsidRDefault="00EC6577" w:rsidP="00EC6577">
      <w:pPr>
        <w:ind w:firstLine="709"/>
        <w:jc w:val="both"/>
        <w:rPr>
          <w:rFonts w:eastAsia="PMingLiU"/>
          <w:noProof/>
        </w:rPr>
      </w:pPr>
      <w:r w:rsidRPr="00531707">
        <w:rPr>
          <w:rFonts w:eastAsia="PMingLiU"/>
          <w:noProof/>
        </w:rPr>
        <w:t xml:space="preserve">Възложителят изисква замяна на подизпълнител, когато за него са налице основания за отстраняване. </w:t>
      </w:r>
    </w:p>
    <w:p w:rsidR="00EC6577" w:rsidRPr="00531707" w:rsidRDefault="00EC6577" w:rsidP="00EC6577">
      <w:pPr>
        <w:pStyle w:val="BodyStandard"/>
        <w:rPr>
          <w:rFonts w:ascii="Times New Roman" w:eastAsia="Times New Roman" w:hAnsi="Times New Roman" w:cs="Times New Roman"/>
          <w:noProof/>
          <w:lang w:val="bg-BG"/>
        </w:rPr>
      </w:pPr>
      <w:r w:rsidRPr="00531707">
        <w:rPr>
          <w:rFonts w:ascii="Times New Roman" w:hAnsi="Times New Roman" w:cs="Times New Roman"/>
          <w:noProof/>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EC6577" w:rsidRPr="00531707" w:rsidRDefault="00EC6577" w:rsidP="00EC6577">
      <w:pPr>
        <w:ind w:firstLine="709"/>
        <w:jc w:val="both"/>
        <w:rPr>
          <w:rFonts w:eastAsia="PMingLiU"/>
          <w:noProof/>
        </w:rPr>
      </w:pPr>
      <w:r w:rsidRPr="00531707">
        <w:rPr>
          <w:rFonts w:eastAsia="PMingLiU"/>
          <w:noProof/>
        </w:rPr>
        <w:t xml:space="preserve">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за новия подизпълнител не са налице основанията за отстраняване в процедурата. </w:t>
      </w:r>
    </w:p>
    <w:p w:rsidR="00EC6577" w:rsidRPr="00531707" w:rsidRDefault="00EC6577" w:rsidP="00EC6577">
      <w:pPr>
        <w:ind w:firstLine="709"/>
        <w:jc w:val="both"/>
        <w:rPr>
          <w:rFonts w:eastAsia="PMingLiU"/>
          <w:noProof/>
        </w:rPr>
      </w:pPr>
      <w:r w:rsidRPr="00531707">
        <w:rPr>
          <w:rFonts w:eastAsia="PMingLiU"/>
          <w:noProof/>
        </w:rPr>
        <w:t>При замяна или включване на подизпълнител, изпълнителят представя на възложителя всички документи, които доказват, че за новия подизпълнител не са налице основанията за отстраняване от процедурата.</w:t>
      </w:r>
    </w:p>
    <w:p w:rsidR="00EC6577" w:rsidRPr="00531707" w:rsidRDefault="00EC6577" w:rsidP="00EC6577">
      <w:pPr>
        <w:ind w:firstLine="709"/>
        <w:jc w:val="both"/>
        <w:rPr>
          <w:rFonts w:eastAsia="PMingLiU"/>
          <w:noProof/>
        </w:rPr>
      </w:pPr>
    </w:p>
    <w:p w:rsidR="00EC6577" w:rsidRPr="00531707" w:rsidRDefault="00EC6577" w:rsidP="00EC6577">
      <w:pPr>
        <w:tabs>
          <w:tab w:val="left" w:pos="142"/>
          <w:tab w:val="left" w:pos="374"/>
        </w:tabs>
        <w:ind w:right="79" w:firstLine="709"/>
        <w:jc w:val="both"/>
        <w:rPr>
          <w:rFonts w:eastAsia="PMingLiU"/>
          <w:b/>
          <w:noProof/>
        </w:rPr>
      </w:pPr>
      <w:r w:rsidRPr="00531707">
        <w:rPr>
          <w:rFonts w:eastAsia="PMingLiU"/>
          <w:b/>
          <w:noProof/>
        </w:rPr>
        <w:t>1.4. Представителство на участниците</w:t>
      </w:r>
    </w:p>
    <w:p w:rsidR="00EC6577" w:rsidRPr="00531707" w:rsidRDefault="00EC6577" w:rsidP="00EC6577">
      <w:pPr>
        <w:tabs>
          <w:tab w:val="left" w:pos="142"/>
          <w:tab w:val="left" w:pos="374"/>
        </w:tabs>
        <w:ind w:right="79" w:firstLine="709"/>
        <w:jc w:val="both"/>
        <w:rPr>
          <w:rFonts w:eastAsia="PMingLiU"/>
          <w:noProof/>
        </w:rPr>
      </w:pPr>
      <w:r w:rsidRPr="00531707">
        <w:rPr>
          <w:rFonts w:eastAsia="PMingLiU"/>
          <w:noProof/>
        </w:rPr>
        <w:t>Участниците-юридически лица се представляват от законните си представители или от лица, специално упълномощени за участие в процедурата, ко</w:t>
      </w:r>
      <w:r w:rsidR="00214F5A">
        <w:rPr>
          <w:rFonts w:eastAsia="PMingLiU"/>
          <w:noProof/>
        </w:rPr>
        <w:t>и</w:t>
      </w:r>
      <w:r w:rsidRPr="00531707">
        <w:rPr>
          <w:rFonts w:eastAsia="PMingLiU"/>
          <w:noProof/>
        </w:rPr>
        <w:t xml:space="preserve">то </w:t>
      </w:r>
      <w:r w:rsidR="00214F5A">
        <w:rPr>
          <w:rFonts w:eastAsia="PMingLiU"/>
          <w:noProof/>
        </w:rPr>
        <w:t>подписват ЕЕДОП като задължени лица по чл. 54, ал. 3 от ЗОП</w:t>
      </w:r>
      <w:r w:rsidRPr="00531707">
        <w:rPr>
          <w:rFonts w:eastAsia="PMingLiU"/>
          <w:noProof/>
        </w:rPr>
        <w:t>.</w:t>
      </w:r>
    </w:p>
    <w:p w:rsidR="00EC6577" w:rsidRPr="00531707" w:rsidRDefault="00EC6577" w:rsidP="00EC6577">
      <w:pPr>
        <w:tabs>
          <w:tab w:val="left" w:pos="0"/>
        </w:tabs>
        <w:ind w:firstLine="709"/>
        <w:jc w:val="both"/>
        <w:rPr>
          <w:rFonts w:eastAsia="PMingLiU"/>
          <w:noProof/>
        </w:rPr>
      </w:pPr>
    </w:p>
    <w:p w:rsidR="00EC6577" w:rsidRPr="00531707" w:rsidRDefault="00EC6577" w:rsidP="00EC6577">
      <w:pPr>
        <w:ind w:firstLine="709"/>
        <w:jc w:val="both"/>
        <w:rPr>
          <w:rFonts w:eastAsia="PMingLiU"/>
          <w:b/>
          <w:noProof/>
        </w:rPr>
      </w:pPr>
      <w:r w:rsidRPr="00531707">
        <w:rPr>
          <w:rFonts w:eastAsia="PMingLiU"/>
          <w:b/>
          <w:noProof/>
        </w:rPr>
        <w:t xml:space="preserve">2. Изисквания за личното състояние на участниците </w:t>
      </w:r>
    </w:p>
    <w:p w:rsidR="00EC6577" w:rsidRPr="00531707" w:rsidRDefault="00EC6577" w:rsidP="00EC6577">
      <w:pPr>
        <w:ind w:firstLine="709"/>
        <w:jc w:val="both"/>
        <w:rPr>
          <w:rFonts w:eastAsia="PMingLiU"/>
          <w:b/>
          <w:noProof/>
        </w:rPr>
      </w:pPr>
      <w:r w:rsidRPr="00531707">
        <w:rPr>
          <w:rFonts w:eastAsia="PMingLiU"/>
          <w:b/>
          <w:noProof/>
        </w:rPr>
        <w:t>2.1 Основания за отстраняване</w:t>
      </w:r>
    </w:p>
    <w:p w:rsidR="00EC6577" w:rsidRPr="00531707" w:rsidRDefault="00EC6577" w:rsidP="00EC6577">
      <w:pPr>
        <w:ind w:firstLine="709"/>
        <w:jc w:val="both"/>
        <w:rPr>
          <w:rFonts w:eastAsia="PMingLiU"/>
          <w:noProof/>
        </w:rPr>
      </w:pPr>
      <w:r w:rsidRPr="00531707">
        <w:rPr>
          <w:rFonts w:eastAsia="PMingLiU"/>
          <w:b/>
          <w:noProof/>
        </w:rPr>
        <w:t>2.1.1. Не се допуска до участие в процедурата</w:t>
      </w:r>
      <w:r w:rsidRPr="00531707">
        <w:rPr>
          <w:rFonts w:eastAsia="PMingLiU"/>
          <w:noProof/>
        </w:rPr>
        <w:t xml:space="preserve"> и се отстранява участник, за когото е налице някое от обстоятелствата по чл. 54, ал. 1, т. 1-7 от ЗОП, а именно: </w:t>
      </w:r>
    </w:p>
    <w:p w:rsidR="00EC6577" w:rsidRPr="00531707" w:rsidRDefault="00EC6577" w:rsidP="00EC6577">
      <w:pPr>
        <w:ind w:firstLine="709"/>
        <w:jc w:val="both"/>
        <w:rPr>
          <w:rFonts w:eastAsia="PMingLiU"/>
          <w:noProof/>
        </w:rPr>
      </w:pPr>
      <w:r w:rsidRPr="00531707">
        <w:rPr>
          <w:rFonts w:eastAsia="PMingLiU"/>
          <w:noProof/>
        </w:rPr>
        <w:tab/>
      </w:r>
    </w:p>
    <w:p w:rsidR="00EC6577" w:rsidRPr="00531707" w:rsidRDefault="00EC6577" w:rsidP="00EC6577">
      <w:pPr>
        <w:tabs>
          <w:tab w:val="left" w:pos="567"/>
          <w:tab w:val="left" w:pos="993"/>
        </w:tabs>
        <w:ind w:firstLine="709"/>
        <w:jc w:val="both"/>
        <w:rPr>
          <w:rFonts w:eastAsia="PMingLiU"/>
          <w:noProof/>
        </w:rPr>
      </w:pPr>
      <w:r w:rsidRPr="00531707">
        <w:rPr>
          <w:rFonts w:eastAsia="PMingLiU"/>
          <w:b/>
          <w:noProof/>
        </w:rPr>
        <w:t>1)</w:t>
      </w:r>
      <w:r w:rsidRPr="00531707">
        <w:rPr>
          <w:rFonts w:eastAsia="PMingLiU"/>
          <w:noProof/>
        </w:rPr>
        <w:t xml:space="preserve"> Осъден е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EC6577" w:rsidRPr="00531707" w:rsidRDefault="00EC6577" w:rsidP="00EC6577">
      <w:pPr>
        <w:tabs>
          <w:tab w:val="left" w:pos="567"/>
          <w:tab w:val="left" w:pos="993"/>
        </w:tabs>
        <w:ind w:firstLine="709"/>
        <w:jc w:val="both"/>
        <w:rPr>
          <w:rFonts w:eastAsia="PMingLiU"/>
          <w:noProof/>
        </w:rPr>
      </w:pPr>
    </w:p>
    <w:p w:rsidR="00EC6577" w:rsidRPr="00531707" w:rsidRDefault="00EC6577" w:rsidP="00EC6577">
      <w:pPr>
        <w:tabs>
          <w:tab w:val="left" w:pos="567"/>
          <w:tab w:val="left" w:pos="993"/>
        </w:tabs>
        <w:ind w:firstLine="709"/>
        <w:jc w:val="both"/>
        <w:rPr>
          <w:rFonts w:eastAsia="PMingLiU"/>
          <w:noProof/>
        </w:rPr>
      </w:pPr>
      <w:r w:rsidRPr="00531707">
        <w:rPr>
          <w:rFonts w:eastAsia="PMingLiU"/>
          <w:b/>
          <w:noProof/>
        </w:rPr>
        <w:t>2)</w:t>
      </w:r>
      <w:r w:rsidRPr="00531707">
        <w:rPr>
          <w:rFonts w:eastAsia="PMingLiU"/>
          <w:noProof/>
        </w:rPr>
        <w:t xml:space="preserve"> Осъден е с влязла в сила присъда за престъпление, аналогично на тези по подт. 1), в друга държава членка или трета страна;</w:t>
      </w:r>
    </w:p>
    <w:p w:rsidR="00EC6577" w:rsidRPr="00531707" w:rsidRDefault="00EC6577" w:rsidP="00EC6577">
      <w:pPr>
        <w:tabs>
          <w:tab w:val="left" w:pos="567"/>
          <w:tab w:val="left" w:pos="993"/>
        </w:tabs>
        <w:ind w:firstLine="709"/>
        <w:jc w:val="both"/>
        <w:rPr>
          <w:rFonts w:eastAsia="PMingLiU"/>
          <w:noProof/>
        </w:rPr>
      </w:pPr>
    </w:p>
    <w:p w:rsidR="00EC6577" w:rsidRPr="00531707" w:rsidRDefault="00EC6577" w:rsidP="00EC6577">
      <w:pPr>
        <w:tabs>
          <w:tab w:val="left" w:pos="821"/>
        </w:tabs>
        <w:ind w:firstLine="709"/>
        <w:jc w:val="both"/>
        <w:rPr>
          <w:rFonts w:eastAsia="PMingLiU"/>
          <w:noProof/>
        </w:rPr>
      </w:pPr>
      <w:r w:rsidRPr="00531707">
        <w:rPr>
          <w:rFonts w:eastAsia="PMingLiU"/>
          <w:b/>
          <w:bCs/>
          <w:noProof/>
        </w:rPr>
        <w:t>3)</w:t>
      </w:r>
      <w:r w:rsidRPr="00531707">
        <w:rPr>
          <w:rFonts w:eastAsia="PMingLiU"/>
          <w:bCs/>
          <w:noProof/>
        </w:rPr>
        <w:t xml:space="preserve">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531707">
        <w:rPr>
          <w:rFonts w:eastAsia="PMingLiU"/>
          <w:noProof/>
        </w:rPr>
        <w:t>. Ограничението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EC6577" w:rsidRPr="00531707" w:rsidRDefault="00EC6577" w:rsidP="00EC6577">
      <w:pPr>
        <w:tabs>
          <w:tab w:val="left" w:pos="821"/>
        </w:tabs>
        <w:ind w:firstLine="709"/>
        <w:jc w:val="both"/>
        <w:rPr>
          <w:rFonts w:eastAsia="PMingLiU"/>
          <w:noProof/>
        </w:rPr>
      </w:pPr>
    </w:p>
    <w:p w:rsidR="00EC6577" w:rsidRPr="00531707" w:rsidRDefault="00EC6577" w:rsidP="00EC6577">
      <w:pPr>
        <w:tabs>
          <w:tab w:val="left" w:pos="821"/>
        </w:tabs>
        <w:ind w:firstLine="709"/>
        <w:jc w:val="both"/>
        <w:rPr>
          <w:rFonts w:eastAsia="PMingLiU"/>
          <w:noProof/>
        </w:rPr>
      </w:pPr>
    </w:p>
    <w:p w:rsidR="00EC6577" w:rsidRPr="00531707" w:rsidRDefault="00EC6577" w:rsidP="00EC6577">
      <w:pPr>
        <w:tabs>
          <w:tab w:val="left" w:pos="821"/>
        </w:tabs>
        <w:ind w:firstLine="709"/>
        <w:jc w:val="both"/>
        <w:rPr>
          <w:rFonts w:eastAsia="PMingLiU"/>
          <w:noProof/>
        </w:rPr>
      </w:pPr>
      <w:r w:rsidRPr="00531707">
        <w:rPr>
          <w:rFonts w:eastAsia="PMingLiU"/>
          <w:b/>
          <w:noProof/>
        </w:rPr>
        <w:t>4)</w:t>
      </w:r>
      <w:r w:rsidRPr="00531707">
        <w:rPr>
          <w:rFonts w:eastAsia="PMingLiU"/>
          <w:noProof/>
        </w:rPr>
        <w:t xml:space="preserve"> Налице е неравнопоставеност в случаите по чл. 44, ал. 5 от ЗОП;</w:t>
      </w:r>
    </w:p>
    <w:p w:rsidR="00EC6577" w:rsidRPr="00531707" w:rsidRDefault="00EC6577" w:rsidP="00EC6577">
      <w:pPr>
        <w:tabs>
          <w:tab w:val="left" w:pos="821"/>
        </w:tabs>
        <w:ind w:firstLine="709"/>
        <w:jc w:val="both"/>
        <w:rPr>
          <w:rFonts w:eastAsia="PMingLiU"/>
          <w:noProof/>
        </w:rPr>
      </w:pPr>
    </w:p>
    <w:p w:rsidR="00EC6577" w:rsidRPr="00531707" w:rsidRDefault="00EC6577" w:rsidP="00EC6577">
      <w:pPr>
        <w:tabs>
          <w:tab w:val="left" w:pos="821"/>
        </w:tabs>
        <w:ind w:firstLine="709"/>
        <w:jc w:val="both"/>
        <w:rPr>
          <w:rFonts w:eastAsia="PMingLiU"/>
          <w:noProof/>
        </w:rPr>
      </w:pPr>
      <w:r w:rsidRPr="00531707">
        <w:rPr>
          <w:rFonts w:eastAsia="PMingLiU"/>
          <w:b/>
          <w:noProof/>
        </w:rPr>
        <w:t>5)</w:t>
      </w:r>
      <w:r w:rsidRPr="00531707">
        <w:rPr>
          <w:rFonts w:eastAsia="PMingLiU"/>
          <w:noProof/>
        </w:rPr>
        <w:t xml:space="preserve"> Установено е, че участникът:</w:t>
      </w:r>
    </w:p>
    <w:p w:rsidR="00EC6577" w:rsidRPr="00531707" w:rsidRDefault="00EC6577" w:rsidP="00EC6577">
      <w:pPr>
        <w:tabs>
          <w:tab w:val="left" w:pos="821"/>
        </w:tabs>
        <w:ind w:firstLine="709"/>
        <w:jc w:val="both"/>
        <w:rPr>
          <w:rFonts w:eastAsia="PMingLiU"/>
          <w:noProof/>
        </w:rPr>
      </w:pPr>
      <w:r w:rsidRPr="00531707">
        <w:rPr>
          <w:rFonts w:eastAsia="PMingLiU"/>
          <w:noProof/>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EC6577" w:rsidRPr="00531707" w:rsidRDefault="00EC6577" w:rsidP="00EC6577">
      <w:pPr>
        <w:tabs>
          <w:tab w:val="left" w:pos="821"/>
        </w:tabs>
        <w:ind w:firstLine="709"/>
        <w:jc w:val="both"/>
        <w:rPr>
          <w:rFonts w:eastAsia="PMingLiU"/>
          <w:noProof/>
        </w:rPr>
      </w:pPr>
      <w:r w:rsidRPr="00531707">
        <w:rPr>
          <w:rFonts w:eastAsia="PMingLiU"/>
          <w:noProof/>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EC6577" w:rsidRPr="00531707" w:rsidRDefault="00EC6577" w:rsidP="00EC6577">
      <w:pPr>
        <w:tabs>
          <w:tab w:val="left" w:pos="821"/>
        </w:tabs>
        <w:ind w:firstLine="709"/>
        <w:jc w:val="both"/>
        <w:rPr>
          <w:rFonts w:eastAsia="PMingLiU"/>
          <w:noProof/>
        </w:rPr>
      </w:pPr>
    </w:p>
    <w:p w:rsidR="00EC6577" w:rsidRPr="00531707" w:rsidRDefault="00EC6577" w:rsidP="00EC6577">
      <w:pPr>
        <w:tabs>
          <w:tab w:val="left" w:pos="821"/>
        </w:tabs>
        <w:ind w:firstLine="709"/>
        <w:jc w:val="both"/>
        <w:rPr>
          <w:rFonts w:eastAsia="PMingLiU"/>
          <w:noProof/>
        </w:rPr>
      </w:pPr>
      <w:r w:rsidRPr="00531707">
        <w:rPr>
          <w:rFonts w:eastAsia="Malgun Gothic"/>
          <w:b/>
          <w:noProof/>
          <w:lang w:eastAsia="ko-KR"/>
        </w:rPr>
        <w:t>6</w:t>
      </w:r>
      <w:r w:rsidRPr="00531707">
        <w:rPr>
          <w:rFonts w:eastAsia="PMingLiU"/>
          <w:b/>
          <w:noProof/>
        </w:rPr>
        <w:t>)</w:t>
      </w:r>
      <w:r w:rsidRPr="00531707">
        <w:rPr>
          <w:rFonts w:eastAsia="PMingLiU"/>
          <w:noProof/>
        </w:rPr>
        <w:t xml:space="preserve"> Установено е с влязло в сила наказателно постановление или съдебно решение, нарушение на </w:t>
      </w:r>
      <w:r w:rsidRPr="00531707">
        <w:rPr>
          <w:rFonts w:eastAsia="PMingLiU"/>
          <w:bCs/>
          <w:noProof/>
        </w:rPr>
        <w:t>чл. 61, ал. 1</w:t>
      </w:r>
      <w:r w:rsidRPr="00531707">
        <w:rPr>
          <w:rFonts w:eastAsia="PMingLiU"/>
          <w:noProof/>
        </w:rPr>
        <w:t>, </w:t>
      </w:r>
      <w:r w:rsidRPr="00531707">
        <w:rPr>
          <w:rFonts w:eastAsia="PMingLiU"/>
          <w:bCs/>
          <w:noProof/>
        </w:rPr>
        <w:t>чл. 62, ал. 1 или 3</w:t>
      </w:r>
      <w:r w:rsidRPr="00531707">
        <w:rPr>
          <w:rFonts w:eastAsia="PMingLiU"/>
          <w:noProof/>
        </w:rPr>
        <w:t>, </w:t>
      </w:r>
      <w:r w:rsidRPr="00531707">
        <w:rPr>
          <w:rFonts w:eastAsia="PMingLiU"/>
          <w:bCs/>
          <w:noProof/>
        </w:rPr>
        <w:t>чл. 63, ал. 1 или 2</w:t>
      </w:r>
      <w:r w:rsidRPr="00531707">
        <w:rPr>
          <w:rFonts w:eastAsia="PMingLiU"/>
          <w:noProof/>
        </w:rPr>
        <w:t>, </w:t>
      </w:r>
      <w:r w:rsidRPr="00531707">
        <w:rPr>
          <w:rFonts w:eastAsia="PMingLiU"/>
          <w:bCs/>
          <w:noProof/>
        </w:rPr>
        <w:t>чл. 118</w:t>
      </w:r>
      <w:r w:rsidRPr="00531707">
        <w:rPr>
          <w:rFonts w:eastAsia="PMingLiU"/>
          <w:noProof/>
        </w:rPr>
        <w:t>, </w:t>
      </w:r>
      <w:r w:rsidRPr="00531707">
        <w:rPr>
          <w:rFonts w:eastAsia="PMingLiU"/>
          <w:bCs/>
          <w:noProof/>
        </w:rPr>
        <w:t>чл. 128</w:t>
      </w:r>
      <w:r w:rsidRPr="00531707">
        <w:rPr>
          <w:rFonts w:eastAsia="PMingLiU"/>
          <w:noProof/>
        </w:rPr>
        <w:t>, </w:t>
      </w:r>
      <w:r w:rsidRPr="00531707">
        <w:rPr>
          <w:rFonts w:eastAsia="PMingLiU"/>
          <w:bCs/>
          <w:noProof/>
        </w:rPr>
        <w:t>чл. 228, ал. 3</w:t>
      </w:r>
      <w:r w:rsidRPr="00531707">
        <w:rPr>
          <w:rFonts w:eastAsia="PMingLiU"/>
          <w:noProof/>
        </w:rPr>
        <w:t>, </w:t>
      </w:r>
      <w:r w:rsidRPr="00531707">
        <w:rPr>
          <w:rFonts w:eastAsia="PMingLiU"/>
          <w:bCs/>
          <w:noProof/>
        </w:rPr>
        <w:t>чл. 245</w:t>
      </w:r>
      <w:r w:rsidRPr="00531707">
        <w:rPr>
          <w:rFonts w:eastAsia="PMingLiU"/>
          <w:noProof/>
        </w:rPr>
        <w:t> и </w:t>
      </w:r>
      <w:r w:rsidRPr="00531707">
        <w:rPr>
          <w:rFonts w:eastAsia="PMingLiU"/>
          <w:bCs/>
          <w:noProof/>
        </w:rPr>
        <w:t>чл. 301 - 305 от Кодекса на труда</w:t>
      </w:r>
      <w:r w:rsidRPr="00531707">
        <w:rPr>
          <w:rFonts w:eastAsia="PMingLiU"/>
          <w:noProof/>
        </w:rPr>
        <w:t> или </w:t>
      </w:r>
      <w:r w:rsidRPr="00531707">
        <w:rPr>
          <w:rFonts w:eastAsia="PMingLiU"/>
          <w:bCs/>
          <w:noProof/>
        </w:rPr>
        <w:t>чл. 13, ал. 1 от Закона за трудовата миграция и трудовата мобилност</w:t>
      </w:r>
      <w:r w:rsidRPr="00531707">
        <w:rPr>
          <w:rFonts w:eastAsia="PMingLiU"/>
          <w:noProof/>
        </w:rPr>
        <w:t> или аналогични задължения, установени с акт на компетентен орган, съгласно законодателството на държавата, в която участникът е установен;</w:t>
      </w:r>
    </w:p>
    <w:p w:rsidR="00EC6577" w:rsidRPr="00531707" w:rsidRDefault="00EC6577" w:rsidP="00EC6577">
      <w:pPr>
        <w:tabs>
          <w:tab w:val="left" w:pos="821"/>
        </w:tabs>
        <w:ind w:firstLine="709"/>
        <w:jc w:val="both"/>
        <w:rPr>
          <w:rFonts w:eastAsia="PMingLiU"/>
          <w:noProof/>
        </w:rPr>
      </w:pPr>
    </w:p>
    <w:p w:rsidR="00EC6577" w:rsidRPr="00531707" w:rsidRDefault="00EC6577" w:rsidP="00EC6577">
      <w:pPr>
        <w:tabs>
          <w:tab w:val="left" w:pos="821"/>
        </w:tabs>
        <w:ind w:firstLine="709"/>
        <w:jc w:val="both"/>
        <w:rPr>
          <w:rFonts w:eastAsia="PMingLiU"/>
          <w:noProof/>
        </w:rPr>
      </w:pPr>
      <w:r w:rsidRPr="00531707">
        <w:rPr>
          <w:rFonts w:eastAsia="PMingLiU"/>
          <w:b/>
          <w:noProof/>
        </w:rPr>
        <w:t>7)</w:t>
      </w:r>
      <w:r w:rsidRPr="00531707">
        <w:rPr>
          <w:rFonts w:eastAsia="PMingLiU"/>
          <w:noProof/>
        </w:rPr>
        <w:t xml:space="preserve"> Когато е налице конфликт на интереси, който не може да бъде отстранен.</w:t>
      </w:r>
    </w:p>
    <w:p w:rsidR="00EC6577" w:rsidRPr="00531707" w:rsidRDefault="00EC6577" w:rsidP="00EC6577">
      <w:pPr>
        <w:tabs>
          <w:tab w:val="left" w:pos="821"/>
          <w:tab w:val="left" w:pos="1134"/>
        </w:tabs>
        <w:ind w:firstLine="709"/>
        <w:jc w:val="both"/>
        <w:rPr>
          <w:rFonts w:eastAsia="PMingLiU"/>
          <w:i/>
          <w:noProof/>
        </w:rPr>
      </w:pPr>
      <w:r w:rsidRPr="00531707">
        <w:rPr>
          <w:rFonts w:eastAsia="PMingLiU"/>
          <w:i/>
          <w:noProof/>
        </w:rPr>
        <w:t>„Конфликт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w:t>
      </w:r>
      <w:r w:rsidRPr="00531707">
        <w:rPr>
          <w:rFonts w:eastAsia="PMingLiU"/>
          <w:bCs/>
          <w:i/>
          <w:noProof/>
        </w:rPr>
        <w:t>чл. 54 от Закона за противодействие на корупцията и за отнемане на незаконно придобитото имущество</w:t>
      </w:r>
      <w:r w:rsidRPr="00531707">
        <w:rPr>
          <w:rFonts w:eastAsia="PMingLiU"/>
          <w:i/>
          <w:noProof/>
        </w:rPr>
        <w:t> и за който би могло да се приеме, че влияе на тяхната безпристрастност и независимост във връзка с възлагането на обществената поръчка.</w:t>
      </w:r>
    </w:p>
    <w:p w:rsidR="00EC6577" w:rsidRPr="00531707" w:rsidRDefault="00EC6577" w:rsidP="00EC6577">
      <w:pPr>
        <w:tabs>
          <w:tab w:val="left" w:pos="821"/>
          <w:tab w:val="left" w:pos="1134"/>
        </w:tabs>
        <w:jc w:val="both"/>
        <w:rPr>
          <w:rFonts w:eastAsia="PMingLiU"/>
          <w:i/>
          <w:noProof/>
        </w:rPr>
      </w:pPr>
    </w:p>
    <w:p w:rsidR="00EC6577" w:rsidRPr="00531707" w:rsidRDefault="00EC6577" w:rsidP="00EC6577">
      <w:pPr>
        <w:tabs>
          <w:tab w:val="left" w:pos="821"/>
          <w:tab w:val="left" w:pos="1134"/>
        </w:tabs>
        <w:ind w:firstLine="709"/>
        <w:jc w:val="both"/>
        <w:rPr>
          <w:rFonts w:eastAsia="PMingLiU"/>
          <w:b/>
          <w:noProof/>
        </w:rPr>
      </w:pPr>
      <w:r w:rsidRPr="00531707">
        <w:rPr>
          <w:rFonts w:eastAsia="PMingLiU"/>
          <w:bCs/>
          <w:noProof/>
        </w:rPr>
        <w:t>Участниците са длъжни да уведомят писмено възложителя в 3-дневен срок от настъпване на някое от гореизброените обстоятелства или обстоятелствата по т. 2 от настоящия раздел. Уведомлението се адресира и подава до възложителя, който съответно го предава на комисията, назначена за разглеждане на офертите. Когато комисията е предала на възложителя доклада от своята работа и документите към него по чл. 106, ал. 1 от ЗОП, възложителят връща на комисията доклада с указания за отразяване на новонастъпилите обстоятелства.</w:t>
      </w:r>
    </w:p>
    <w:p w:rsidR="00EC6577" w:rsidRPr="00531707" w:rsidRDefault="00EC6577" w:rsidP="00EC6577">
      <w:pPr>
        <w:tabs>
          <w:tab w:val="left" w:pos="0"/>
          <w:tab w:val="left" w:pos="1134"/>
        </w:tabs>
        <w:ind w:firstLine="709"/>
        <w:jc w:val="both"/>
        <w:rPr>
          <w:rFonts w:eastAsia="PMingLiU"/>
          <w:noProof/>
        </w:rPr>
      </w:pPr>
    </w:p>
    <w:p w:rsidR="00EC6577" w:rsidRPr="00531707" w:rsidRDefault="00EC6577" w:rsidP="00EC6577">
      <w:pPr>
        <w:tabs>
          <w:tab w:val="left" w:pos="821"/>
          <w:tab w:val="left" w:pos="1134"/>
        </w:tabs>
        <w:ind w:firstLine="709"/>
        <w:jc w:val="both"/>
        <w:rPr>
          <w:rFonts w:eastAsia="PMingLiU"/>
          <w:noProof/>
        </w:rPr>
      </w:pPr>
      <w:r w:rsidRPr="00531707">
        <w:rPr>
          <w:rFonts w:eastAsia="PMingLiU"/>
          <w:noProof/>
        </w:rPr>
        <w:t xml:space="preserve">Съобразно чл. 54, ал. 2 от ЗОП, изискванията на подт. 1), 2)  и 7) се отнасят за: </w:t>
      </w:r>
    </w:p>
    <w:p w:rsidR="00EC6577" w:rsidRPr="00531707" w:rsidRDefault="00EC6577" w:rsidP="00EC6577">
      <w:pPr>
        <w:tabs>
          <w:tab w:val="left" w:pos="821"/>
          <w:tab w:val="left" w:pos="1134"/>
        </w:tabs>
        <w:ind w:firstLine="709"/>
        <w:jc w:val="both"/>
        <w:rPr>
          <w:rFonts w:eastAsia="PMingLiU"/>
          <w:noProof/>
        </w:rPr>
      </w:pPr>
      <w:r w:rsidRPr="00531707">
        <w:rPr>
          <w:rFonts w:eastAsia="PMingLiU"/>
          <w:noProof/>
        </w:rPr>
        <w:t>- лицата, които представляват участника;</w:t>
      </w:r>
    </w:p>
    <w:p w:rsidR="00EC6577" w:rsidRPr="00531707" w:rsidRDefault="00EC6577" w:rsidP="00EC6577">
      <w:pPr>
        <w:tabs>
          <w:tab w:val="left" w:pos="993"/>
          <w:tab w:val="left" w:pos="1134"/>
        </w:tabs>
        <w:ind w:firstLine="709"/>
        <w:jc w:val="both"/>
        <w:rPr>
          <w:rFonts w:eastAsia="PMingLiU"/>
          <w:noProof/>
        </w:rPr>
      </w:pPr>
      <w:r w:rsidRPr="00531707">
        <w:rPr>
          <w:rFonts w:eastAsia="PMingLiU"/>
          <w:b/>
          <w:noProof/>
        </w:rPr>
        <w:t xml:space="preserve">- </w:t>
      </w:r>
      <w:r w:rsidRPr="00531707">
        <w:rPr>
          <w:rFonts w:eastAsia="PMingLiU"/>
          <w:noProof/>
        </w:rPr>
        <w:t xml:space="preserve">членовете на управителни и надзорни органи. </w:t>
      </w:r>
      <w:r w:rsidRPr="00531707">
        <w:rPr>
          <w:rFonts w:eastAsia="PMingLiU"/>
          <w:iCs/>
          <w:noProof/>
        </w:rPr>
        <w:t>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rsidR="00EC6577" w:rsidRPr="00531707" w:rsidRDefault="00EC6577" w:rsidP="00EC6577">
      <w:pPr>
        <w:tabs>
          <w:tab w:val="left" w:pos="993"/>
          <w:tab w:val="left" w:pos="1134"/>
        </w:tabs>
        <w:ind w:firstLine="709"/>
        <w:jc w:val="both"/>
        <w:rPr>
          <w:rFonts w:eastAsia="PMingLiU"/>
          <w:noProof/>
        </w:rPr>
      </w:pPr>
      <w:r w:rsidRPr="00531707">
        <w:rPr>
          <w:rFonts w:eastAsia="PMingLiU"/>
          <w:b/>
          <w:noProof/>
        </w:rPr>
        <w:t>-</w:t>
      </w:r>
      <w:r w:rsidRPr="00531707">
        <w:rPr>
          <w:rFonts w:eastAsia="PMingLiU"/>
          <w:noProof/>
        </w:rPr>
        <w:t xml:space="preserve"> други лица, които имат правомощия да упражняват контрол при вземането на решения от тези органи. Това са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EC6577" w:rsidRPr="00531707" w:rsidRDefault="00EC6577" w:rsidP="00EC6577">
      <w:pPr>
        <w:tabs>
          <w:tab w:val="left" w:pos="993"/>
          <w:tab w:val="left" w:pos="1134"/>
        </w:tabs>
        <w:ind w:firstLine="709"/>
        <w:jc w:val="both"/>
        <w:rPr>
          <w:rFonts w:eastAsia="PMingLiU"/>
          <w:noProof/>
        </w:rPr>
      </w:pPr>
    </w:p>
    <w:p w:rsidR="00EC6577" w:rsidRPr="00531707" w:rsidRDefault="00EC6577" w:rsidP="00EC6577">
      <w:pPr>
        <w:tabs>
          <w:tab w:val="left" w:pos="993"/>
          <w:tab w:val="left" w:pos="1134"/>
        </w:tabs>
        <w:ind w:firstLine="709"/>
        <w:jc w:val="both"/>
        <w:rPr>
          <w:rFonts w:eastAsia="PMingLiU"/>
          <w:noProof/>
        </w:rPr>
      </w:pPr>
      <w:r w:rsidRPr="00531707">
        <w:rPr>
          <w:rFonts w:eastAsia="PMingLiU"/>
          <w:noProof/>
        </w:rPr>
        <w:t xml:space="preserve">Лицата, които представляват участника и членовете на управителни и надзорни органи по смисъла на чл. 54, ал. 2 от ЗОП, са: </w:t>
      </w:r>
    </w:p>
    <w:p w:rsidR="00EC6577" w:rsidRPr="00531707" w:rsidRDefault="00EC6577" w:rsidP="00EC6577">
      <w:pPr>
        <w:tabs>
          <w:tab w:val="left" w:pos="0"/>
          <w:tab w:val="left" w:pos="1134"/>
        </w:tabs>
        <w:ind w:firstLine="709"/>
        <w:jc w:val="both"/>
        <w:rPr>
          <w:rFonts w:eastAsia="PMingLiU"/>
          <w:noProof/>
        </w:rPr>
      </w:pPr>
      <w:r w:rsidRPr="00531707">
        <w:rPr>
          <w:rFonts w:eastAsia="PMingLiU"/>
          <w:noProof/>
        </w:rPr>
        <w:t>1. при събирателно дружество – лицата по чл. 84, ал. 1 и чл. 89, ал. 1 от Търговския закон;</w:t>
      </w:r>
    </w:p>
    <w:p w:rsidR="00EC6577" w:rsidRPr="00531707" w:rsidRDefault="00EC6577" w:rsidP="00EC6577">
      <w:pPr>
        <w:tabs>
          <w:tab w:val="left" w:pos="284"/>
          <w:tab w:val="left" w:pos="821"/>
          <w:tab w:val="left" w:pos="1134"/>
        </w:tabs>
        <w:ind w:firstLine="709"/>
        <w:jc w:val="both"/>
        <w:rPr>
          <w:rFonts w:eastAsia="PMingLiU"/>
          <w:noProof/>
        </w:rPr>
      </w:pPr>
      <w:r w:rsidRPr="00531707">
        <w:rPr>
          <w:rFonts w:eastAsia="PMingLiU"/>
          <w:noProof/>
        </w:rPr>
        <w:t>2. при командитно дружество – неограничено отговорните съдружници по чл. 105 от Търговския закон;</w:t>
      </w:r>
    </w:p>
    <w:p w:rsidR="00EC6577" w:rsidRPr="00531707" w:rsidRDefault="00EC6577" w:rsidP="00EC6577">
      <w:pPr>
        <w:tabs>
          <w:tab w:val="left" w:pos="821"/>
          <w:tab w:val="left" w:pos="1134"/>
        </w:tabs>
        <w:ind w:firstLine="709"/>
        <w:jc w:val="both"/>
        <w:rPr>
          <w:rFonts w:eastAsia="PMingLiU"/>
          <w:noProof/>
        </w:rPr>
      </w:pPr>
      <w:r w:rsidRPr="00531707">
        <w:rPr>
          <w:rFonts w:eastAsia="PMingLiU"/>
          <w:noProof/>
        </w:rPr>
        <w:t>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EC6577" w:rsidRPr="00531707" w:rsidRDefault="00EC6577" w:rsidP="00EC6577">
      <w:pPr>
        <w:tabs>
          <w:tab w:val="left" w:pos="821"/>
          <w:tab w:val="left" w:pos="1134"/>
        </w:tabs>
        <w:ind w:firstLine="709"/>
        <w:jc w:val="both"/>
        <w:rPr>
          <w:rFonts w:eastAsia="PMingLiU"/>
          <w:noProof/>
        </w:rPr>
      </w:pPr>
      <w:r w:rsidRPr="00531707">
        <w:rPr>
          <w:rFonts w:eastAsia="PMingLiU"/>
          <w:noProof/>
        </w:rPr>
        <w:t>4. при акционерно дружество – лицата по чл. 241, ал. 1, чл. 242, ал. 1 и чл. 244, ал. 1 от Търговския закон;</w:t>
      </w:r>
    </w:p>
    <w:p w:rsidR="00EC6577" w:rsidRPr="00531707" w:rsidRDefault="00EC6577" w:rsidP="00EC6577">
      <w:pPr>
        <w:tabs>
          <w:tab w:val="left" w:pos="821"/>
          <w:tab w:val="left" w:pos="1134"/>
        </w:tabs>
        <w:ind w:firstLine="709"/>
        <w:jc w:val="both"/>
        <w:rPr>
          <w:rFonts w:eastAsia="PMingLiU"/>
          <w:noProof/>
        </w:rPr>
      </w:pPr>
      <w:r w:rsidRPr="00531707">
        <w:rPr>
          <w:rFonts w:eastAsia="PMingLiU"/>
          <w:noProof/>
        </w:rPr>
        <w:t>5. при командитно дружество с акции – лицата по чл. 256 от Търговския закон;</w:t>
      </w:r>
    </w:p>
    <w:p w:rsidR="00EC6577" w:rsidRPr="00531707" w:rsidRDefault="00EC6577" w:rsidP="00EC6577">
      <w:pPr>
        <w:tabs>
          <w:tab w:val="left" w:pos="821"/>
          <w:tab w:val="left" w:pos="1134"/>
        </w:tabs>
        <w:ind w:firstLine="709"/>
        <w:jc w:val="both"/>
        <w:rPr>
          <w:rFonts w:eastAsia="PMingLiU"/>
          <w:noProof/>
        </w:rPr>
      </w:pPr>
      <w:r w:rsidRPr="00531707">
        <w:rPr>
          <w:rFonts w:eastAsia="PMingLiU"/>
          <w:noProof/>
        </w:rPr>
        <w:t>6. при едноличен търговец – физическото лице-търговец;</w:t>
      </w:r>
    </w:p>
    <w:p w:rsidR="00EC6577" w:rsidRDefault="00EC6577" w:rsidP="00EC6577">
      <w:pPr>
        <w:tabs>
          <w:tab w:val="left" w:pos="821"/>
          <w:tab w:val="left" w:pos="1134"/>
        </w:tabs>
        <w:ind w:firstLine="709"/>
        <w:jc w:val="both"/>
        <w:rPr>
          <w:rFonts w:eastAsia="PMingLiU"/>
          <w:noProof/>
        </w:rPr>
      </w:pPr>
      <w:r w:rsidRPr="00531707">
        <w:rPr>
          <w:rFonts w:eastAsia="PMingLiU"/>
          <w:noProof/>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5F0D44" w:rsidRDefault="005F0D44" w:rsidP="00EC6577">
      <w:pPr>
        <w:tabs>
          <w:tab w:val="left" w:pos="821"/>
          <w:tab w:val="left" w:pos="1134"/>
        </w:tabs>
        <w:ind w:firstLine="709"/>
        <w:jc w:val="both"/>
        <w:rPr>
          <w:rFonts w:eastAsia="PMingLiU"/>
          <w:noProof/>
        </w:rPr>
      </w:pPr>
      <w:r>
        <w:rPr>
          <w:rFonts w:eastAsia="PMingLiU"/>
          <w:noProof/>
        </w:rPr>
        <w:t xml:space="preserve">8. </w:t>
      </w:r>
      <w:r w:rsidRPr="005F0D44">
        <w:rPr>
          <w:rFonts w:eastAsia="PMingLiU"/>
          <w:noProof/>
        </w:rPr>
        <w:t>при кооперациите – лицата по чл. 20, ал. 1 и чл. 27, ал. 1 от Закона за кооперациите</w:t>
      </w:r>
      <w:r>
        <w:rPr>
          <w:rFonts w:eastAsia="PMingLiU"/>
          <w:noProof/>
        </w:rPr>
        <w:t>;</w:t>
      </w:r>
    </w:p>
    <w:p w:rsidR="005F0D44" w:rsidRDefault="005F0D44" w:rsidP="00EC6577">
      <w:pPr>
        <w:tabs>
          <w:tab w:val="left" w:pos="821"/>
          <w:tab w:val="left" w:pos="1134"/>
        </w:tabs>
        <w:ind w:firstLine="709"/>
        <w:jc w:val="both"/>
        <w:rPr>
          <w:rFonts w:eastAsia="PMingLiU"/>
          <w:noProof/>
        </w:rPr>
      </w:pPr>
      <w:r>
        <w:rPr>
          <w:rFonts w:eastAsia="PMingLiU"/>
          <w:noProof/>
        </w:rPr>
        <w:t xml:space="preserve">9. </w:t>
      </w:r>
      <w:r w:rsidRPr="005F0D44">
        <w:rPr>
          <w:rFonts w:eastAsia="PMingLiU"/>
          <w:noProof/>
        </w:rPr>
        <w:t>при сдружения - членовете на управителния съвет по чл. 30, ал. 1 от Закона за юридическите лица с нестопанска цел или управителя, в случаите по чл. 30, ал. 3 от Закона за юридическите лица с нестопанска цел</w:t>
      </w:r>
      <w:r>
        <w:rPr>
          <w:rFonts w:eastAsia="PMingLiU"/>
          <w:noProof/>
        </w:rPr>
        <w:t>;</w:t>
      </w:r>
    </w:p>
    <w:p w:rsidR="005F0D44" w:rsidRPr="00531707" w:rsidRDefault="005F0D44" w:rsidP="00EC6577">
      <w:pPr>
        <w:tabs>
          <w:tab w:val="left" w:pos="821"/>
          <w:tab w:val="left" w:pos="1134"/>
        </w:tabs>
        <w:ind w:firstLine="709"/>
        <w:jc w:val="both"/>
        <w:rPr>
          <w:rFonts w:eastAsia="PMingLiU"/>
          <w:noProof/>
        </w:rPr>
      </w:pPr>
      <w:r>
        <w:rPr>
          <w:rFonts w:eastAsia="PMingLiU"/>
          <w:noProof/>
        </w:rPr>
        <w:t xml:space="preserve">10. </w:t>
      </w:r>
      <w:r w:rsidRPr="005F0D44">
        <w:rPr>
          <w:rFonts w:eastAsia="PMingLiU"/>
          <w:noProof/>
        </w:rPr>
        <w:t>при фондациите – лицата по чл. 35, ал. 1 от Закона за юридическите лица с нестопанска цел</w:t>
      </w:r>
    </w:p>
    <w:p w:rsidR="00EC6577" w:rsidRPr="00531707" w:rsidRDefault="005F0D44" w:rsidP="00EC6577">
      <w:pPr>
        <w:tabs>
          <w:tab w:val="left" w:pos="821"/>
          <w:tab w:val="left" w:pos="1134"/>
        </w:tabs>
        <w:ind w:firstLine="709"/>
        <w:jc w:val="both"/>
        <w:rPr>
          <w:rFonts w:eastAsia="PMingLiU"/>
          <w:noProof/>
        </w:rPr>
      </w:pPr>
      <w:r>
        <w:rPr>
          <w:rFonts w:eastAsia="PMingLiU"/>
          <w:noProof/>
        </w:rPr>
        <w:t>11</w:t>
      </w:r>
      <w:r w:rsidR="00EC6577" w:rsidRPr="00531707">
        <w:rPr>
          <w:rFonts w:eastAsia="PMingLiU"/>
          <w:noProof/>
        </w:rPr>
        <w:t>. в случаите по подт. 1 – 7 – и прокуристите, когато има такива;</w:t>
      </w:r>
    </w:p>
    <w:p w:rsidR="00EC6577" w:rsidRPr="00531707" w:rsidRDefault="005F0D44" w:rsidP="00EC6577">
      <w:pPr>
        <w:tabs>
          <w:tab w:val="left" w:pos="821"/>
          <w:tab w:val="left" w:pos="1134"/>
        </w:tabs>
        <w:ind w:firstLine="709"/>
        <w:jc w:val="both"/>
        <w:rPr>
          <w:rFonts w:eastAsia="PMingLiU"/>
          <w:noProof/>
        </w:rPr>
      </w:pPr>
      <w:r>
        <w:rPr>
          <w:rFonts w:eastAsia="PMingLiU"/>
          <w:noProof/>
        </w:rPr>
        <w:t>12</w:t>
      </w:r>
      <w:r w:rsidR="00EC6577" w:rsidRPr="00531707">
        <w:rPr>
          <w:rFonts w:eastAsia="PMingLiU"/>
          <w:noProof/>
        </w:rPr>
        <w:t>.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EC6577" w:rsidRPr="00531707" w:rsidRDefault="00EC6577" w:rsidP="00EC6577">
      <w:pPr>
        <w:tabs>
          <w:tab w:val="left" w:pos="821"/>
          <w:tab w:val="left" w:pos="1134"/>
        </w:tabs>
        <w:ind w:firstLine="709"/>
        <w:jc w:val="both"/>
        <w:rPr>
          <w:rFonts w:eastAsia="PMingLiU"/>
          <w:noProof/>
        </w:rPr>
      </w:pPr>
      <w:r w:rsidRPr="00531707">
        <w:rPr>
          <w:rFonts w:eastAsia="PMingLiU"/>
          <w:noProof/>
        </w:rPr>
        <w:t xml:space="preserve">Когато изискванията по подт. 1), 2) и 7) относно личното състояние на участниците в процедурата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подт. 1), 2) и 7) се попълва в отделен ЕЕДОП за всяко лице или за някои от лицата. </w:t>
      </w:r>
    </w:p>
    <w:p w:rsidR="00EC6577" w:rsidRPr="00531707" w:rsidRDefault="00EC6577" w:rsidP="00EC6577">
      <w:pPr>
        <w:tabs>
          <w:tab w:val="left" w:pos="993"/>
          <w:tab w:val="left" w:pos="1134"/>
        </w:tabs>
        <w:ind w:firstLine="709"/>
        <w:jc w:val="both"/>
        <w:rPr>
          <w:rFonts w:eastAsia="PMingLiU"/>
          <w:noProof/>
          <w:color w:val="FF0000"/>
        </w:rPr>
      </w:pPr>
    </w:p>
    <w:p w:rsidR="00EC6577" w:rsidRPr="00531707" w:rsidRDefault="00EC6577" w:rsidP="00EC6577">
      <w:pPr>
        <w:keepNext/>
        <w:tabs>
          <w:tab w:val="left" w:pos="1134"/>
        </w:tabs>
        <w:ind w:firstLine="709"/>
        <w:jc w:val="both"/>
        <w:rPr>
          <w:rFonts w:eastAsia="PMingLiU"/>
          <w:b/>
          <w:i/>
          <w:noProof/>
        </w:rPr>
      </w:pPr>
      <w:r w:rsidRPr="00531707">
        <w:rPr>
          <w:rFonts w:eastAsia="PMingLiU"/>
          <w:b/>
          <w:i/>
          <w:noProof/>
        </w:rPr>
        <w:t xml:space="preserve"> За липсата на основанията за отстраняване, участникът декларира информация, попълвайки Част III: Основания за изключване, букви „А“, „Б“ и „В“ от електронния Единен европейски документ за обществени поръчки (ЕЕДОП).</w:t>
      </w:r>
    </w:p>
    <w:p w:rsidR="00EC6577" w:rsidRPr="00531707" w:rsidRDefault="00EC6577" w:rsidP="00EC6577">
      <w:pPr>
        <w:tabs>
          <w:tab w:val="left" w:pos="1134"/>
        </w:tabs>
        <w:ind w:firstLine="709"/>
        <w:jc w:val="both"/>
        <w:rPr>
          <w:rFonts w:eastAsia="PMingLiU"/>
          <w:b/>
          <w:i/>
          <w:noProof/>
        </w:rPr>
      </w:pPr>
      <w:r w:rsidRPr="00531707">
        <w:rPr>
          <w:rFonts w:eastAsia="PMingLiU"/>
          <w:b/>
          <w:i/>
          <w:noProof/>
        </w:rPr>
        <w:t xml:space="preserve">За доказване на посочените изисквания  на </w:t>
      </w:r>
      <w:r w:rsidRPr="00531707">
        <w:rPr>
          <w:rFonts w:eastAsia="PMingLiU"/>
          <w:b/>
          <w:i/>
          <w:noProof/>
          <w:u w:val="single"/>
        </w:rPr>
        <w:t xml:space="preserve">етап сключване на договор, </w:t>
      </w:r>
      <w:r w:rsidRPr="00531707">
        <w:rPr>
          <w:rFonts w:eastAsia="PMingLiU"/>
          <w:b/>
          <w:bCs/>
          <w:i/>
          <w:iCs/>
          <w:noProof/>
          <w:u w:val="single"/>
        </w:rPr>
        <w:t>участникът, избран за изпълнител следва да представи</w:t>
      </w:r>
      <w:r w:rsidRPr="00531707">
        <w:rPr>
          <w:rFonts w:eastAsia="PMingLiU"/>
          <w:b/>
          <w:i/>
          <w:noProof/>
        </w:rPr>
        <w:t xml:space="preserve"> в оригинал актуални документи, удостоверяващи липсата на основанията за отстраняване от процедурата. Документите се представят и за подизпълнителите и третите лица, ако има такива. Тези документи са:</w:t>
      </w:r>
    </w:p>
    <w:p w:rsidR="00EC6577" w:rsidRPr="00531707" w:rsidRDefault="00EC6577" w:rsidP="00EC6577">
      <w:pPr>
        <w:numPr>
          <w:ilvl w:val="0"/>
          <w:numId w:val="4"/>
        </w:numPr>
        <w:tabs>
          <w:tab w:val="left" w:pos="284"/>
          <w:tab w:val="left" w:pos="993"/>
        </w:tabs>
        <w:ind w:left="0" w:firstLine="709"/>
        <w:jc w:val="both"/>
        <w:rPr>
          <w:rFonts w:eastAsia="PMingLiU"/>
          <w:b/>
          <w:i/>
          <w:noProof/>
        </w:rPr>
      </w:pPr>
      <w:r w:rsidRPr="00531707">
        <w:rPr>
          <w:rFonts w:eastAsia="PMingLiU"/>
          <w:b/>
          <w:i/>
          <w:noProof/>
        </w:rPr>
        <w:t>Свидетелство за съдимост, за обстоятелствата по чл. 54, ал. 1, т. 1 от ЗОП;</w:t>
      </w:r>
    </w:p>
    <w:p w:rsidR="00EC6577" w:rsidRPr="00531707" w:rsidRDefault="00EC6577" w:rsidP="00EC6577">
      <w:pPr>
        <w:numPr>
          <w:ilvl w:val="0"/>
          <w:numId w:val="4"/>
        </w:numPr>
        <w:tabs>
          <w:tab w:val="left" w:pos="284"/>
          <w:tab w:val="left" w:pos="993"/>
        </w:tabs>
        <w:ind w:left="0" w:firstLine="709"/>
        <w:jc w:val="both"/>
        <w:rPr>
          <w:rFonts w:eastAsia="PMingLiU"/>
          <w:b/>
          <w:i/>
          <w:noProof/>
        </w:rPr>
      </w:pPr>
      <w:r w:rsidRPr="00531707">
        <w:rPr>
          <w:rFonts w:eastAsia="PMingLiU"/>
          <w:b/>
          <w:i/>
          <w:noProof/>
        </w:rPr>
        <w:t>Удостоверение от органите по приходите и удостоверение от общината по седалището на възложителя и на участника, избран за изпълнител за обстоятелството по чл. 54, ал. 1, т. 3 от ЗОП;</w:t>
      </w:r>
    </w:p>
    <w:p w:rsidR="00EC6577" w:rsidRPr="00531707" w:rsidRDefault="00EC6577" w:rsidP="00EC6577">
      <w:pPr>
        <w:numPr>
          <w:ilvl w:val="0"/>
          <w:numId w:val="4"/>
        </w:numPr>
        <w:tabs>
          <w:tab w:val="left" w:pos="284"/>
          <w:tab w:val="left" w:pos="993"/>
        </w:tabs>
        <w:ind w:left="0" w:firstLine="709"/>
        <w:jc w:val="both"/>
        <w:rPr>
          <w:rFonts w:eastAsia="PMingLiU"/>
          <w:b/>
          <w:i/>
          <w:noProof/>
        </w:rPr>
      </w:pPr>
      <w:r w:rsidRPr="00531707">
        <w:rPr>
          <w:rFonts w:eastAsia="PMingLiU"/>
          <w:b/>
          <w:i/>
          <w:noProof/>
        </w:rPr>
        <w:t>Удостоверение от органите на Изпълнителна агенция „Главна инспекция по труда“ за обстоятелството по чл. 54, ал. 1, т. 6 от ЗОП;</w:t>
      </w:r>
    </w:p>
    <w:p w:rsidR="00EC6577" w:rsidRPr="00531707" w:rsidRDefault="00EC6577" w:rsidP="00EC6577">
      <w:pPr>
        <w:numPr>
          <w:ilvl w:val="0"/>
          <w:numId w:val="4"/>
        </w:numPr>
        <w:tabs>
          <w:tab w:val="left" w:pos="284"/>
          <w:tab w:val="left" w:pos="993"/>
        </w:tabs>
        <w:ind w:left="0" w:firstLine="709"/>
        <w:jc w:val="both"/>
        <w:rPr>
          <w:rFonts w:eastAsia="PMingLiU"/>
          <w:b/>
          <w:i/>
          <w:noProof/>
        </w:rPr>
      </w:pPr>
      <w:r w:rsidRPr="00531707">
        <w:rPr>
          <w:rFonts w:eastAsia="PMingLiU"/>
          <w:b/>
          <w:i/>
          <w:noProof/>
        </w:rPr>
        <w:t xml:space="preserve">Декларации по Образец № 6 и 7 от настоящата документация за доказване липсата на съответните основания за отстраняване, съгласно т.2.2. от настоящия раздел. </w:t>
      </w:r>
    </w:p>
    <w:p w:rsidR="00EC6577" w:rsidRPr="00531707" w:rsidRDefault="00EC6577" w:rsidP="00EC6577">
      <w:pPr>
        <w:pStyle w:val="ListParagraph"/>
        <w:numPr>
          <w:ilvl w:val="0"/>
          <w:numId w:val="4"/>
        </w:numPr>
        <w:tabs>
          <w:tab w:val="left" w:pos="1134"/>
        </w:tabs>
        <w:ind w:left="0" w:firstLine="709"/>
        <w:contextualSpacing w:val="0"/>
        <w:jc w:val="both"/>
        <w:rPr>
          <w:rFonts w:eastAsia="PMingLiU"/>
          <w:b/>
          <w:i/>
          <w:noProof/>
        </w:rPr>
      </w:pPr>
      <w:r w:rsidRPr="00531707">
        <w:rPr>
          <w:b/>
          <w:i/>
          <w:noProof/>
        </w:rPr>
        <w:t>Декларация по Образец № 5 от настоящата документация, във връзка с ангажимента на възложителя по чл. 4, т. 23 от Закона за мерките срещу изпирането на пари, за идентифициране на действителните собственици на юридически лица или други правни образувания</w:t>
      </w:r>
    </w:p>
    <w:p w:rsidR="00EC6577" w:rsidRPr="00531707" w:rsidRDefault="00EC6577" w:rsidP="00EC6577">
      <w:pPr>
        <w:pStyle w:val="ListParagraph"/>
        <w:tabs>
          <w:tab w:val="left" w:pos="1134"/>
        </w:tabs>
        <w:ind w:left="709"/>
        <w:jc w:val="both"/>
        <w:rPr>
          <w:b/>
          <w:i/>
          <w:noProof/>
        </w:rPr>
      </w:pPr>
    </w:p>
    <w:p w:rsidR="00EC6577" w:rsidRPr="00531707" w:rsidRDefault="00EC6577" w:rsidP="00EC6577">
      <w:pPr>
        <w:tabs>
          <w:tab w:val="left" w:pos="142"/>
        </w:tabs>
        <w:ind w:right="79" w:firstLine="709"/>
        <w:jc w:val="both"/>
        <w:rPr>
          <w:i/>
          <w:noProof/>
        </w:rPr>
      </w:pPr>
      <w:r w:rsidRPr="00531707">
        <w:rPr>
          <w:i/>
          <w:noProof/>
          <w:u w:val="single"/>
        </w:rPr>
        <w:t>Забележка:</w:t>
      </w:r>
      <w:r w:rsidRPr="00531707">
        <w:rPr>
          <w:i/>
          <w:noProof/>
        </w:rPr>
        <w:t xml:space="preserve"> Относно представянето на гореизброените документи за доказване липсата на основания за отстраняване в случаи, когато участникът, избран за изпълнител, е чуждестранно лице, се прилагат разпоредбите на чл. 58, ал. 3, 4, и 5 от ЗОП.</w:t>
      </w:r>
    </w:p>
    <w:p w:rsidR="00EC6577" w:rsidRPr="00531707" w:rsidRDefault="00EC6577" w:rsidP="00EC6577">
      <w:pPr>
        <w:tabs>
          <w:tab w:val="left" w:pos="1134"/>
        </w:tabs>
        <w:ind w:firstLine="709"/>
        <w:jc w:val="both"/>
        <w:rPr>
          <w:rFonts w:eastAsia="PMingLiU"/>
          <w:b/>
          <w:bCs/>
          <w:i/>
          <w:iCs/>
          <w:noProof/>
          <w:u w:val="single"/>
        </w:rPr>
      </w:pPr>
    </w:p>
    <w:p w:rsidR="00EC6577" w:rsidRPr="00531707" w:rsidRDefault="00EC6577" w:rsidP="00EC6577">
      <w:pPr>
        <w:ind w:firstLine="709"/>
        <w:jc w:val="both"/>
        <w:rPr>
          <w:noProof/>
        </w:rPr>
      </w:pPr>
      <w:r w:rsidRPr="00531707">
        <w:rPr>
          <w:noProof/>
        </w:rPr>
        <w:t>Възложителят няма право да изисква документи:</w:t>
      </w:r>
    </w:p>
    <w:p w:rsidR="00E84094" w:rsidRPr="00E84094" w:rsidRDefault="00E84094" w:rsidP="00E84094">
      <w:pPr>
        <w:ind w:firstLine="709"/>
        <w:jc w:val="both"/>
        <w:rPr>
          <w:noProof/>
        </w:rPr>
      </w:pPr>
      <w:r w:rsidRPr="00E84094">
        <w:rPr>
          <w:noProof/>
        </w:rPr>
        <w:t xml:space="preserve">1. които вече са му били предоставени; </w:t>
      </w:r>
    </w:p>
    <w:p w:rsidR="00E84094" w:rsidRPr="00E84094" w:rsidRDefault="00E84094" w:rsidP="00E84094">
      <w:pPr>
        <w:ind w:firstLine="709"/>
        <w:jc w:val="both"/>
        <w:rPr>
          <w:noProof/>
        </w:rPr>
      </w:pPr>
      <w:r w:rsidRPr="00E84094">
        <w:rPr>
          <w:noProof/>
        </w:rPr>
        <w:t xml:space="preserve">2. до които има достъп по служебен път или чрез публичен регистър; </w:t>
      </w:r>
    </w:p>
    <w:p w:rsidR="00E84094" w:rsidRPr="00E84094" w:rsidRDefault="00E84094" w:rsidP="00E84094">
      <w:pPr>
        <w:ind w:firstLine="709"/>
        <w:jc w:val="both"/>
        <w:rPr>
          <w:noProof/>
        </w:rPr>
      </w:pPr>
      <w:r w:rsidRPr="00E84094">
        <w:rPr>
          <w:noProof/>
        </w:rPr>
        <w:t>3. които могат да бъдат осигурени чрез пряк и безплатен достъп до националните бази данни на държавите членки.</w:t>
      </w:r>
    </w:p>
    <w:p w:rsidR="00EC6577" w:rsidRPr="00531707" w:rsidRDefault="00EC6577" w:rsidP="00EC6577">
      <w:pPr>
        <w:ind w:firstLine="709"/>
        <w:jc w:val="both"/>
        <w:rPr>
          <w:noProof/>
        </w:rPr>
      </w:pPr>
    </w:p>
    <w:p w:rsidR="00EC6577" w:rsidRPr="00531707" w:rsidRDefault="00EC6577" w:rsidP="00EC6577">
      <w:pPr>
        <w:tabs>
          <w:tab w:val="left" w:pos="1134"/>
        </w:tabs>
        <w:ind w:firstLine="709"/>
        <w:jc w:val="both"/>
        <w:rPr>
          <w:rFonts w:eastAsia="PMingLiU"/>
          <w:b/>
          <w:bCs/>
          <w:i/>
          <w:iCs/>
          <w:noProof/>
          <w:u w:val="single"/>
        </w:rPr>
      </w:pPr>
    </w:p>
    <w:p w:rsidR="00EC6577" w:rsidRPr="00531707" w:rsidRDefault="00EC6577" w:rsidP="00EC6577">
      <w:pPr>
        <w:tabs>
          <w:tab w:val="left" w:pos="0"/>
          <w:tab w:val="left" w:pos="1134"/>
        </w:tabs>
        <w:ind w:firstLine="709"/>
        <w:jc w:val="both"/>
        <w:rPr>
          <w:rFonts w:eastAsia="PMingLiU"/>
          <w:noProof/>
        </w:rPr>
      </w:pPr>
      <w:r w:rsidRPr="00531707">
        <w:rPr>
          <w:rFonts w:eastAsia="PMingLiU"/>
          <w:b/>
          <w:noProof/>
        </w:rPr>
        <w:t>Възложителят отстранява от процедурата</w:t>
      </w:r>
      <w:r w:rsidRPr="00531707">
        <w:rPr>
          <w:rFonts w:eastAsia="PMingLiU"/>
          <w:noProof/>
        </w:rPr>
        <w:t xml:space="preserve"> участник, за когото е налице някое от обстоятелствата по подт. 1) до 7), възникнали както преди, така и  по време на процедурата. </w:t>
      </w:r>
    </w:p>
    <w:p w:rsidR="00EC6577" w:rsidRPr="00531707" w:rsidRDefault="00EC6577" w:rsidP="00EC6577">
      <w:pPr>
        <w:tabs>
          <w:tab w:val="left" w:pos="0"/>
          <w:tab w:val="left" w:pos="1134"/>
        </w:tabs>
        <w:ind w:firstLine="709"/>
        <w:jc w:val="both"/>
        <w:rPr>
          <w:rFonts w:eastAsia="PMingLiU"/>
          <w:noProof/>
        </w:rPr>
      </w:pPr>
    </w:p>
    <w:p w:rsidR="00EC6577" w:rsidRPr="00531707" w:rsidRDefault="00EC6577" w:rsidP="00EC6577">
      <w:pPr>
        <w:tabs>
          <w:tab w:val="left" w:pos="821"/>
          <w:tab w:val="left" w:pos="1134"/>
        </w:tabs>
        <w:ind w:firstLine="709"/>
        <w:jc w:val="both"/>
        <w:rPr>
          <w:rFonts w:eastAsia="PMingLiU"/>
          <w:noProof/>
        </w:rPr>
      </w:pPr>
      <w:r w:rsidRPr="00531707">
        <w:rPr>
          <w:rFonts w:eastAsia="PMingLiU"/>
          <w:noProof/>
        </w:rPr>
        <w:t>Основанията за отстраняване на участник по подт. 1) до 7), от т. 2.1 „Основания за отстраняване“ от настоящата глава се прилагат и когато участникът в процедурата е обединение от физически и/или юридически лица и за член на обединението е налице някое от основанията за отстраняване.</w:t>
      </w:r>
    </w:p>
    <w:p w:rsidR="00EC6577" w:rsidRPr="00531707" w:rsidRDefault="00EC6577" w:rsidP="00EC6577">
      <w:pPr>
        <w:tabs>
          <w:tab w:val="left" w:pos="662"/>
        </w:tabs>
        <w:ind w:firstLine="709"/>
        <w:jc w:val="both"/>
        <w:rPr>
          <w:rFonts w:eastAsia="PMingLiU"/>
          <w:noProof/>
        </w:rPr>
      </w:pPr>
      <w:r w:rsidRPr="00531707">
        <w:rPr>
          <w:rFonts w:eastAsia="PMingLiU"/>
          <w:noProof/>
        </w:rPr>
        <w:t>Основанията за отстраняване на участника по подт. 1). до 7) от т. 2.1. на настоящата глава се прилагат до изтичане на следните срокове:</w:t>
      </w:r>
    </w:p>
    <w:p w:rsidR="00EC6577" w:rsidRPr="00531707" w:rsidRDefault="00EC6577" w:rsidP="00EC6577">
      <w:pPr>
        <w:tabs>
          <w:tab w:val="left" w:pos="662"/>
        </w:tabs>
        <w:ind w:firstLine="709"/>
        <w:jc w:val="both"/>
        <w:rPr>
          <w:rFonts w:eastAsia="PMingLiU"/>
          <w:noProof/>
        </w:rPr>
      </w:pPr>
      <w:r w:rsidRPr="00531707">
        <w:rPr>
          <w:rFonts w:eastAsia="PMingLiU"/>
          <w:noProof/>
        </w:rPr>
        <w:t>- пет години от влизането в сила на присъдата - по отношение на обстоятелства по подт. 1) и 2), освен ако в присъдата е посочен друг срок;</w:t>
      </w:r>
    </w:p>
    <w:p w:rsidR="00EC6577" w:rsidRPr="00531707" w:rsidRDefault="00EC6577" w:rsidP="00EC6577">
      <w:pPr>
        <w:tabs>
          <w:tab w:val="left" w:pos="662"/>
        </w:tabs>
        <w:ind w:firstLine="709"/>
        <w:jc w:val="both"/>
        <w:rPr>
          <w:rFonts w:eastAsia="PMingLiU"/>
          <w:noProof/>
        </w:rPr>
      </w:pPr>
      <w:r w:rsidRPr="00531707">
        <w:rPr>
          <w:rFonts w:eastAsia="PMingLiU"/>
          <w:noProof/>
        </w:rPr>
        <w:t>- три години от датата на</w:t>
      </w:r>
      <w:r w:rsidR="00E84094">
        <w:rPr>
          <w:rFonts w:eastAsia="PMingLiU"/>
          <w:noProof/>
        </w:rPr>
        <w:t>:</w:t>
      </w:r>
      <w:r w:rsidRPr="00531707">
        <w:rPr>
          <w:rFonts w:eastAsia="PMingLiU"/>
          <w:noProof/>
        </w:rPr>
        <w:t xml:space="preserve"> </w:t>
      </w:r>
    </w:p>
    <w:p w:rsidR="00E84094" w:rsidRPr="00E84094" w:rsidRDefault="00E84094" w:rsidP="00E84094">
      <w:pPr>
        <w:tabs>
          <w:tab w:val="left" w:pos="662"/>
        </w:tabs>
        <w:ind w:firstLine="709"/>
        <w:jc w:val="both"/>
        <w:rPr>
          <w:rFonts w:eastAsia="PMingLiU"/>
          <w:noProof/>
        </w:rPr>
      </w:pPr>
      <w:r w:rsidRPr="00E84094">
        <w:rPr>
          <w:rFonts w:eastAsia="PMingLiU"/>
          <w:noProof/>
        </w:rPr>
        <w:t xml:space="preserve">а) влизането в сила на решението на възложителя, с което кандидатът или участникът е отстранен за наличие на обстоятелствата по </w:t>
      </w:r>
      <w:hyperlink r:id="rId9" w:history="1">
        <w:r w:rsidRPr="00E84094">
          <w:rPr>
            <w:rStyle w:val="Hyperlink"/>
            <w:rFonts w:eastAsia="PMingLiU"/>
            <w:noProof/>
          </w:rPr>
          <w:t>чл. 54, ал. 1, т. 5</w:t>
        </w:r>
      </w:hyperlink>
      <w:r w:rsidRPr="00E84094">
        <w:rPr>
          <w:rFonts w:eastAsia="PMingLiU"/>
          <w:noProof/>
        </w:rPr>
        <w:t>, буква "а";</w:t>
      </w:r>
    </w:p>
    <w:p w:rsidR="00E84094" w:rsidRPr="00E84094" w:rsidRDefault="00E84094" w:rsidP="00E84094">
      <w:pPr>
        <w:tabs>
          <w:tab w:val="left" w:pos="662"/>
        </w:tabs>
        <w:ind w:firstLine="709"/>
        <w:jc w:val="both"/>
        <w:rPr>
          <w:rFonts w:eastAsia="PMingLiU"/>
          <w:noProof/>
        </w:rPr>
      </w:pPr>
      <w:r w:rsidRPr="00E84094">
        <w:rPr>
          <w:rFonts w:eastAsia="PMingLiU"/>
          <w:noProof/>
        </w:rPr>
        <w:t xml:space="preserve">б) влизането в сила на акт на компетентен орган, с който е установено наличието на обстоятелствата по </w:t>
      </w:r>
      <w:hyperlink r:id="rId10" w:history="1">
        <w:r w:rsidRPr="00E84094">
          <w:rPr>
            <w:rStyle w:val="Hyperlink"/>
            <w:rFonts w:eastAsia="PMingLiU"/>
            <w:noProof/>
          </w:rPr>
          <w:t>чл. 54, ал. 1, т. 6</w:t>
        </w:r>
      </w:hyperlink>
      <w:r w:rsidRPr="00E84094">
        <w:rPr>
          <w:rFonts w:eastAsia="PMingLiU"/>
          <w:noProof/>
        </w:rPr>
        <w:t xml:space="preserve"> и </w:t>
      </w:r>
      <w:hyperlink r:id="rId11" w:history="1">
        <w:r w:rsidRPr="00E84094">
          <w:rPr>
            <w:rStyle w:val="Hyperlink"/>
            <w:rFonts w:eastAsia="PMingLiU"/>
            <w:noProof/>
          </w:rPr>
          <w:t>чл. 55, ал. 1, т. 2</w:t>
        </w:r>
      </w:hyperlink>
      <w:r w:rsidRPr="00E84094">
        <w:rPr>
          <w:rFonts w:eastAsia="PMingLiU"/>
          <w:noProof/>
        </w:rPr>
        <w:t xml:space="preserve"> и </w:t>
      </w:r>
      <w:hyperlink r:id="rId12" w:history="1">
        <w:r w:rsidRPr="00E84094">
          <w:rPr>
            <w:rStyle w:val="Hyperlink"/>
            <w:rFonts w:eastAsia="PMingLiU"/>
            <w:noProof/>
          </w:rPr>
          <w:t>3</w:t>
        </w:r>
      </w:hyperlink>
      <w:r w:rsidRPr="00E84094">
        <w:rPr>
          <w:rFonts w:eastAsia="PMingLiU"/>
          <w:noProof/>
        </w:rPr>
        <w:t>, освен ако в акта е посочен друг срок;</w:t>
      </w:r>
    </w:p>
    <w:p w:rsidR="00E84094" w:rsidRPr="00E84094" w:rsidRDefault="00E84094" w:rsidP="00E84094">
      <w:pPr>
        <w:tabs>
          <w:tab w:val="left" w:pos="662"/>
        </w:tabs>
        <w:ind w:firstLine="709"/>
        <w:jc w:val="both"/>
        <w:rPr>
          <w:rFonts w:eastAsia="PMingLiU"/>
          <w:noProof/>
        </w:rPr>
      </w:pPr>
      <w:r w:rsidRPr="00E84094">
        <w:rPr>
          <w:rFonts w:eastAsia="PMingLiU"/>
          <w:noProof/>
        </w:rPr>
        <w:t xml:space="preserve">в) влизането в сила на съдебно решение или на друг документ, с който се доказва наличието на обстоятелствата по </w:t>
      </w:r>
      <w:hyperlink r:id="rId13" w:history="1">
        <w:r w:rsidRPr="00E84094">
          <w:rPr>
            <w:rStyle w:val="Hyperlink"/>
            <w:rFonts w:eastAsia="PMingLiU"/>
            <w:noProof/>
          </w:rPr>
          <w:t>чл. 55, ал. 1, т. 4</w:t>
        </w:r>
      </w:hyperlink>
      <w:r w:rsidRPr="00E84094">
        <w:rPr>
          <w:rFonts w:eastAsia="PMingLiU"/>
          <w:noProof/>
        </w:rPr>
        <w:t>.</w:t>
      </w:r>
    </w:p>
    <w:p w:rsidR="00EC6577" w:rsidRPr="00531707" w:rsidRDefault="00EC6577" w:rsidP="00EC6577">
      <w:pPr>
        <w:tabs>
          <w:tab w:val="left" w:pos="662"/>
        </w:tabs>
        <w:ind w:firstLine="709"/>
        <w:jc w:val="both"/>
        <w:rPr>
          <w:rFonts w:eastAsia="PMingLiU"/>
          <w:noProof/>
        </w:rPr>
      </w:pPr>
    </w:p>
    <w:p w:rsidR="00EC6577" w:rsidRPr="00531707" w:rsidRDefault="00EC6577" w:rsidP="00EC6577">
      <w:pPr>
        <w:tabs>
          <w:tab w:val="left" w:pos="284"/>
          <w:tab w:val="left" w:pos="426"/>
        </w:tabs>
        <w:ind w:firstLine="709"/>
        <w:jc w:val="both"/>
        <w:rPr>
          <w:rFonts w:eastAsia="PMingLiU"/>
          <w:noProof/>
        </w:rPr>
      </w:pPr>
      <w:r w:rsidRPr="00531707">
        <w:rPr>
          <w:rFonts w:eastAsia="PMingLiU"/>
          <w:noProof/>
        </w:rPr>
        <w:t>Участник, за когото е налице някое от изброените в подт. 1) до 7) основания за отстраняване съгласно чл. 54, ал. 1 от ЗОП, има право да представи доказателства, че е предприел мерките по чл. 56, ал. 1 от ЗОП, които гарантират неговата надеждност, въпреки наличието на съответното основание за отстраняване. За тази цел участникът може да докаже, че:</w:t>
      </w:r>
      <w:r w:rsidRPr="00531707">
        <w:rPr>
          <w:rFonts w:eastAsia="PMingLiU"/>
          <w:noProof/>
          <w:color w:val="1F4E79"/>
        </w:rPr>
        <w:t xml:space="preserve"> </w:t>
      </w:r>
    </w:p>
    <w:p w:rsidR="00EC6577" w:rsidRPr="00531707" w:rsidRDefault="00EC6577" w:rsidP="00EC6577">
      <w:pPr>
        <w:tabs>
          <w:tab w:val="left" w:pos="662"/>
        </w:tabs>
        <w:ind w:firstLine="709"/>
        <w:jc w:val="both"/>
        <w:rPr>
          <w:rFonts w:eastAsia="PMingLiU"/>
          <w:noProof/>
        </w:rPr>
      </w:pPr>
      <w:r w:rsidRPr="00531707">
        <w:rPr>
          <w:rFonts w:eastAsia="PMingLiU"/>
          <w:noProof/>
        </w:rPr>
        <w:t>- е погасил задълженията си по т. 2.1.1., подт. 3), включително начислените лихви и/или глоби или че те са разсрочени, отсрочени или обезпечени;</w:t>
      </w:r>
    </w:p>
    <w:p w:rsidR="00EC6577" w:rsidRPr="00531707" w:rsidRDefault="00EC6577" w:rsidP="00EC6577">
      <w:pPr>
        <w:tabs>
          <w:tab w:val="left" w:pos="662"/>
        </w:tabs>
        <w:ind w:firstLine="709"/>
        <w:jc w:val="both"/>
        <w:rPr>
          <w:rFonts w:eastAsia="PMingLiU"/>
          <w:noProof/>
        </w:rPr>
      </w:pPr>
      <w:r w:rsidRPr="00531707">
        <w:rPr>
          <w:rFonts w:eastAsia="PMingLiU"/>
          <w:noProof/>
        </w:rPr>
        <w:t>-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EC6577" w:rsidRPr="00531707" w:rsidRDefault="00EC6577" w:rsidP="00EC6577">
      <w:pPr>
        <w:tabs>
          <w:tab w:val="left" w:pos="662"/>
        </w:tabs>
        <w:ind w:firstLine="709"/>
        <w:jc w:val="both"/>
        <w:rPr>
          <w:rFonts w:eastAsia="PMingLiU"/>
          <w:noProof/>
        </w:rPr>
      </w:pPr>
      <w:r w:rsidRPr="00531707">
        <w:rPr>
          <w:rFonts w:eastAsia="PMingLiU"/>
          <w:noProof/>
        </w:rPr>
        <w:t>-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EC6577" w:rsidRPr="00531707" w:rsidRDefault="00EC6577" w:rsidP="00EC6577">
      <w:pPr>
        <w:tabs>
          <w:tab w:val="left" w:pos="662"/>
        </w:tabs>
        <w:ind w:firstLine="709"/>
        <w:jc w:val="both"/>
        <w:rPr>
          <w:rFonts w:eastAsia="PMingLiU"/>
          <w:noProof/>
        </w:rPr>
      </w:pPr>
      <w:r w:rsidRPr="00531707">
        <w:rPr>
          <w:rFonts w:eastAsia="PMingLiU"/>
          <w:noProof/>
        </w:rPr>
        <w:t xml:space="preserve">- </w:t>
      </w:r>
      <w:r w:rsidRPr="00531707">
        <w:rPr>
          <w:noProof/>
          <w:shd w:val="clear" w:color="auto" w:fill="FFFFFF"/>
        </w:rPr>
        <w:t>е платил изцяло дължимото вземане по чл. 128, чл. 228, ал. 3 или чл. 245 от Кодекса на труда.</w:t>
      </w:r>
    </w:p>
    <w:p w:rsidR="00EC6577" w:rsidRPr="00531707" w:rsidRDefault="00EC6577" w:rsidP="00EC6577">
      <w:pPr>
        <w:tabs>
          <w:tab w:val="left" w:pos="662"/>
        </w:tabs>
        <w:ind w:firstLine="709"/>
        <w:jc w:val="both"/>
        <w:rPr>
          <w:rFonts w:eastAsia="PMingLiU"/>
          <w:noProof/>
        </w:rPr>
      </w:pPr>
      <w:r w:rsidRPr="00531707">
        <w:rPr>
          <w:rFonts w:eastAsia="PMingLiU"/>
          <w:noProof/>
        </w:rPr>
        <w:t>Предприетите мерки се описват подробно в ЕЕДОП, а доказателствата за тях се представят в офертата.</w:t>
      </w:r>
    </w:p>
    <w:p w:rsidR="00EC6577" w:rsidRPr="00531707" w:rsidRDefault="00EC6577" w:rsidP="00EC6577">
      <w:pPr>
        <w:tabs>
          <w:tab w:val="left" w:pos="426"/>
          <w:tab w:val="left" w:pos="851"/>
        </w:tabs>
        <w:ind w:firstLine="709"/>
        <w:jc w:val="both"/>
        <w:rPr>
          <w:rFonts w:eastAsia="PMingLiU"/>
          <w:b/>
          <w:noProof/>
        </w:rPr>
      </w:pPr>
      <w:r w:rsidRPr="00531707">
        <w:rPr>
          <w:rFonts w:eastAsia="PMingLiU"/>
          <w:noProof/>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EC6577" w:rsidRPr="00531707" w:rsidRDefault="00EC6577" w:rsidP="00EC6577">
      <w:pPr>
        <w:tabs>
          <w:tab w:val="left" w:pos="426"/>
          <w:tab w:val="left" w:pos="851"/>
        </w:tabs>
        <w:ind w:firstLine="709"/>
        <w:jc w:val="both"/>
        <w:rPr>
          <w:rFonts w:eastAsia="PMingLiU"/>
          <w:noProof/>
        </w:rPr>
      </w:pPr>
      <w:r w:rsidRPr="00531707">
        <w:rPr>
          <w:rFonts w:eastAsia="PMingLiU"/>
          <w:noProof/>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възможност за представяне доказателства за предприети мерки за надеждност за времето, определено с присъдата или акта.</w:t>
      </w:r>
    </w:p>
    <w:p w:rsidR="00EC6577" w:rsidRPr="00531707" w:rsidRDefault="00EC6577" w:rsidP="00EC6577">
      <w:pPr>
        <w:tabs>
          <w:tab w:val="left" w:pos="993"/>
        </w:tabs>
        <w:ind w:firstLine="709"/>
        <w:jc w:val="both"/>
        <w:rPr>
          <w:rFonts w:eastAsia="PMingLiU"/>
          <w:noProof/>
        </w:rPr>
      </w:pPr>
    </w:p>
    <w:p w:rsidR="00EC6577" w:rsidRPr="00531707" w:rsidRDefault="00EC6577" w:rsidP="00EC6577">
      <w:pPr>
        <w:tabs>
          <w:tab w:val="left" w:pos="993"/>
        </w:tabs>
        <w:ind w:firstLine="709"/>
        <w:jc w:val="both"/>
        <w:rPr>
          <w:rFonts w:eastAsia="PMingLiU"/>
          <w:b/>
          <w:noProof/>
        </w:rPr>
      </w:pPr>
      <w:r w:rsidRPr="00531707">
        <w:rPr>
          <w:rFonts w:eastAsia="PMingLiU"/>
          <w:b/>
          <w:noProof/>
        </w:rPr>
        <w:t>2.2. Други специфични национални основания за изключване</w:t>
      </w:r>
    </w:p>
    <w:p w:rsidR="00EC6577" w:rsidRPr="00531707" w:rsidRDefault="00EC6577" w:rsidP="00EC6577">
      <w:pPr>
        <w:keepNext/>
        <w:ind w:firstLine="709"/>
        <w:jc w:val="both"/>
        <w:rPr>
          <w:rFonts w:eastAsia="PMingLiU"/>
          <w:b/>
          <w:noProof/>
        </w:rPr>
      </w:pPr>
      <w:r w:rsidRPr="00531707">
        <w:rPr>
          <w:rFonts w:eastAsia="PMingLiU"/>
          <w:b/>
          <w:i/>
          <w:noProof/>
        </w:rPr>
        <w:t xml:space="preserve">На етап подаване на оферти, </w:t>
      </w:r>
      <w:r w:rsidRPr="00531707">
        <w:rPr>
          <w:rFonts w:eastAsia="PMingLiU"/>
          <w:b/>
          <w:i/>
          <w:noProof/>
          <w:u w:val="single"/>
        </w:rPr>
        <w:t>участниците декларират липсата на изброените в т. 2.2. специфични национални основания за изключване</w:t>
      </w:r>
      <w:r w:rsidRPr="00531707">
        <w:rPr>
          <w:rFonts w:eastAsia="PMingLiU"/>
          <w:b/>
          <w:i/>
          <w:noProof/>
        </w:rPr>
        <w:t xml:space="preserve">, съгласно актуалната към момента на обявяване на поръчката информация в системата e-certis, </w:t>
      </w:r>
      <w:r w:rsidRPr="00531707">
        <w:rPr>
          <w:rFonts w:eastAsia="PMingLiU"/>
          <w:b/>
          <w:i/>
          <w:noProof/>
          <w:u w:val="single"/>
        </w:rPr>
        <w:t>в  Част III: Основания за изключване, буква Г от ЕЕДОП:</w:t>
      </w:r>
      <w:r w:rsidRPr="00531707">
        <w:rPr>
          <w:rFonts w:eastAsia="PMingLiU"/>
          <w:b/>
          <w:i/>
          <w:noProof/>
        </w:rPr>
        <w:t xml:space="preserve"> </w:t>
      </w:r>
    </w:p>
    <w:p w:rsidR="00EC6577" w:rsidRPr="00531707" w:rsidRDefault="00EC6577" w:rsidP="00EC6577">
      <w:pPr>
        <w:tabs>
          <w:tab w:val="left" w:pos="993"/>
        </w:tabs>
        <w:ind w:firstLine="709"/>
        <w:jc w:val="both"/>
        <w:rPr>
          <w:rFonts w:eastAsia="PMingLiU"/>
          <w:b/>
          <w:noProof/>
        </w:rPr>
      </w:pPr>
    </w:p>
    <w:p w:rsidR="00EC6577" w:rsidRPr="00531707" w:rsidRDefault="00EC6577" w:rsidP="00EC6577">
      <w:pPr>
        <w:tabs>
          <w:tab w:val="left" w:pos="993"/>
        </w:tabs>
        <w:ind w:firstLine="709"/>
        <w:jc w:val="both"/>
        <w:rPr>
          <w:rFonts w:eastAsia="PMingLiU"/>
          <w:b/>
          <w:noProof/>
        </w:rPr>
      </w:pPr>
      <w:r w:rsidRPr="00531707">
        <w:rPr>
          <w:rFonts w:eastAsia="PMingLiU"/>
          <w:b/>
          <w:noProof/>
        </w:rPr>
        <w:t>2.2.1. Нарушениe по чл. 13, ал. 1 от Закона за трудовата миграция и трудовата мобилност (Закон за обществените поръчки, ДВ. бр. 30 от 3 април 2018, Чл. 54, ал. 1, т. 6)</w:t>
      </w:r>
    </w:p>
    <w:p w:rsidR="00EC6577" w:rsidRPr="00531707" w:rsidRDefault="00EC6577" w:rsidP="00EC6577">
      <w:pPr>
        <w:tabs>
          <w:tab w:val="left" w:pos="993"/>
        </w:tabs>
        <w:ind w:firstLine="709"/>
        <w:jc w:val="both"/>
        <w:rPr>
          <w:rFonts w:eastAsia="PMingLiU"/>
          <w:noProof/>
        </w:rPr>
      </w:pPr>
      <w:r w:rsidRPr="00531707">
        <w:rPr>
          <w:rFonts w:eastAsia="PMingLiU"/>
          <w:noProof/>
        </w:rPr>
        <w:t>В сила от 23.05.2018 г., възложителят отстранява от участие в процедура за възлагане на обществена поръчка кандидат или участник, когато е установено с влязло в сила наказателно постановление или съдебно решение, нарушение на чл. 13, ал. 1 (забрана за наемане на работа на незаконно пребиваващи на територията на Република България граждани на трети държави)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По смисъла на този закон, „гражданин на трета държава“ е лице, което не е гражданин на Република България и не е гражданин на държава – членка на Европейския съюз, или на държава – страна по Споразумението за Европейското икономическо пространство, или на Конфедерация Швейцария.</w:t>
      </w:r>
    </w:p>
    <w:p w:rsidR="00EC6577" w:rsidRPr="00531707" w:rsidRDefault="00EC6577" w:rsidP="00EC6577">
      <w:pPr>
        <w:tabs>
          <w:tab w:val="left" w:pos="993"/>
        </w:tabs>
        <w:jc w:val="both"/>
        <w:rPr>
          <w:rFonts w:eastAsia="PMingLiU"/>
          <w:b/>
          <w:noProof/>
        </w:rPr>
      </w:pPr>
    </w:p>
    <w:p w:rsidR="00EC6577" w:rsidRPr="00531707" w:rsidRDefault="00EC6577" w:rsidP="00EC6577">
      <w:pPr>
        <w:tabs>
          <w:tab w:val="left" w:pos="993"/>
        </w:tabs>
        <w:ind w:firstLine="709"/>
        <w:jc w:val="both"/>
        <w:rPr>
          <w:rFonts w:eastAsia="PMingLiU"/>
          <w:b/>
          <w:noProof/>
        </w:rPr>
      </w:pPr>
      <w:r w:rsidRPr="00531707">
        <w:rPr>
          <w:rFonts w:eastAsia="PMingLiU"/>
          <w:b/>
          <w:noProof/>
        </w:rPr>
        <w:t>2.2.2. Нарушение на задълженията в областта на трудовото право - чл. 61, ал. 1, чл. 62, ал. 1 или 3, чл. 63, ал. 1 или 2 и чл. 228, ал. 3 от Кодекса на труда (Закон за обществените поръчки, ДВ. бр. 30 от 3 април 2018, Чл. 54, ал. 1, т. 6)</w:t>
      </w:r>
    </w:p>
    <w:p w:rsidR="00EC6577" w:rsidRPr="00531707" w:rsidRDefault="00EC6577" w:rsidP="00EC6577">
      <w:pPr>
        <w:tabs>
          <w:tab w:val="left" w:pos="993"/>
        </w:tabs>
        <w:ind w:firstLine="709"/>
        <w:jc w:val="both"/>
        <w:rPr>
          <w:rFonts w:eastAsia="PMingLiU"/>
          <w:noProof/>
        </w:rPr>
      </w:pPr>
      <w:r w:rsidRPr="00531707">
        <w:rPr>
          <w:rFonts w:eastAsia="PMingLiU"/>
          <w:noProof/>
        </w:rPr>
        <w:t>Възложителят отстранява от участие в процедура за възлагане на обществена поръчка кандидат или участник, когато е установено с влязло в сила наказателно постановление или съдебно решение, нарушение на чл. 61, ал. 1 (задължение за сключване на трудов договор преди постъпване на работа), чл. 62, ал. 1 (писмена форма на трудовия договор) или 3 (задължение на работодателя за уведомяване на НАП при сключване/промяна/прекратяване на трудов договор), чл. 63, ал. 1 (предоставяне на работника или служителя на екземпляр от трудовия договор и копие от уведомлението на НАП преди постъпването на работа) или 2 (недопускане до работа преди предоставяне на задължителните документи) и чл. 228, ал. 3 (обезщетения при прекратяване на трудово правоотношение)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EC6577" w:rsidRPr="00531707" w:rsidRDefault="00EC6577" w:rsidP="00EC6577">
      <w:pPr>
        <w:tabs>
          <w:tab w:val="left" w:pos="993"/>
        </w:tabs>
        <w:ind w:firstLine="709"/>
        <w:jc w:val="both"/>
        <w:rPr>
          <w:rFonts w:eastAsia="PMingLiU"/>
          <w:noProof/>
        </w:rPr>
      </w:pPr>
    </w:p>
    <w:p w:rsidR="00EC6577" w:rsidRPr="00531707" w:rsidRDefault="00EC6577" w:rsidP="00EC6577">
      <w:pPr>
        <w:tabs>
          <w:tab w:val="left" w:pos="993"/>
        </w:tabs>
        <w:ind w:firstLine="709"/>
        <w:jc w:val="both"/>
        <w:rPr>
          <w:rFonts w:eastAsia="PMingLiU"/>
          <w:noProof/>
        </w:rPr>
      </w:pPr>
      <w:r w:rsidRPr="00531707">
        <w:rPr>
          <w:rFonts w:eastAsia="PMingLiU"/>
          <w:noProof/>
          <w:u w:val="single"/>
        </w:rPr>
        <w:t>Обстоятелствата по т. 2.2.1. и т. 2.2.2. се доказват от избрания за изпълнител участник</w:t>
      </w:r>
      <w:r w:rsidRPr="00531707">
        <w:rPr>
          <w:rFonts w:eastAsia="PMingLiU"/>
          <w:noProof/>
        </w:rPr>
        <w:t xml:space="preserve"> чрез представяне на Удостоверение по чл. 58, ал. 1, т. 3 от Закона за обществените поръчки (Издадено от Изпълнителна агенция „Главна инспекция по труда“), на етап сключване на договор. </w:t>
      </w:r>
    </w:p>
    <w:p w:rsidR="00EC6577" w:rsidRPr="00531707" w:rsidRDefault="00EC6577" w:rsidP="00EC6577">
      <w:pPr>
        <w:tabs>
          <w:tab w:val="left" w:pos="993"/>
        </w:tabs>
        <w:ind w:firstLine="709"/>
        <w:jc w:val="both"/>
        <w:rPr>
          <w:rFonts w:eastAsia="PMingLiU"/>
          <w:b/>
          <w:noProof/>
        </w:rPr>
      </w:pPr>
    </w:p>
    <w:p w:rsidR="00EC6577" w:rsidRPr="00531707" w:rsidRDefault="00EC6577" w:rsidP="00EC6577">
      <w:pPr>
        <w:tabs>
          <w:tab w:val="left" w:pos="993"/>
        </w:tabs>
        <w:ind w:firstLine="709"/>
        <w:jc w:val="both"/>
        <w:rPr>
          <w:rFonts w:eastAsia="PMingLiU"/>
          <w:b/>
          <w:noProof/>
        </w:rPr>
      </w:pPr>
      <w:r w:rsidRPr="00531707">
        <w:rPr>
          <w:rFonts w:eastAsia="PMingLiU"/>
          <w:b/>
          <w:noProof/>
        </w:rPr>
        <w:t xml:space="preserve">2.2.3. </w:t>
      </w:r>
      <w:r w:rsidR="00E84094">
        <w:rPr>
          <w:rFonts w:eastAsia="PMingLiU"/>
          <w:b/>
          <w:noProof/>
        </w:rPr>
        <w:t xml:space="preserve">Нарушаване на забраната за </w:t>
      </w:r>
      <w:r w:rsidR="00E84094" w:rsidRPr="00531707">
        <w:rPr>
          <w:rFonts w:eastAsia="PMingLiU"/>
          <w:b/>
          <w:noProof/>
        </w:rPr>
        <w:t xml:space="preserve">свързаност </w:t>
      </w:r>
      <w:r w:rsidRPr="00531707">
        <w:rPr>
          <w:rFonts w:eastAsia="PMingLiU"/>
          <w:b/>
          <w:noProof/>
        </w:rPr>
        <w:t>между кандидати или участници (Закон за обществените поръчки, ДВ. бр. 30 от 3 април 2018 чл. 107, т. 4 )</w:t>
      </w:r>
    </w:p>
    <w:p w:rsidR="00EC6577" w:rsidRPr="00531707" w:rsidRDefault="00EC6577" w:rsidP="00EC6577">
      <w:pPr>
        <w:tabs>
          <w:tab w:val="left" w:pos="993"/>
        </w:tabs>
        <w:ind w:firstLine="709"/>
        <w:jc w:val="both"/>
        <w:rPr>
          <w:rFonts w:eastAsia="PMingLiU"/>
          <w:noProof/>
        </w:rPr>
      </w:pPr>
      <w:r w:rsidRPr="00531707">
        <w:rPr>
          <w:rFonts w:eastAsia="PMingLiU"/>
          <w:noProof/>
        </w:rPr>
        <w:t>Възложителят отстранява от участие в процедура за възлагане на обществена поръчка кандидати или участници, които са свързани лица. „Свързани лица“ са тези по смисъла на § 1, т. 13 и 14 от допълнителните разпоредби на Закона за публичното предлагане на ценни книжа, а именно: а) лицата, едното от които контролира другото лице или негово дъщерно дружество; б) лицата, чиято дейност се контролира от трето лице; в) лицата, които съвместно контролират трето лице; 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 В т. 14 от допълнителните разпоредби на Закона за публичното предлагане на ценни книжа е посочена дефиниция за "контрол".</w:t>
      </w:r>
    </w:p>
    <w:p w:rsidR="00EC6577" w:rsidRPr="00531707" w:rsidRDefault="00EC6577" w:rsidP="00EC6577">
      <w:pPr>
        <w:tabs>
          <w:tab w:val="left" w:pos="993"/>
        </w:tabs>
        <w:ind w:firstLine="709"/>
        <w:jc w:val="both"/>
        <w:rPr>
          <w:rFonts w:eastAsia="PMingLiU"/>
          <w:b/>
          <w:noProof/>
        </w:rPr>
      </w:pPr>
    </w:p>
    <w:p w:rsidR="00EC6577" w:rsidRPr="00531707" w:rsidRDefault="00EC6577" w:rsidP="00EC6577">
      <w:pPr>
        <w:tabs>
          <w:tab w:val="left" w:pos="993"/>
        </w:tabs>
        <w:ind w:firstLine="709"/>
        <w:jc w:val="both"/>
        <w:rPr>
          <w:rFonts w:eastAsia="PMingLiU"/>
          <w:noProof/>
        </w:rPr>
      </w:pPr>
      <w:r w:rsidRPr="00531707">
        <w:rPr>
          <w:rFonts w:eastAsia="PMingLiU"/>
          <w:noProof/>
          <w:u w:val="single"/>
        </w:rPr>
        <w:t>Доказва се от избрания за изпълнител участник чрез</w:t>
      </w:r>
      <w:r w:rsidRPr="00531707">
        <w:rPr>
          <w:rFonts w:eastAsia="PMingLiU"/>
          <w:noProof/>
        </w:rPr>
        <w:t xml:space="preserve"> представяне на Декларация за липса на свързаност с друг кандидат или участник (в свободна форма), на етап сключване на договор. </w:t>
      </w:r>
    </w:p>
    <w:p w:rsidR="00EC6577" w:rsidRPr="00531707" w:rsidRDefault="00EC6577" w:rsidP="00EC6577">
      <w:pPr>
        <w:tabs>
          <w:tab w:val="left" w:pos="993"/>
        </w:tabs>
        <w:ind w:firstLine="709"/>
        <w:jc w:val="both"/>
        <w:rPr>
          <w:rFonts w:eastAsia="PMingLiU"/>
          <w:b/>
          <w:noProof/>
        </w:rPr>
      </w:pPr>
    </w:p>
    <w:p w:rsidR="00EC6577" w:rsidRPr="00531707" w:rsidRDefault="00EC6577" w:rsidP="00EC6577">
      <w:pPr>
        <w:tabs>
          <w:tab w:val="left" w:pos="993"/>
        </w:tabs>
        <w:ind w:firstLine="709"/>
        <w:jc w:val="both"/>
        <w:rPr>
          <w:rFonts w:eastAsia="PMingLiU"/>
          <w:b/>
          <w:noProof/>
        </w:rPr>
      </w:pPr>
      <w:r w:rsidRPr="00531707">
        <w:rPr>
          <w:rFonts w:eastAsia="PMingLiU"/>
          <w:b/>
          <w:noProof/>
        </w:rPr>
        <w:t>2.2.4. Ограничения след освобождаване от висша публична длъжност (Закон за противодействие на корупцията и за отменаме на незаконно придобитото имущество, обн. ДВ, бр. 7 от 19 Януари 2018 г., доп., бр. 21 от 9.03.2018 г. чл. 69)</w:t>
      </w:r>
    </w:p>
    <w:p w:rsidR="00EC6577" w:rsidRPr="00531707" w:rsidRDefault="00EC6577" w:rsidP="00EC6577">
      <w:pPr>
        <w:tabs>
          <w:tab w:val="left" w:pos="993"/>
        </w:tabs>
        <w:ind w:firstLine="709"/>
        <w:jc w:val="both"/>
        <w:rPr>
          <w:rFonts w:eastAsia="PMingLiU"/>
          <w:noProof/>
        </w:rPr>
      </w:pPr>
      <w:r w:rsidRPr="00531707">
        <w:rPr>
          <w:rFonts w:eastAsia="PMingLiU"/>
          <w:noProof/>
        </w:rPr>
        <w:t>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 Забраната се прилага и за юридическо лице, в което лицето, заемало висша публична длъжност, е станало съдружник, притежава дялове или е управител или член на орган на управление или контрол след освобождаването му от длъжност.</w:t>
      </w:r>
    </w:p>
    <w:p w:rsidR="00EC6577" w:rsidRPr="00531707" w:rsidRDefault="00EC6577" w:rsidP="00EC6577">
      <w:pPr>
        <w:tabs>
          <w:tab w:val="left" w:pos="993"/>
        </w:tabs>
        <w:ind w:firstLine="709"/>
        <w:jc w:val="both"/>
        <w:rPr>
          <w:rFonts w:eastAsia="PMingLiU"/>
          <w:b/>
          <w:noProof/>
        </w:rPr>
      </w:pPr>
    </w:p>
    <w:p w:rsidR="00EC6577" w:rsidRPr="00531707" w:rsidRDefault="00EC6577" w:rsidP="00EC6577">
      <w:pPr>
        <w:tabs>
          <w:tab w:val="left" w:pos="993"/>
        </w:tabs>
        <w:ind w:firstLine="709"/>
        <w:jc w:val="both"/>
        <w:rPr>
          <w:rFonts w:eastAsia="PMingLiU"/>
          <w:noProof/>
        </w:rPr>
      </w:pPr>
      <w:r w:rsidRPr="00531707">
        <w:rPr>
          <w:rFonts w:eastAsia="PMingLiU"/>
          <w:noProof/>
          <w:u w:val="single"/>
        </w:rPr>
        <w:t>Доказва се от избрания за изпълнител участник чрез</w:t>
      </w:r>
      <w:r w:rsidRPr="00531707">
        <w:rPr>
          <w:rFonts w:eastAsia="PMingLiU"/>
          <w:noProof/>
        </w:rPr>
        <w:t xml:space="preserve"> представяне на Декларация за липса на основания за изключване (Образец № 6), на етап сключване на договор.</w:t>
      </w:r>
    </w:p>
    <w:p w:rsidR="00EC6577" w:rsidRPr="00531707" w:rsidRDefault="00EC6577" w:rsidP="00EC6577">
      <w:pPr>
        <w:tabs>
          <w:tab w:val="left" w:pos="993"/>
        </w:tabs>
        <w:ind w:firstLine="709"/>
        <w:jc w:val="both"/>
        <w:rPr>
          <w:rFonts w:eastAsia="PMingLiU"/>
          <w:b/>
          <w:noProof/>
        </w:rPr>
      </w:pPr>
    </w:p>
    <w:p w:rsidR="00EC6577" w:rsidRPr="00531707" w:rsidRDefault="00EC6577" w:rsidP="00EC6577">
      <w:pPr>
        <w:tabs>
          <w:tab w:val="left" w:pos="993"/>
        </w:tabs>
        <w:ind w:firstLine="709"/>
        <w:jc w:val="both"/>
        <w:rPr>
          <w:rFonts w:eastAsia="PMingLiU"/>
          <w:b/>
          <w:noProof/>
        </w:rPr>
      </w:pPr>
      <w:r w:rsidRPr="00531707">
        <w:rPr>
          <w:rFonts w:eastAsia="PMingLiU"/>
          <w:b/>
          <w:noProof/>
        </w:rPr>
        <w:t xml:space="preserve">2.2.5. </w:t>
      </w:r>
      <w:r w:rsidR="00E84094" w:rsidRPr="00E84094">
        <w:rPr>
          <w:rFonts w:eastAsia="PMingLiU"/>
          <w:b/>
          <w:noProof/>
        </w:rPr>
        <w:t xml:space="preserve">Нарушаване на забраната за </w:t>
      </w:r>
      <w:r w:rsidRPr="00531707">
        <w:rPr>
          <w:rFonts w:eastAsia="PMingLiU"/>
          <w:b/>
          <w:noProof/>
        </w:rPr>
        <w:t>дружествата, регистрирани в юрисдикции с преференциален данъчен режим.</w:t>
      </w:r>
    </w:p>
    <w:p w:rsidR="00EC6577" w:rsidRPr="00531707" w:rsidRDefault="00EC6577" w:rsidP="00EC6577">
      <w:pPr>
        <w:tabs>
          <w:tab w:val="left" w:pos="993"/>
        </w:tabs>
        <w:ind w:firstLine="709"/>
        <w:jc w:val="both"/>
        <w:rPr>
          <w:rFonts w:eastAsia="PMingLiU"/>
          <w:noProof/>
        </w:rPr>
      </w:pPr>
      <w:r w:rsidRPr="00531707">
        <w:rPr>
          <w:rFonts w:eastAsia="PMingLiU"/>
          <w:noProof/>
        </w:rPr>
        <w:t>На дружествата, регистрирани в юрисдикции с преференциален данъчен режим, и на контролираните от тях лица се забранява пряко и/или косвено да участват в процедури по обществени поръчки по Закона за обществените поръчки и нормативните актове по прилагането му, независимо от характера и стойността на обществената поръчка, включително и чрез гражданско дружество/консорциум, в което участва дружество, регистрирано в юрисдикция с преференциален данъчен режим. Забраната не е приложима при наличие на изключенията, регламентирани в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Санкциите при прилагане на изключение от забраната въз основа на неверни данни са регламентирани в чл. 5, ал. 1, т. 3 на същия закон.</w:t>
      </w:r>
    </w:p>
    <w:p w:rsidR="00EC6577" w:rsidRPr="00531707" w:rsidRDefault="00EC6577" w:rsidP="00EC6577">
      <w:pPr>
        <w:tabs>
          <w:tab w:val="left" w:pos="993"/>
        </w:tabs>
        <w:ind w:firstLine="709"/>
        <w:jc w:val="both"/>
        <w:rPr>
          <w:rFonts w:eastAsia="PMingLiU"/>
          <w:b/>
          <w:noProof/>
        </w:rPr>
      </w:pPr>
    </w:p>
    <w:p w:rsidR="00EC6577" w:rsidRPr="00531707" w:rsidRDefault="00EC6577" w:rsidP="00EC6577">
      <w:pPr>
        <w:tabs>
          <w:tab w:val="left" w:pos="993"/>
        </w:tabs>
        <w:ind w:firstLine="709"/>
        <w:jc w:val="both"/>
        <w:rPr>
          <w:rFonts w:eastAsia="PMingLiU"/>
          <w:noProof/>
        </w:rPr>
      </w:pPr>
      <w:r w:rsidRPr="00531707">
        <w:rPr>
          <w:rFonts w:eastAsia="PMingLiU"/>
          <w:noProof/>
          <w:u w:val="single"/>
        </w:rPr>
        <w:t>Доказва се от избрания за изпълнител участник</w:t>
      </w:r>
      <w:r w:rsidRPr="00531707">
        <w:rPr>
          <w:rFonts w:eastAsia="PMingLiU"/>
          <w:noProof/>
        </w:rPr>
        <w:t xml:space="preserve"> чрез представяне на Декларация за липса на основания за изключване – Образец № 7, на етап сключване на договор. </w:t>
      </w:r>
    </w:p>
    <w:p w:rsidR="00EC6577" w:rsidRPr="00531707" w:rsidRDefault="00EC6577" w:rsidP="00EC6577">
      <w:pPr>
        <w:tabs>
          <w:tab w:val="left" w:pos="993"/>
        </w:tabs>
        <w:ind w:firstLine="709"/>
        <w:jc w:val="both"/>
        <w:rPr>
          <w:rFonts w:eastAsia="PMingLiU"/>
          <w:b/>
          <w:noProof/>
        </w:rPr>
      </w:pPr>
    </w:p>
    <w:p w:rsidR="00EC6577" w:rsidRPr="00531707" w:rsidRDefault="00EC6577" w:rsidP="00EC6577">
      <w:pPr>
        <w:tabs>
          <w:tab w:val="left" w:pos="993"/>
        </w:tabs>
        <w:ind w:firstLine="709"/>
        <w:jc w:val="both"/>
        <w:rPr>
          <w:rFonts w:eastAsia="PMingLiU"/>
          <w:b/>
          <w:noProof/>
        </w:rPr>
      </w:pPr>
      <w:r w:rsidRPr="00531707">
        <w:rPr>
          <w:rFonts w:eastAsia="PMingLiU"/>
          <w:b/>
          <w:noProof/>
        </w:rPr>
        <w:t>2.2.6. Престъпления против финансовата и данъчната системи (Закон за обществените поръчки, изм. и доп. ДВ. бр. 63 от 4 Август 2017 г. Чл. 54, ал . 1, т. 1)</w:t>
      </w:r>
    </w:p>
    <w:p w:rsidR="00EC6577" w:rsidRPr="00531707" w:rsidRDefault="00EC6577" w:rsidP="00EC6577">
      <w:pPr>
        <w:tabs>
          <w:tab w:val="left" w:pos="993"/>
        </w:tabs>
        <w:ind w:firstLine="709"/>
        <w:jc w:val="both"/>
        <w:rPr>
          <w:rFonts w:eastAsia="PMingLiU"/>
          <w:noProof/>
        </w:rPr>
      </w:pPr>
      <w:r w:rsidRPr="00531707">
        <w:rPr>
          <w:rFonts w:eastAsia="PMingLiU"/>
          <w:noProof/>
        </w:rPr>
        <w:t>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по чл. 254а-255a или чл. 256-260 от българския Наказателен кодекс. За престъпления против финансовата и данъчната системи се считат: - когато длъжностно лице, в нарушение на бюджетен закон или подзаконов акт по прилагането му, се разпореди с бюджетни или целеви средства не по предназначението им; - когато лице използва не по предназначение получени финансови средства от фондове, принадлежащи на ЕС или предоставени от ЕС на българската държава; - когато лице избегне установяване или плащане на данъчни задължения в големи размери, като е налице някое от изброените в чл. 255, ал. 1 условия; - когато лице избегне установяването или плащането на данъчни задължения в големи размери чрез преобразуването на търговско дружество или друго юридическо лице, чрез извършване на сделка с търговско предприятие или чрез извършване на сделка със свързани лица по смисъла на ДОПК; - когато лице чрез използване на документ с невярно съдържание или на неистински или преправен документ получи от държавния бюджет неследваща се парична сума в големи размери или даде възможност на друго лице да получи такава сума; - когато лице противозаконно пречи на орган по приходите да изпълни свое законово задължение; - когато лице създава юридическо лице с идеална цел или учредява фондация, която не извършва или извършва привидно обявената при регистрацията ѝ дейност и цел, за да получава под нейно прикритие кредити, да бъде освободено от данъци, да получава данъчни облекчения или да получи друга имотна облага, както и да извършва забранена дейност; - когато лицензиран оценител даде невярна оценка или заключение за стойността на оценявано имущество и от това произтече щета в немаловажни случаи; - когато регистриран одитор умишлено завери неверен годишен счетоводен отчет на търговец.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EC6577" w:rsidRPr="00531707" w:rsidRDefault="00EC6577" w:rsidP="00EC6577">
      <w:pPr>
        <w:tabs>
          <w:tab w:val="left" w:pos="993"/>
        </w:tabs>
        <w:jc w:val="both"/>
        <w:rPr>
          <w:rFonts w:eastAsia="PMingLiU"/>
          <w:b/>
          <w:noProof/>
        </w:rPr>
      </w:pPr>
    </w:p>
    <w:p w:rsidR="00EC6577" w:rsidRPr="00531707" w:rsidRDefault="00EC6577" w:rsidP="00EC6577">
      <w:pPr>
        <w:tabs>
          <w:tab w:val="left" w:pos="993"/>
        </w:tabs>
        <w:ind w:firstLine="709"/>
        <w:jc w:val="both"/>
        <w:rPr>
          <w:rFonts w:eastAsia="PMingLiU"/>
          <w:b/>
          <w:noProof/>
        </w:rPr>
      </w:pPr>
      <w:r w:rsidRPr="00531707">
        <w:rPr>
          <w:rFonts w:eastAsia="PMingLiU"/>
          <w:b/>
          <w:noProof/>
        </w:rPr>
        <w:t>2.2.7. Престъпления против собствеността (Закон за обществените поръчки, изм. и доп. ДВ. бр. 63 от 4 Август 2017 г. Чл. 54, ал . 1, т. 1)</w:t>
      </w:r>
    </w:p>
    <w:p w:rsidR="00EC6577" w:rsidRPr="00531707" w:rsidRDefault="00EC6577" w:rsidP="00EC6577">
      <w:pPr>
        <w:tabs>
          <w:tab w:val="left" w:pos="993"/>
        </w:tabs>
        <w:ind w:firstLine="709"/>
        <w:jc w:val="both"/>
        <w:rPr>
          <w:rFonts w:eastAsia="PMingLiU"/>
          <w:noProof/>
        </w:rPr>
      </w:pPr>
      <w:r w:rsidRPr="00531707">
        <w:rPr>
          <w:rFonts w:eastAsia="PMingLiU"/>
          <w:noProof/>
        </w:rPr>
        <w:t>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против собствеността (престъпление по чл. 194-208 и 213а-217 от българския Наказателен кодекс). За престъпления против собствеността се считат: - кражба - чл. 194-197; - грабеж - чл. 198-200; - присвоявания - длъжностно присвояване (чл. 201-205) или обсебване (чл. 206-208); - изнудване - чл. 213а-214а; - вещно укривателство - чл. 215; - унищожаване и повреждане - чл. 216-216а; - злоупотреба на доверие - чл. 217.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EC6577" w:rsidRPr="00531707" w:rsidRDefault="00EC6577" w:rsidP="00EC6577">
      <w:pPr>
        <w:tabs>
          <w:tab w:val="left" w:pos="993"/>
        </w:tabs>
        <w:jc w:val="both"/>
        <w:rPr>
          <w:rFonts w:eastAsia="PMingLiU"/>
          <w:b/>
          <w:noProof/>
        </w:rPr>
      </w:pPr>
    </w:p>
    <w:p w:rsidR="00EC6577" w:rsidRPr="00531707" w:rsidRDefault="00EC6577" w:rsidP="00EC6577">
      <w:pPr>
        <w:tabs>
          <w:tab w:val="left" w:pos="993"/>
        </w:tabs>
        <w:ind w:firstLine="709"/>
        <w:jc w:val="both"/>
        <w:rPr>
          <w:rFonts w:eastAsia="PMingLiU"/>
          <w:b/>
          <w:noProof/>
        </w:rPr>
      </w:pPr>
      <w:r w:rsidRPr="00531707">
        <w:rPr>
          <w:rFonts w:eastAsia="PMingLiU"/>
          <w:b/>
          <w:noProof/>
        </w:rPr>
        <w:t>2.2.8. Престъпления против стопанството (Закон за обществените поръчки, изм. и доп. ДВ. бр. 63 от 4 Август 2017 г. Чл. 54, ал . 1, т. 1)</w:t>
      </w:r>
    </w:p>
    <w:p w:rsidR="00EC6577" w:rsidRPr="00531707" w:rsidRDefault="00EC6577" w:rsidP="00EC6577">
      <w:pPr>
        <w:tabs>
          <w:tab w:val="left" w:pos="993"/>
        </w:tabs>
        <w:ind w:firstLine="709"/>
        <w:jc w:val="both"/>
        <w:rPr>
          <w:rFonts w:eastAsia="PMingLiU"/>
          <w:noProof/>
        </w:rPr>
      </w:pPr>
      <w:r w:rsidRPr="00531707">
        <w:rPr>
          <w:rFonts w:eastAsia="PMingLiU"/>
          <w:noProof/>
        </w:rPr>
        <w:t>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против стопанството (престъпление по чл. 219-252 от българския Наказателен кодекс). За престъпления против стопанството се считат: - общи стопански престъпления - чл. 219-227; - престъпления против кредиторите - чл. 227б-227е; - престъпления в отделни стопански отрасли - чл. 228-240; - престъпления против митническия режим - чл. 242-242а; - престъпления против паричната и кредитната система - чл. 243-252.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EC6577" w:rsidRPr="00531707" w:rsidRDefault="00EC6577" w:rsidP="00EC6577">
      <w:pPr>
        <w:tabs>
          <w:tab w:val="left" w:pos="993"/>
        </w:tabs>
        <w:ind w:firstLine="709"/>
        <w:jc w:val="both"/>
        <w:rPr>
          <w:rFonts w:eastAsia="PMingLiU"/>
          <w:b/>
          <w:noProof/>
        </w:rPr>
      </w:pPr>
      <w:r w:rsidRPr="00531707">
        <w:rPr>
          <w:rFonts w:eastAsia="PMingLiU"/>
          <w:b/>
          <w:noProof/>
        </w:rPr>
        <w:t>2.3. Основания за отстраняване, посочени от възложителя</w:t>
      </w:r>
    </w:p>
    <w:p w:rsidR="00EC6577" w:rsidRPr="00531707" w:rsidRDefault="00EC6577" w:rsidP="00EC6577">
      <w:pPr>
        <w:tabs>
          <w:tab w:val="left" w:pos="993"/>
        </w:tabs>
        <w:ind w:firstLine="709"/>
        <w:jc w:val="both"/>
        <w:rPr>
          <w:rFonts w:eastAsia="PMingLiU"/>
          <w:noProof/>
        </w:rPr>
      </w:pPr>
      <w:r w:rsidRPr="00531707">
        <w:rPr>
          <w:rFonts w:eastAsia="PMingLiU"/>
          <w:noProof/>
        </w:rPr>
        <w:t>Възложителят ще отстрани от участие в процедурата за възлагане на обществената поръчка участник, за който са налице едно или повече от обстоятелствата по чл. 55, ал. 1</w:t>
      </w:r>
      <w:r w:rsidR="005F0D44">
        <w:rPr>
          <w:rFonts w:eastAsia="PMingLiU"/>
          <w:noProof/>
        </w:rPr>
        <w:t>, т. 1, 3, 4 и 5</w:t>
      </w:r>
      <w:r w:rsidRPr="00531707">
        <w:rPr>
          <w:rFonts w:eastAsia="PMingLiU"/>
          <w:noProof/>
        </w:rPr>
        <w:t xml:space="preserve"> от ЗОП.</w:t>
      </w:r>
    </w:p>
    <w:p w:rsidR="00EC6577" w:rsidRPr="00531707" w:rsidRDefault="00EC6577" w:rsidP="00EC6577">
      <w:pPr>
        <w:tabs>
          <w:tab w:val="left" w:pos="993"/>
        </w:tabs>
        <w:ind w:firstLine="709"/>
        <w:jc w:val="both"/>
        <w:rPr>
          <w:rFonts w:eastAsia="PMingLiU"/>
          <w:b/>
          <w:noProof/>
        </w:rPr>
      </w:pPr>
    </w:p>
    <w:p w:rsidR="00EC6577" w:rsidRPr="00531707" w:rsidRDefault="00EC6577" w:rsidP="00EC6577">
      <w:pPr>
        <w:pStyle w:val="Style28"/>
        <w:tabs>
          <w:tab w:val="left" w:pos="494"/>
        </w:tabs>
        <w:spacing w:line="240" w:lineRule="auto"/>
        <w:rPr>
          <w:noProof/>
        </w:rPr>
      </w:pPr>
    </w:p>
    <w:p w:rsidR="00EC6577" w:rsidRPr="00531707" w:rsidRDefault="00EC6577" w:rsidP="00EC6577">
      <w:pPr>
        <w:tabs>
          <w:tab w:val="left" w:pos="993"/>
        </w:tabs>
        <w:ind w:firstLine="709"/>
        <w:jc w:val="both"/>
        <w:rPr>
          <w:rFonts w:eastAsia="PMingLiU"/>
        </w:rPr>
      </w:pPr>
      <w:r w:rsidRPr="00531707">
        <w:rPr>
          <w:rFonts w:eastAsia="PMingLiU"/>
        </w:rPr>
        <w:t>2.4. Други основания за изключване</w:t>
      </w:r>
    </w:p>
    <w:p w:rsidR="00EC6577" w:rsidRPr="00531707" w:rsidRDefault="00EC6577" w:rsidP="00EC6577">
      <w:pPr>
        <w:spacing w:after="200" w:line="276" w:lineRule="auto"/>
        <w:ind w:firstLine="708"/>
        <w:rPr>
          <w:rFonts w:eastAsia="PMingLiU"/>
        </w:rPr>
      </w:pPr>
      <w:r w:rsidRPr="00531707">
        <w:rPr>
          <w:rFonts w:eastAsia="PMingLiU"/>
        </w:rPr>
        <w:t>Освен при наличието на основанията в т. 2.1.</w:t>
      </w:r>
      <w:r w:rsidR="008776FE" w:rsidRPr="00531707">
        <w:rPr>
          <w:rFonts w:eastAsia="PMingLiU"/>
        </w:rPr>
        <w:t>,</w:t>
      </w:r>
      <w:r w:rsidRPr="00531707">
        <w:rPr>
          <w:rFonts w:eastAsia="PMingLiU"/>
        </w:rPr>
        <w:t xml:space="preserve"> 2.</w:t>
      </w:r>
      <w:proofErr w:type="spellStart"/>
      <w:r w:rsidRPr="00531707">
        <w:rPr>
          <w:rFonts w:eastAsia="PMingLiU"/>
        </w:rPr>
        <w:t>2</w:t>
      </w:r>
      <w:proofErr w:type="spellEnd"/>
      <w:r w:rsidRPr="00531707">
        <w:rPr>
          <w:rFonts w:eastAsia="PMingLiU"/>
        </w:rPr>
        <w:t>. и .2.3 по-горе, Възложителят о</w:t>
      </w:r>
      <w:r w:rsidR="008776FE" w:rsidRPr="00531707">
        <w:rPr>
          <w:rFonts w:eastAsia="PMingLiU"/>
        </w:rPr>
        <w:t>т</w:t>
      </w:r>
      <w:r w:rsidRPr="00531707">
        <w:rPr>
          <w:rFonts w:eastAsia="PMingLiU"/>
        </w:rPr>
        <w:t>странява:</w:t>
      </w:r>
    </w:p>
    <w:p w:rsidR="00EC6577" w:rsidRPr="00531707" w:rsidRDefault="00EC6577" w:rsidP="00EC6577">
      <w:pPr>
        <w:tabs>
          <w:tab w:val="left" w:pos="709"/>
        </w:tabs>
        <w:ind w:firstLine="709"/>
        <w:jc w:val="both"/>
        <w:rPr>
          <w:rFonts w:eastAsia="PMingLiU"/>
        </w:rPr>
      </w:pPr>
      <w:r w:rsidRPr="00531707">
        <w:rPr>
          <w:rFonts w:eastAsia="PMingLiU"/>
        </w:rPr>
        <w:t>2.4.1. участник, който не отговаря на поставените критерии за подбор или не изпълни друго условие, посочено в обявлението за обществената поръчка или в документацията;</w:t>
      </w:r>
    </w:p>
    <w:p w:rsidR="00EC6577" w:rsidRPr="00531707" w:rsidRDefault="00EC6577" w:rsidP="00EC6577">
      <w:pPr>
        <w:tabs>
          <w:tab w:val="left" w:pos="709"/>
        </w:tabs>
        <w:ind w:firstLine="709"/>
        <w:jc w:val="both"/>
        <w:rPr>
          <w:rFonts w:eastAsia="PMingLiU"/>
        </w:rPr>
      </w:pPr>
      <w:r w:rsidRPr="00531707">
        <w:rPr>
          <w:rFonts w:eastAsia="PMingLiU"/>
        </w:rPr>
        <w:t>2.4.2. участник, който е представил оферта, която не отговаря на предварително обявените условия на поръчката</w:t>
      </w:r>
      <w:r w:rsidR="00C65689">
        <w:rPr>
          <w:rFonts w:eastAsia="PMingLiU"/>
        </w:rPr>
        <w:t xml:space="preserve"> или на </w:t>
      </w:r>
      <w:r w:rsidR="00C65689" w:rsidRPr="00C65689">
        <w:rPr>
          <w:rFonts w:eastAsia="PMingLiU"/>
        </w:rPr>
        <w:t>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00C65689">
        <w:rPr>
          <w:rFonts w:eastAsia="PMingLiU"/>
        </w:rPr>
        <w:t xml:space="preserve"> от ЗОП</w:t>
      </w:r>
      <w:r w:rsidRPr="00531707">
        <w:rPr>
          <w:rFonts w:eastAsia="PMingLiU"/>
        </w:rPr>
        <w:t>,</w:t>
      </w:r>
    </w:p>
    <w:p w:rsidR="00EC6577" w:rsidRDefault="00EC6577" w:rsidP="00EC6577">
      <w:pPr>
        <w:tabs>
          <w:tab w:val="left" w:pos="709"/>
        </w:tabs>
        <w:ind w:firstLine="709"/>
        <w:jc w:val="both"/>
        <w:rPr>
          <w:rFonts w:eastAsia="PMingLiU"/>
        </w:rPr>
      </w:pPr>
      <w:r w:rsidRPr="00531707">
        <w:rPr>
          <w:rFonts w:eastAsia="PMingLiU"/>
        </w:rPr>
        <w:t>2.4.3. участник, който не е представил в срок обосновка по чл. 72, ал. 1 от ЗОП или чиято оферта не е приета съгласно чл. 72, ал. 3-5 от ЗОП;</w:t>
      </w:r>
    </w:p>
    <w:p w:rsidR="00C65689" w:rsidRDefault="00C65689" w:rsidP="00EC6577">
      <w:pPr>
        <w:tabs>
          <w:tab w:val="left" w:pos="709"/>
        </w:tabs>
        <w:ind w:firstLine="709"/>
        <w:jc w:val="both"/>
        <w:rPr>
          <w:rFonts w:eastAsia="PMingLiU"/>
        </w:rPr>
      </w:pPr>
      <w:r>
        <w:rPr>
          <w:rFonts w:eastAsia="PMingLiU"/>
        </w:rPr>
        <w:t>2.4.</w:t>
      </w:r>
      <w:proofErr w:type="spellStart"/>
      <w:r>
        <w:rPr>
          <w:rFonts w:eastAsia="PMingLiU"/>
        </w:rPr>
        <w:t>4</w:t>
      </w:r>
      <w:proofErr w:type="spellEnd"/>
      <w:r>
        <w:rPr>
          <w:rFonts w:eastAsia="PMingLiU"/>
        </w:rPr>
        <w:t xml:space="preserve">. </w:t>
      </w:r>
      <w:r w:rsidRPr="00C65689">
        <w:rPr>
          <w:rFonts w:eastAsia="PMingLiU"/>
        </w:rPr>
        <w:t>участници, които са свързани лица</w:t>
      </w:r>
      <w:r>
        <w:rPr>
          <w:rFonts w:eastAsia="PMingLiU"/>
        </w:rPr>
        <w:t>;</w:t>
      </w:r>
    </w:p>
    <w:p w:rsidR="00C65689" w:rsidRPr="00531707" w:rsidRDefault="00C65689" w:rsidP="00EC6577">
      <w:pPr>
        <w:tabs>
          <w:tab w:val="left" w:pos="709"/>
        </w:tabs>
        <w:ind w:firstLine="709"/>
        <w:jc w:val="both"/>
        <w:rPr>
          <w:rFonts w:eastAsia="PMingLiU"/>
        </w:rPr>
      </w:pPr>
      <w:r>
        <w:rPr>
          <w:rFonts w:eastAsia="PMingLiU"/>
        </w:rPr>
        <w:t xml:space="preserve">2.4.5. </w:t>
      </w:r>
      <w:r w:rsidRPr="00C65689">
        <w:rPr>
          <w:rFonts w:eastAsia="PMingLiU"/>
        </w:rPr>
        <w:t>участник, подал оферта,</w:t>
      </w:r>
      <w:r>
        <w:rPr>
          <w:rFonts w:eastAsia="PMingLiU"/>
        </w:rPr>
        <w:t xml:space="preserve"> която не отговаря</w:t>
      </w:r>
      <w:r w:rsidRPr="00C65689">
        <w:rPr>
          <w:rFonts w:eastAsia="PMingLiU"/>
        </w:rPr>
        <w:t xml:space="preserve"> на условията за представяне, включително за форма, начин и срок.</w:t>
      </w:r>
    </w:p>
    <w:p w:rsidR="00EC6577" w:rsidRPr="00531707" w:rsidRDefault="00EC6577" w:rsidP="00EC6577">
      <w:pPr>
        <w:pStyle w:val="Style13"/>
        <w:spacing w:line="240" w:lineRule="auto"/>
        <w:rPr>
          <w:rStyle w:val="FontStyle65"/>
          <w:b/>
          <w:noProof/>
        </w:rPr>
      </w:pPr>
    </w:p>
    <w:p w:rsidR="00EC6577" w:rsidRPr="00531707" w:rsidRDefault="00EC6577" w:rsidP="00EC6577">
      <w:pPr>
        <w:pStyle w:val="Style13"/>
        <w:spacing w:line="240" w:lineRule="auto"/>
        <w:rPr>
          <w:rStyle w:val="FontStyle65"/>
          <w:b/>
          <w:noProof/>
        </w:rPr>
      </w:pPr>
      <w:r w:rsidRPr="00531707">
        <w:rPr>
          <w:rStyle w:val="FontStyle65"/>
          <w:b/>
          <w:noProof/>
        </w:rPr>
        <w:t xml:space="preserve">РАЗДЕЛ IV – </w:t>
      </w:r>
      <w:r w:rsidR="003039D0">
        <w:rPr>
          <w:rStyle w:val="FontStyle65"/>
          <w:b/>
          <w:noProof/>
        </w:rPr>
        <w:t>КРИТЕРИИ ЗА ПОДБОР</w:t>
      </w:r>
    </w:p>
    <w:p w:rsidR="00EC6577" w:rsidRPr="00531707" w:rsidRDefault="00EC6577" w:rsidP="00EC6577">
      <w:pPr>
        <w:pStyle w:val="Style13"/>
        <w:spacing w:line="240" w:lineRule="auto"/>
        <w:ind w:firstLine="709"/>
        <w:rPr>
          <w:rStyle w:val="FontStyle65"/>
          <w:noProof/>
        </w:rPr>
      </w:pPr>
    </w:p>
    <w:p w:rsidR="00EC6577" w:rsidRPr="00531707" w:rsidRDefault="00EC6577" w:rsidP="00EC6577">
      <w:pPr>
        <w:ind w:firstLine="709"/>
        <w:jc w:val="both"/>
        <w:rPr>
          <w:noProof/>
        </w:rPr>
      </w:pPr>
      <w:r w:rsidRPr="00531707">
        <w:rPr>
          <w:rFonts w:eastAsia="Calibri"/>
          <w:b/>
          <w:noProof/>
          <w:lang w:eastAsia="en-US"/>
        </w:rPr>
        <w:t>1. Изисквания за годност (правоспособност) за упражняване на професионална дейност на участниците</w:t>
      </w:r>
      <w:r w:rsidRPr="00531707">
        <w:rPr>
          <w:b/>
          <w:bCs/>
          <w:noProof/>
        </w:rPr>
        <w:t xml:space="preserve">: </w:t>
      </w:r>
      <w:r w:rsidRPr="00531707">
        <w:rPr>
          <w:bCs/>
          <w:noProof/>
        </w:rPr>
        <w:t>Възложителят не залага критерии за подбор, сзвързани с годност (правоспособност) за упражняване на професионална дейност.</w:t>
      </w:r>
    </w:p>
    <w:p w:rsidR="00EC6577" w:rsidRPr="00531707" w:rsidRDefault="00EC6577" w:rsidP="00EC6577">
      <w:pPr>
        <w:numPr>
          <w:ilvl w:val="0"/>
          <w:numId w:val="5"/>
        </w:numPr>
        <w:tabs>
          <w:tab w:val="left" w:pos="851"/>
          <w:tab w:val="left" w:pos="993"/>
        </w:tabs>
        <w:spacing w:before="120"/>
        <w:ind w:left="0" w:firstLine="709"/>
        <w:jc w:val="both"/>
        <w:rPr>
          <w:b/>
          <w:noProof/>
          <w:lang w:eastAsia="ar-SA"/>
        </w:rPr>
      </w:pPr>
      <w:r w:rsidRPr="00531707">
        <w:rPr>
          <w:b/>
          <w:noProof/>
        </w:rPr>
        <w:t>Икономическо и финансово състояние на участниците</w:t>
      </w:r>
    </w:p>
    <w:p w:rsidR="00EC6577" w:rsidRPr="00531707" w:rsidRDefault="00EC6577" w:rsidP="00EC6577">
      <w:pPr>
        <w:spacing w:line="259" w:lineRule="auto"/>
        <w:ind w:firstLine="709"/>
        <w:jc w:val="both"/>
        <w:rPr>
          <w:noProof/>
        </w:rPr>
      </w:pPr>
      <w:r w:rsidRPr="00531707">
        <w:rPr>
          <w:b/>
          <w:noProof/>
        </w:rPr>
        <w:t>2.1. Общ оборот</w:t>
      </w:r>
    </w:p>
    <w:p w:rsidR="00EC6577" w:rsidRPr="00531707" w:rsidRDefault="00EC6577" w:rsidP="00EC6577">
      <w:pPr>
        <w:spacing w:after="160" w:line="259" w:lineRule="auto"/>
        <w:ind w:firstLine="709"/>
        <w:jc w:val="both"/>
        <w:rPr>
          <w:noProof/>
        </w:rPr>
      </w:pPr>
      <w:r w:rsidRPr="00531707">
        <w:rPr>
          <w:b/>
          <w:noProof/>
        </w:rPr>
        <w:t>2.1.1.</w:t>
      </w:r>
      <w:r w:rsidRPr="00531707">
        <w:rPr>
          <w:noProof/>
        </w:rPr>
        <w:t xml:space="preserve"> Всеки участник трябва да е реализирал минимален общ оборот в размер на 5 000 000 (пет милиона) лева, изчислен на база годишните обороти за последните 3 (три) приключили финансови години (2016 г., 2017 г. и 2018 г.), в зависимост от датата, на която участникът е създаден или е започнал дейността си. За участник – чуждестранно лице оборотът се изчислява в лева по официалния курс на БНБ за съответната валута.</w:t>
      </w:r>
    </w:p>
    <w:p w:rsidR="00EC6577" w:rsidRPr="00531707" w:rsidRDefault="00EC6577" w:rsidP="00EC6577">
      <w:pPr>
        <w:spacing w:after="160" w:line="259" w:lineRule="auto"/>
        <w:ind w:firstLine="709"/>
        <w:jc w:val="both"/>
        <w:rPr>
          <w:noProof/>
        </w:rPr>
      </w:pPr>
      <w:r w:rsidRPr="00531707">
        <w:rPr>
          <w:b/>
          <w:noProof/>
        </w:rPr>
        <w:t>2.1.2.</w:t>
      </w:r>
      <w:r w:rsidRPr="00531707">
        <w:rPr>
          <w:noProof/>
        </w:rPr>
        <w:t xml:space="preserve"> Участниците следва да предоставят съответната информация в Част IV, Раздел Б – „общ годишен оборот“ от еЕЕДОП. В случай че липсва информация относно общия оборот за целия изискуем 3-годишен период, участниците попълват Част IV, Раздел Б – „учредяване на икономическия оператор“ като посочват датата, на която са създадени или са започнали дейността си.</w:t>
      </w:r>
    </w:p>
    <w:p w:rsidR="00EC6577" w:rsidRPr="00531707" w:rsidRDefault="00EC6577" w:rsidP="00EC6577">
      <w:pPr>
        <w:spacing w:line="259" w:lineRule="auto"/>
        <w:ind w:firstLine="708"/>
        <w:jc w:val="both"/>
        <w:rPr>
          <w:b/>
          <w:noProof/>
        </w:rPr>
      </w:pPr>
      <w:r w:rsidRPr="00531707">
        <w:rPr>
          <w:b/>
          <w:noProof/>
        </w:rPr>
        <w:t>2.3. Документи</w:t>
      </w:r>
    </w:p>
    <w:p w:rsidR="00EC6577" w:rsidRPr="00531707" w:rsidRDefault="00EC6577" w:rsidP="00EC6577">
      <w:pPr>
        <w:spacing w:after="160" w:line="259" w:lineRule="auto"/>
        <w:ind w:firstLine="708"/>
        <w:jc w:val="both"/>
        <w:rPr>
          <w:b/>
          <w:noProof/>
        </w:rPr>
      </w:pPr>
      <w:r w:rsidRPr="00531707">
        <w:rPr>
          <w:b/>
          <w:noProof/>
        </w:rPr>
        <w:t xml:space="preserve">2.3.1. </w:t>
      </w:r>
      <w:r w:rsidRPr="00531707">
        <w:rPr>
          <w:noProof/>
        </w:rPr>
        <w:t>Съответствието с минималните изисквания по т. 2.1.1 от този раздел се установява съгласно чл. 62, ал. 1 ЗОП</w:t>
      </w:r>
      <w:r w:rsidR="00906CCE">
        <w:rPr>
          <w:noProof/>
        </w:rPr>
        <w:t xml:space="preserve"> в случаите по чл. 67, ал. 5 и чл. 112, ал. 1, т. 2 от ЗОП</w:t>
      </w:r>
      <w:r w:rsidRPr="00531707">
        <w:rPr>
          <w:noProof/>
        </w:rPr>
        <w:t>.</w:t>
      </w:r>
    </w:p>
    <w:p w:rsidR="00EC6577" w:rsidRPr="00531707" w:rsidRDefault="00EC6577" w:rsidP="00EC6577">
      <w:pPr>
        <w:spacing w:after="160" w:line="259" w:lineRule="auto"/>
        <w:ind w:firstLine="708"/>
        <w:jc w:val="both"/>
        <w:rPr>
          <w:noProof/>
        </w:rPr>
      </w:pPr>
      <w:r w:rsidRPr="00531707">
        <w:rPr>
          <w:b/>
          <w:noProof/>
        </w:rPr>
        <w:t>2.3.2.</w:t>
      </w:r>
      <w:r w:rsidRPr="00531707">
        <w:rPr>
          <w:noProof/>
        </w:rPr>
        <w:t xml:space="preserve"> Когато документът/документите по т. 2.3.1 са достъпни чрез публичен безплатен регистър или информацията или достъпът до нея се предоставя от съответния компетентен орган на възложителя по служебен път, участникът посочва необходимата информация за интернет адрес или органа, издаващ документа/предоставящ информацията, в Част IV, Раздел Б, в полето посочено за целта от еЕЕДОП.</w:t>
      </w:r>
    </w:p>
    <w:p w:rsidR="00EC6577" w:rsidRPr="00531707" w:rsidRDefault="00EC6577" w:rsidP="00EC6577">
      <w:pPr>
        <w:spacing w:after="160" w:line="259" w:lineRule="auto"/>
        <w:ind w:firstLine="708"/>
        <w:jc w:val="both"/>
        <w:rPr>
          <w:noProof/>
        </w:rPr>
      </w:pPr>
      <w:r w:rsidRPr="00531707">
        <w:rPr>
          <w:b/>
          <w:noProof/>
        </w:rPr>
        <w:t>2.3.3.</w:t>
      </w:r>
      <w:r w:rsidRPr="00531707">
        <w:rPr>
          <w:noProof/>
        </w:rPr>
        <w:t xml:space="preserve"> В случай че поради наличието на основателна причина участник не е в състояние да представи документ по т. 2.3.1, същият може да докаже икономическото и финансовото си състояние с всеки друг официален документ, издаден от банка, финансова институция или държавен орган, от който е видно съответствието с минималните изисквания за общ оборот и оборота, попадащ в обхвата на поръчката.</w:t>
      </w:r>
    </w:p>
    <w:p w:rsidR="00EC6577" w:rsidRPr="00531707" w:rsidRDefault="00EC6577" w:rsidP="00EC6577">
      <w:pPr>
        <w:tabs>
          <w:tab w:val="left" w:pos="567"/>
        </w:tabs>
        <w:spacing w:line="280" w:lineRule="atLeast"/>
        <w:ind w:firstLine="708"/>
        <w:jc w:val="both"/>
        <w:rPr>
          <w:b/>
          <w:noProof/>
        </w:rPr>
      </w:pPr>
      <w:r w:rsidRPr="00531707">
        <w:rPr>
          <w:b/>
          <w:noProof/>
        </w:rPr>
        <w:t>3. Изисквания към техническите и професионалните способности на участниците</w:t>
      </w:r>
    </w:p>
    <w:p w:rsidR="00EC6577" w:rsidRPr="00531707" w:rsidRDefault="00EC6577" w:rsidP="00EC6577">
      <w:pPr>
        <w:spacing w:line="259" w:lineRule="auto"/>
        <w:ind w:firstLine="708"/>
        <w:jc w:val="both"/>
        <w:rPr>
          <w:b/>
          <w:noProof/>
        </w:rPr>
      </w:pPr>
      <w:r w:rsidRPr="00531707">
        <w:rPr>
          <w:b/>
          <w:noProof/>
        </w:rPr>
        <w:t>3.2. Минимални изисквания към персонала/екипа за изпълнение на поръчката</w:t>
      </w:r>
    </w:p>
    <w:p w:rsidR="00EC6577" w:rsidRPr="00531707" w:rsidRDefault="00EC6577" w:rsidP="00EC6577">
      <w:pPr>
        <w:autoSpaceDE w:val="0"/>
        <w:autoSpaceDN w:val="0"/>
        <w:adjustRightInd w:val="0"/>
        <w:spacing w:line="276" w:lineRule="auto"/>
        <w:ind w:firstLine="708"/>
        <w:jc w:val="both"/>
        <w:rPr>
          <w:noProof/>
          <w:color w:val="000000"/>
        </w:rPr>
      </w:pPr>
      <w:r w:rsidRPr="00531707">
        <w:rPr>
          <w:b/>
          <w:noProof/>
          <w:color w:val="000000"/>
        </w:rPr>
        <w:t xml:space="preserve">3.2.1. </w:t>
      </w:r>
      <w:r w:rsidRPr="00531707">
        <w:rPr>
          <w:noProof/>
          <w:color w:val="000000"/>
        </w:rPr>
        <w:t>Предложеният от участника екип за изпълнение на поръчката трябва да включва най-малко ръководител на екипа и ключови експерти, съгласно посочените изисквания за образование и професионална компетентност. Минималните изисквания по отношение на екипа са следните:</w:t>
      </w:r>
    </w:p>
    <w:p w:rsidR="00EC6577" w:rsidRPr="00531707" w:rsidRDefault="00EC6577" w:rsidP="00EC6577">
      <w:pPr>
        <w:autoSpaceDE w:val="0"/>
        <w:autoSpaceDN w:val="0"/>
        <w:adjustRightInd w:val="0"/>
        <w:spacing w:line="276" w:lineRule="auto"/>
        <w:ind w:firstLine="708"/>
        <w:jc w:val="both"/>
        <w:rPr>
          <w:b/>
          <w:noProof/>
          <w:u w:val="single"/>
        </w:rPr>
      </w:pPr>
    </w:p>
    <w:p w:rsidR="00EC6577" w:rsidRPr="00531707" w:rsidRDefault="00EC6577" w:rsidP="00EC6577">
      <w:pPr>
        <w:autoSpaceDE w:val="0"/>
        <w:autoSpaceDN w:val="0"/>
        <w:adjustRightInd w:val="0"/>
        <w:spacing w:line="276" w:lineRule="auto"/>
        <w:ind w:firstLine="708"/>
        <w:jc w:val="both"/>
        <w:rPr>
          <w:b/>
          <w:noProof/>
          <w:u w:val="single"/>
        </w:rPr>
      </w:pPr>
      <w:r w:rsidRPr="00531707">
        <w:rPr>
          <w:b/>
          <w:noProof/>
          <w:u w:val="single"/>
        </w:rPr>
        <w:t>А) ръководител проект, притежаващ:</w:t>
      </w:r>
    </w:p>
    <w:p w:rsidR="00B93B80" w:rsidRPr="00531707" w:rsidRDefault="00B93B80" w:rsidP="00B93B80">
      <w:pPr>
        <w:spacing w:line="276" w:lineRule="auto"/>
        <w:ind w:firstLine="708"/>
        <w:jc w:val="both"/>
      </w:pPr>
      <w:r w:rsidRPr="00531707">
        <w:t>а) образователна степен бакалавър (ISCED6) или по-висока.</w:t>
      </w:r>
    </w:p>
    <w:p w:rsidR="00B93B80" w:rsidRPr="00531707" w:rsidRDefault="00B93B80" w:rsidP="00B93B80">
      <w:pPr>
        <w:spacing w:line="276" w:lineRule="auto"/>
        <w:ind w:firstLine="708"/>
        <w:jc w:val="both"/>
      </w:pPr>
      <w:r w:rsidRPr="00531707">
        <w:t>б) участие поне в един проект и/или дейност свързана със статистически или социологически изследвания и/или проекти свързани с географски информационни системи.</w:t>
      </w:r>
    </w:p>
    <w:p w:rsidR="00EC6577" w:rsidRPr="00531707" w:rsidRDefault="00B93B80" w:rsidP="00EC6577">
      <w:pPr>
        <w:autoSpaceDE w:val="0"/>
        <w:autoSpaceDN w:val="0"/>
        <w:adjustRightInd w:val="0"/>
        <w:spacing w:line="276" w:lineRule="auto"/>
        <w:ind w:firstLine="708"/>
        <w:jc w:val="both"/>
        <w:rPr>
          <w:noProof/>
        </w:rPr>
      </w:pPr>
      <w:r w:rsidRPr="00531707">
        <w:t>в) професионална квалификация и/или преминато обучение за ръководител на проекти.</w:t>
      </w:r>
    </w:p>
    <w:p w:rsidR="00EC6577" w:rsidRPr="00531707" w:rsidRDefault="00EC6577" w:rsidP="00EC6577">
      <w:pPr>
        <w:autoSpaceDE w:val="0"/>
        <w:autoSpaceDN w:val="0"/>
        <w:adjustRightInd w:val="0"/>
        <w:spacing w:line="276" w:lineRule="auto"/>
        <w:ind w:firstLine="708"/>
        <w:jc w:val="both"/>
        <w:rPr>
          <w:noProof/>
        </w:rPr>
      </w:pPr>
    </w:p>
    <w:p w:rsidR="00EC6577" w:rsidRPr="00531707" w:rsidRDefault="00EC6577" w:rsidP="00EC6577">
      <w:pPr>
        <w:autoSpaceDE w:val="0"/>
        <w:autoSpaceDN w:val="0"/>
        <w:adjustRightInd w:val="0"/>
        <w:spacing w:line="276" w:lineRule="auto"/>
        <w:ind w:firstLine="708"/>
        <w:jc w:val="both"/>
        <w:rPr>
          <w:b/>
          <w:noProof/>
          <w:u w:val="single"/>
        </w:rPr>
      </w:pPr>
      <w:r w:rsidRPr="00531707">
        <w:rPr>
          <w:b/>
          <w:noProof/>
          <w:u w:val="single"/>
        </w:rPr>
        <w:t>Б) бизнес анализатор, притежаващ:</w:t>
      </w:r>
    </w:p>
    <w:p w:rsidR="00B93B80" w:rsidRPr="00531707" w:rsidRDefault="00B93B80" w:rsidP="00B93B80">
      <w:pPr>
        <w:spacing w:line="276" w:lineRule="auto"/>
        <w:ind w:firstLine="708"/>
        <w:jc w:val="both"/>
      </w:pPr>
      <w:r w:rsidRPr="00531707">
        <w:t>а) образователна степен бакалавър (ISCED6) или по-висока ;</w:t>
      </w:r>
    </w:p>
    <w:p w:rsidR="00B93B80" w:rsidRPr="00531707" w:rsidRDefault="00B93B80" w:rsidP="00B93B80">
      <w:pPr>
        <w:spacing w:line="276" w:lineRule="auto"/>
        <w:ind w:firstLine="708"/>
        <w:jc w:val="both"/>
      </w:pPr>
      <w:r w:rsidRPr="00531707">
        <w:t>б) участие поне в един проект и/или дейност свързана със статистически или социологически изследвания и/или проекти свързани с географски информационни системи.</w:t>
      </w:r>
    </w:p>
    <w:p w:rsidR="00EC6577" w:rsidRPr="00531707" w:rsidRDefault="00B93B80" w:rsidP="00EC6577">
      <w:pPr>
        <w:autoSpaceDE w:val="0"/>
        <w:autoSpaceDN w:val="0"/>
        <w:adjustRightInd w:val="0"/>
        <w:spacing w:line="276" w:lineRule="auto"/>
        <w:ind w:firstLine="708"/>
        <w:jc w:val="both"/>
        <w:rPr>
          <w:noProof/>
        </w:rPr>
      </w:pPr>
      <w:r w:rsidRPr="00531707">
        <w:t>в) професионална квалификация и/или преминато обучение за бизнес анализатор.</w:t>
      </w:r>
    </w:p>
    <w:p w:rsidR="00EC6577" w:rsidRPr="00531707" w:rsidRDefault="00EC6577" w:rsidP="00EC6577">
      <w:pPr>
        <w:autoSpaceDE w:val="0"/>
        <w:autoSpaceDN w:val="0"/>
        <w:adjustRightInd w:val="0"/>
        <w:spacing w:line="276" w:lineRule="auto"/>
        <w:ind w:firstLine="708"/>
        <w:jc w:val="both"/>
        <w:rPr>
          <w:noProof/>
        </w:rPr>
      </w:pPr>
    </w:p>
    <w:p w:rsidR="00EC6577" w:rsidRPr="00531707" w:rsidRDefault="00EC6577" w:rsidP="00EC6577">
      <w:pPr>
        <w:autoSpaceDE w:val="0"/>
        <w:autoSpaceDN w:val="0"/>
        <w:adjustRightInd w:val="0"/>
        <w:spacing w:line="276" w:lineRule="auto"/>
        <w:ind w:firstLine="708"/>
        <w:jc w:val="both"/>
        <w:rPr>
          <w:b/>
          <w:noProof/>
          <w:u w:val="single"/>
        </w:rPr>
      </w:pPr>
      <w:r w:rsidRPr="00531707">
        <w:rPr>
          <w:b/>
          <w:noProof/>
          <w:u w:val="single"/>
        </w:rPr>
        <w:t>В) специалист база данни, притежаващ:</w:t>
      </w:r>
    </w:p>
    <w:p w:rsidR="00B93B80" w:rsidRPr="00531707" w:rsidRDefault="00B93B80" w:rsidP="00B93B80">
      <w:pPr>
        <w:spacing w:line="276" w:lineRule="auto"/>
        <w:ind w:firstLine="708"/>
        <w:jc w:val="both"/>
      </w:pPr>
      <w:r w:rsidRPr="00531707">
        <w:t xml:space="preserve">а) образователна степен бакалавър (ISCED6) или по-висока по информационно-комуникационни технологии и/или технически науки; </w:t>
      </w:r>
    </w:p>
    <w:p w:rsidR="00B93B80" w:rsidRPr="00531707" w:rsidRDefault="00B93B80" w:rsidP="00B93B80">
      <w:pPr>
        <w:spacing w:line="276" w:lineRule="auto"/>
        <w:ind w:firstLine="708"/>
        <w:jc w:val="both"/>
      </w:pPr>
      <w:r w:rsidRPr="00531707">
        <w:t>б) участие поне в един проект и/или дейност свързана със статистически или социологически изследвания и/или  проекти свързани с географски информационни системи.</w:t>
      </w:r>
    </w:p>
    <w:p w:rsidR="00EC6577" w:rsidRPr="00531707" w:rsidRDefault="00B93B80" w:rsidP="00EC6577">
      <w:pPr>
        <w:autoSpaceDE w:val="0"/>
        <w:autoSpaceDN w:val="0"/>
        <w:adjustRightInd w:val="0"/>
        <w:spacing w:line="276" w:lineRule="auto"/>
        <w:ind w:firstLine="708"/>
        <w:jc w:val="both"/>
        <w:rPr>
          <w:noProof/>
        </w:rPr>
      </w:pPr>
      <w:r w:rsidRPr="00531707">
        <w:t xml:space="preserve">в) професионален опит минимум </w:t>
      </w:r>
      <w:r w:rsidR="00C16834">
        <w:t>5</w:t>
      </w:r>
      <w:r w:rsidRPr="00531707">
        <w:t xml:space="preserve"> г. като специалист и/или експерт база данни.</w:t>
      </w:r>
    </w:p>
    <w:p w:rsidR="00EC6577" w:rsidRPr="00531707" w:rsidRDefault="00EC6577" w:rsidP="00EC6577">
      <w:pPr>
        <w:autoSpaceDE w:val="0"/>
        <w:autoSpaceDN w:val="0"/>
        <w:adjustRightInd w:val="0"/>
        <w:spacing w:line="276" w:lineRule="auto"/>
        <w:ind w:firstLine="708"/>
        <w:jc w:val="both"/>
        <w:rPr>
          <w:noProof/>
          <w:color w:val="000000"/>
        </w:rPr>
      </w:pPr>
    </w:p>
    <w:p w:rsidR="00EC6577" w:rsidRPr="00531707" w:rsidRDefault="00EC6577" w:rsidP="00EC6577">
      <w:pPr>
        <w:autoSpaceDE w:val="0"/>
        <w:autoSpaceDN w:val="0"/>
        <w:adjustRightInd w:val="0"/>
        <w:spacing w:line="276" w:lineRule="auto"/>
        <w:ind w:firstLine="708"/>
        <w:jc w:val="both"/>
        <w:rPr>
          <w:b/>
          <w:noProof/>
          <w:u w:val="single"/>
        </w:rPr>
      </w:pPr>
      <w:r w:rsidRPr="00531707">
        <w:rPr>
          <w:b/>
          <w:noProof/>
          <w:u w:val="single"/>
        </w:rPr>
        <w:t>Г) специалист Географски информационни системи (ГИС) №</w:t>
      </w:r>
      <w:r w:rsidR="008776FE" w:rsidRPr="00531707">
        <w:rPr>
          <w:b/>
          <w:noProof/>
          <w:u w:val="single"/>
        </w:rPr>
        <w:t xml:space="preserve"> </w:t>
      </w:r>
      <w:r w:rsidRPr="00531707">
        <w:rPr>
          <w:b/>
          <w:noProof/>
          <w:u w:val="single"/>
        </w:rPr>
        <w:t>1, притежаващ:</w:t>
      </w:r>
    </w:p>
    <w:p w:rsidR="00B93B80" w:rsidRPr="00531707" w:rsidRDefault="00B93B80" w:rsidP="00B93B80">
      <w:pPr>
        <w:spacing w:line="276" w:lineRule="auto"/>
        <w:ind w:firstLine="708"/>
        <w:jc w:val="both"/>
      </w:pPr>
      <w:r w:rsidRPr="00531707">
        <w:t xml:space="preserve">а) образователна степен бакалавър (ISCED6) или по-висока по информационно-комуникационни технологии и/или технически науки; </w:t>
      </w:r>
    </w:p>
    <w:p w:rsidR="00B93B80" w:rsidRPr="00531707" w:rsidRDefault="00B93B80" w:rsidP="00B93B80">
      <w:pPr>
        <w:spacing w:line="276" w:lineRule="auto"/>
        <w:ind w:firstLine="708"/>
        <w:jc w:val="both"/>
      </w:pPr>
      <w:r w:rsidRPr="00531707">
        <w:t>б) участие поне в един проект и/или дейност свързана със статистически или социологически изследвания и/или проекти свързани с географски информационни системи.</w:t>
      </w:r>
    </w:p>
    <w:p w:rsidR="00EC6577" w:rsidRPr="00531707" w:rsidRDefault="00B93B80" w:rsidP="00EC6577">
      <w:pPr>
        <w:autoSpaceDE w:val="0"/>
        <w:autoSpaceDN w:val="0"/>
        <w:adjustRightInd w:val="0"/>
        <w:spacing w:line="276" w:lineRule="auto"/>
        <w:ind w:firstLine="708"/>
        <w:jc w:val="both"/>
        <w:rPr>
          <w:noProof/>
        </w:rPr>
      </w:pPr>
      <w:r w:rsidRPr="00531707">
        <w:t xml:space="preserve">в) професионален опит минимум </w:t>
      </w:r>
      <w:r w:rsidR="00C16834">
        <w:t>5</w:t>
      </w:r>
      <w:r w:rsidRPr="00531707">
        <w:t xml:space="preserve"> г. като специалист и/или експерт и/или консултант ГИС.</w:t>
      </w:r>
    </w:p>
    <w:p w:rsidR="00EC6577" w:rsidRPr="00531707" w:rsidRDefault="00EC6577" w:rsidP="00EC6577">
      <w:pPr>
        <w:autoSpaceDE w:val="0"/>
        <w:autoSpaceDN w:val="0"/>
        <w:adjustRightInd w:val="0"/>
        <w:spacing w:line="276" w:lineRule="auto"/>
        <w:ind w:firstLine="708"/>
        <w:jc w:val="both"/>
        <w:rPr>
          <w:noProof/>
        </w:rPr>
      </w:pPr>
    </w:p>
    <w:p w:rsidR="00EC6577" w:rsidRPr="00531707" w:rsidRDefault="00EC6577" w:rsidP="00EC6577">
      <w:pPr>
        <w:autoSpaceDE w:val="0"/>
        <w:autoSpaceDN w:val="0"/>
        <w:adjustRightInd w:val="0"/>
        <w:spacing w:line="276" w:lineRule="auto"/>
        <w:ind w:firstLine="708"/>
        <w:jc w:val="both"/>
        <w:rPr>
          <w:b/>
          <w:noProof/>
          <w:u w:val="single"/>
        </w:rPr>
      </w:pPr>
      <w:r w:rsidRPr="00531707">
        <w:rPr>
          <w:b/>
          <w:noProof/>
          <w:u w:val="single"/>
        </w:rPr>
        <w:t>Д) експерт ГИС №</w:t>
      </w:r>
      <w:r w:rsidR="00B93B80" w:rsidRPr="00531707">
        <w:rPr>
          <w:b/>
          <w:noProof/>
          <w:u w:val="single"/>
        </w:rPr>
        <w:t xml:space="preserve"> </w:t>
      </w:r>
      <w:r w:rsidRPr="00531707">
        <w:rPr>
          <w:b/>
          <w:noProof/>
          <w:u w:val="single"/>
        </w:rPr>
        <w:t>2, който да има:</w:t>
      </w:r>
    </w:p>
    <w:p w:rsidR="00B93B80" w:rsidRPr="00531707" w:rsidRDefault="00B93B80" w:rsidP="00B93B80">
      <w:pPr>
        <w:spacing w:line="276" w:lineRule="auto"/>
        <w:ind w:firstLine="708"/>
        <w:jc w:val="both"/>
      </w:pPr>
      <w:r w:rsidRPr="00531707">
        <w:t xml:space="preserve">а) образователна степен бакалавър (ISCED6) и/или по-висока  по геодезия и/или география и/или географски информационни системи; </w:t>
      </w:r>
    </w:p>
    <w:p w:rsidR="00B93B80" w:rsidRPr="00531707" w:rsidRDefault="00B93B80" w:rsidP="00B93B80">
      <w:pPr>
        <w:spacing w:line="276" w:lineRule="auto"/>
        <w:ind w:firstLine="708"/>
        <w:jc w:val="both"/>
      </w:pPr>
      <w:r w:rsidRPr="00531707">
        <w:t>б) участие поне в един проект и/или дейност свързана със статистически или социологически изследвания и/или проекти свързани с географски информационни системи.</w:t>
      </w:r>
    </w:p>
    <w:p w:rsidR="00EC6577" w:rsidRPr="00531707" w:rsidRDefault="00B93B80" w:rsidP="00EC6577">
      <w:pPr>
        <w:autoSpaceDE w:val="0"/>
        <w:autoSpaceDN w:val="0"/>
        <w:adjustRightInd w:val="0"/>
        <w:spacing w:line="276" w:lineRule="auto"/>
        <w:ind w:firstLine="708"/>
        <w:jc w:val="both"/>
        <w:rPr>
          <w:noProof/>
        </w:rPr>
      </w:pPr>
      <w:r w:rsidRPr="00531707">
        <w:t>в) професионален опит минимум 5 г. като специалист и/или експерт и/или консултант ГИС.</w:t>
      </w:r>
    </w:p>
    <w:p w:rsidR="00EC6577" w:rsidRPr="00531707" w:rsidRDefault="00EC6577" w:rsidP="00EC6577">
      <w:pPr>
        <w:autoSpaceDE w:val="0"/>
        <w:autoSpaceDN w:val="0"/>
        <w:adjustRightInd w:val="0"/>
        <w:spacing w:line="276" w:lineRule="auto"/>
        <w:jc w:val="both"/>
        <w:rPr>
          <w:noProof/>
        </w:rPr>
      </w:pPr>
    </w:p>
    <w:p w:rsidR="00EC6577" w:rsidRPr="00531707" w:rsidRDefault="00EC6577" w:rsidP="00EC6577">
      <w:pPr>
        <w:autoSpaceDE w:val="0"/>
        <w:autoSpaceDN w:val="0"/>
        <w:adjustRightInd w:val="0"/>
        <w:spacing w:line="276" w:lineRule="auto"/>
        <w:ind w:firstLine="708"/>
        <w:jc w:val="both"/>
        <w:rPr>
          <w:b/>
          <w:noProof/>
          <w:u w:val="single"/>
        </w:rPr>
      </w:pPr>
      <w:r w:rsidRPr="00531707">
        <w:rPr>
          <w:b/>
          <w:noProof/>
          <w:u w:val="single"/>
        </w:rPr>
        <w:t>Е) Експерт електронни справки/отчети (Business Intelligence-BI), притежаващ:</w:t>
      </w:r>
    </w:p>
    <w:p w:rsidR="00B93B80" w:rsidRPr="00531707" w:rsidRDefault="00B93B80" w:rsidP="00B93B80">
      <w:pPr>
        <w:spacing w:line="276" w:lineRule="auto"/>
        <w:ind w:firstLine="708"/>
        <w:jc w:val="both"/>
      </w:pPr>
      <w:r w:rsidRPr="00531707">
        <w:t>а) образователна степен бакалавър (ISCED6) или по-висока по информационно-комуникационни технологии;</w:t>
      </w:r>
    </w:p>
    <w:p w:rsidR="00B93B80" w:rsidRPr="00531707" w:rsidRDefault="00B93B80" w:rsidP="00B93B80">
      <w:pPr>
        <w:spacing w:line="276" w:lineRule="auto"/>
        <w:ind w:firstLine="708"/>
        <w:jc w:val="both"/>
      </w:pPr>
      <w:r w:rsidRPr="00531707">
        <w:t>б) сертификат в областта на разработка и/или дизайн на BI системи/или еквивалент;</w:t>
      </w:r>
    </w:p>
    <w:p w:rsidR="00EC6577" w:rsidRPr="00531707" w:rsidRDefault="00B93B80" w:rsidP="00EC6577">
      <w:pPr>
        <w:autoSpaceDE w:val="0"/>
        <w:autoSpaceDN w:val="0"/>
        <w:adjustRightInd w:val="0"/>
        <w:spacing w:line="276" w:lineRule="auto"/>
        <w:ind w:firstLine="708"/>
        <w:jc w:val="both"/>
        <w:rPr>
          <w:noProof/>
        </w:rPr>
      </w:pPr>
      <w:r w:rsidRPr="00531707">
        <w:t xml:space="preserve">в) професионален опит минимум </w:t>
      </w:r>
      <w:r w:rsidR="00C16834">
        <w:t>5</w:t>
      </w:r>
      <w:r w:rsidRPr="00531707">
        <w:t xml:space="preserve"> г. като специалист и/или експерт и/или консултант на BI системи.</w:t>
      </w:r>
    </w:p>
    <w:p w:rsidR="00EC6577" w:rsidRPr="00531707" w:rsidRDefault="00EC6577" w:rsidP="00EC6577">
      <w:pPr>
        <w:autoSpaceDE w:val="0"/>
        <w:autoSpaceDN w:val="0"/>
        <w:adjustRightInd w:val="0"/>
        <w:spacing w:line="276" w:lineRule="auto"/>
        <w:ind w:firstLine="708"/>
        <w:jc w:val="both"/>
        <w:rPr>
          <w:noProof/>
        </w:rPr>
      </w:pPr>
    </w:p>
    <w:p w:rsidR="00EC6577" w:rsidRPr="00531707" w:rsidRDefault="00EC6577" w:rsidP="00EC6577">
      <w:pPr>
        <w:autoSpaceDE w:val="0"/>
        <w:autoSpaceDN w:val="0"/>
        <w:adjustRightInd w:val="0"/>
        <w:spacing w:line="276" w:lineRule="auto"/>
        <w:ind w:firstLine="708"/>
        <w:jc w:val="both"/>
        <w:rPr>
          <w:b/>
          <w:noProof/>
          <w:u w:val="single"/>
        </w:rPr>
      </w:pPr>
      <w:r w:rsidRPr="00531707">
        <w:rPr>
          <w:b/>
          <w:noProof/>
          <w:u w:val="single"/>
        </w:rPr>
        <w:t>Ж) Експерт Имплементация на работни процеси (Business Process Management - BPM), притежаващ:</w:t>
      </w:r>
    </w:p>
    <w:p w:rsidR="00B93B80" w:rsidRPr="00531707" w:rsidRDefault="00B93B80" w:rsidP="00B93B80">
      <w:pPr>
        <w:spacing w:line="276" w:lineRule="auto"/>
        <w:ind w:firstLine="708"/>
        <w:jc w:val="both"/>
      </w:pPr>
      <w:r w:rsidRPr="00531707">
        <w:t xml:space="preserve">а) образователна степен бакалавър (ISCED6) или по-висока по информационно-комуникационни технологии; </w:t>
      </w:r>
    </w:p>
    <w:p w:rsidR="00B93B80" w:rsidRPr="00531707" w:rsidRDefault="00B93B80" w:rsidP="00B93B80">
      <w:pPr>
        <w:spacing w:line="276" w:lineRule="auto"/>
        <w:ind w:firstLine="708"/>
        <w:jc w:val="both"/>
      </w:pPr>
      <w:r w:rsidRPr="00531707">
        <w:t>б) сертификат в областта на разработка BPM системи/или еквивалент;</w:t>
      </w:r>
    </w:p>
    <w:p w:rsidR="00EC6577" w:rsidRPr="00531707" w:rsidRDefault="00B93B80" w:rsidP="00EC6577">
      <w:pPr>
        <w:autoSpaceDE w:val="0"/>
        <w:autoSpaceDN w:val="0"/>
        <w:adjustRightInd w:val="0"/>
        <w:spacing w:line="276" w:lineRule="auto"/>
        <w:ind w:firstLine="708"/>
        <w:jc w:val="both"/>
        <w:rPr>
          <w:noProof/>
        </w:rPr>
      </w:pPr>
      <w:r w:rsidRPr="00531707">
        <w:t>в) професионален опит минимум 5 г. като специалист и/или експерт и/или консултант на BPM системи.</w:t>
      </w:r>
      <w:r w:rsidR="00EC6577" w:rsidRPr="00531707">
        <w:rPr>
          <w:noProof/>
        </w:rPr>
        <w:t xml:space="preserve"> </w:t>
      </w:r>
    </w:p>
    <w:p w:rsidR="00EC6577" w:rsidRPr="00531707" w:rsidRDefault="00EC6577" w:rsidP="00EC6577">
      <w:pPr>
        <w:autoSpaceDE w:val="0"/>
        <w:autoSpaceDN w:val="0"/>
        <w:adjustRightInd w:val="0"/>
        <w:spacing w:line="276" w:lineRule="auto"/>
        <w:ind w:firstLine="708"/>
        <w:jc w:val="both"/>
        <w:rPr>
          <w:noProof/>
        </w:rPr>
      </w:pPr>
    </w:p>
    <w:p w:rsidR="00EC6577" w:rsidRPr="00531707" w:rsidRDefault="00EC6577" w:rsidP="00EC6577">
      <w:pPr>
        <w:autoSpaceDE w:val="0"/>
        <w:autoSpaceDN w:val="0"/>
        <w:adjustRightInd w:val="0"/>
        <w:spacing w:line="276" w:lineRule="auto"/>
        <w:ind w:firstLine="708"/>
        <w:jc w:val="both"/>
        <w:rPr>
          <w:b/>
          <w:noProof/>
          <w:u w:val="single"/>
        </w:rPr>
      </w:pPr>
      <w:r w:rsidRPr="00531707">
        <w:rPr>
          <w:b/>
          <w:noProof/>
          <w:u w:val="single"/>
        </w:rPr>
        <w:t>З) Експерт Качество и/или Тестване на софтуерни системи (Quality Assurance), притежаващ:</w:t>
      </w:r>
    </w:p>
    <w:p w:rsidR="00B93B80" w:rsidRPr="00531707" w:rsidRDefault="00B93B80" w:rsidP="00B93B80">
      <w:pPr>
        <w:spacing w:line="276" w:lineRule="auto"/>
        <w:ind w:firstLine="708"/>
        <w:jc w:val="both"/>
      </w:pPr>
      <w:r w:rsidRPr="00531707">
        <w:t>а) образователна степен бакалавър (ISCED6) или по-висока по информационно-комуникационни технологии;</w:t>
      </w:r>
    </w:p>
    <w:p w:rsidR="00B93B80" w:rsidRPr="00531707" w:rsidRDefault="00B93B80" w:rsidP="00B93B80">
      <w:pPr>
        <w:spacing w:line="276" w:lineRule="auto"/>
        <w:ind w:firstLine="708"/>
        <w:jc w:val="both"/>
      </w:pPr>
      <w:r w:rsidRPr="00531707">
        <w:t>б) сертификат в областта на осигуряване на качеството и/или тестване на софтуерни системи;</w:t>
      </w:r>
    </w:p>
    <w:p w:rsidR="00EC6577" w:rsidRPr="00531707" w:rsidRDefault="00B93B80" w:rsidP="00EC6577">
      <w:pPr>
        <w:autoSpaceDE w:val="0"/>
        <w:autoSpaceDN w:val="0"/>
        <w:adjustRightInd w:val="0"/>
        <w:spacing w:line="276" w:lineRule="auto"/>
        <w:ind w:firstLine="708"/>
        <w:jc w:val="both"/>
        <w:rPr>
          <w:noProof/>
        </w:rPr>
      </w:pPr>
      <w:r w:rsidRPr="00531707">
        <w:t>в) професионален опит минимум 5 г. като специалист и/или експерт и/или консултант по качество и/или тестване на софтуерни системи.</w:t>
      </w:r>
    </w:p>
    <w:p w:rsidR="00EC6577" w:rsidRPr="00531707" w:rsidRDefault="00EC6577" w:rsidP="00EC6577">
      <w:pPr>
        <w:spacing w:line="259" w:lineRule="auto"/>
        <w:contextualSpacing/>
        <w:jc w:val="both"/>
        <w:rPr>
          <w:bCs/>
          <w:noProof/>
        </w:rPr>
      </w:pPr>
    </w:p>
    <w:p w:rsidR="00EC6577" w:rsidRPr="00531707" w:rsidRDefault="00EC6577" w:rsidP="00EC6577">
      <w:pPr>
        <w:autoSpaceDE w:val="0"/>
        <w:autoSpaceDN w:val="0"/>
        <w:adjustRightInd w:val="0"/>
        <w:ind w:firstLine="708"/>
        <w:jc w:val="both"/>
        <w:rPr>
          <w:i/>
          <w:noProof/>
          <w:color w:val="000000"/>
          <w:sz w:val="23"/>
          <w:szCs w:val="23"/>
          <w:shd w:val="clear" w:color="auto" w:fill="FFFFFF"/>
        </w:rPr>
      </w:pPr>
      <w:r w:rsidRPr="00531707">
        <w:rPr>
          <w:b/>
          <w:i/>
          <w:noProof/>
          <w:u w:val="single"/>
        </w:rPr>
        <w:t>Забележка</w:t>
      </w:r>
      <w:r w:rsidRPr="00531707">
        <w:rPr>
          <w:b/>
          <w:i/>
          <w:noProof/>
        </w:rPr>
        <w:t xml:space="preserve">: </w:t>
      </w:r>
      <w:r w:rsidRPr="00531707">
        <w:rPr>
          <w:i/>
          <w:noProof/>
          <w:color w:val="000000"/>
          <w:sz w:val="23"/>
          <w:szCs w:val="23"/>
          <w:shd w:val="clear" w:color="auto" w:fill="FFFFFF"/>
        </w:rPr>
        <w:t>За изпълнение на изискванията за образование се приема и висше образование, придобито преди влизането в сила на ПМС № 125 от 2002 г., когато е в област и/или направление, едноименни/еквивалентни на посочените по-горе.</w:t>
      </w:r>
    </w:p>
    <w:p w:rsidR="00EC6577" w:rsidRPr="00531707" w:rsidRDefault="00EC6577" w:rsidP="00EC6577">
      <w:pPr>
        <w:autoSpaceDE w:val="0"/>
        <w:autoSpaceDN w:val="0"/>
        <w:adjustRightInd w:val="0"/>
        <w:ind w:firstLine="708"/>
        <w:jc w:val="both"/>
        <w:rPr>
          <w:i/>
          <w:noProof/>
          <w:color w:val="000000"/>
          <w:sz w:val="23"/>
          <w:szCs w:val="23"/>
          <w:shd w:val="clear" w:color="auto" w:fill="FFFFFF"/>
        </w:rPr>
      </w:pPr>
      <w:r w:rsidRPr="00531707">
        <w:rPr>
          <w:i/>
          <w:noProof/>
          <w:color w:val="000000"/>
          <w:sz w:val="23"/>
          <w:szCs w:val="23"/>
          <w:shd w:val="clear" w:color="auto" w:fill="FFFFFF"/>
        </w:rPr>
        <w:t>Не се допуска едно лице да съвместява различни позиции, независимо че може да отговаря на изискванията, приложими за повече от една позиция в екипа.</w:t>
      </w:r>
    </w:p>
    <w:p w:rsidR="00EC6577" w:rsidRPr="00531707" w:rsidRDefault="00EC6577" w:rsidP="00EC6577">
      <w:pPr>
        <w:autoSpaceDE w:val="0"/>
        <w:autoSpaceDN w:val="0"/>
        <w:adjustRightInd w:val="0"/>
        <w:ind w:firstLine="708"/>
        <w:jc w:val="both"/>
        <w:rPr>
          <w:noProof/>
          <w:color w:val="000000"/>
        </w:rPr>
      </w:pPr>
      <w:r w:rsidRPr="00531707">
        <w:rPr>
          <w:b/>
          <w:noProof/>
          <w:color w:val="000000"/>
          <w:sz w:val="23"/>
          <w:szCs w:val="23"/>
          <w:shd w:val="clear" w:color="auto" w:fill="FFFFFF"/>
        </w:rPr>
        <w:t xml:space="preserve">3.2.2. </w:t>
      </w:r>
      <w:r w:rsidRPr="00531707">
        <w:rPr>
          <w:noProof/>
          <w:color w:val="000000"/>
          <w:sz w:val="23"/>
          <w:szCs w:val="23"/>
          <w:shd w:val="clear" w:color="auto" w:fill="FFFFFF"/>
        </w:rPr>
        <w:t xml:space="preserve">Участниците трябва да декларират съответствието си с изискването по т. 3.2.1 от този раздел като посочат в </w:t>
      </w:r>
      <w:r w:rsidRPr="00531707">
        <w:rPr>
          <w:noProof/>
          <w:color w:val="000000"/>
        </w:rPr>
        <w:t>Част IV, Раздел В – „образователна и професионална квалификация“ от еЕЕДОП следната информация за предлаганите технически лица:</w:t>
      </w:r>
    </w:p>
    <w:p w:rsidR="00EC6577" w:rsidRPr="00531707" w:rsidRDefault="00EC6577" w:rsidP="00CE5E82">
      <w:pPr>
        <w:numPr>
          <w:ilvl w:val="0"/>
          <w:numId w:val="11"/>
        </w:numPr>
        <w:tabs>
          <w:tab w:val="num" w:pos="851"/>
        </w:tabs>
        <w:autoSpaceDE w:val="0"/>
        <w:autoSpaceDN w:val="0"/>
        <w:adjustRightInd w:val="0"/>
        <w:ind w:left="851" w:firstLine="708"/>
        <w:jc w:val="both"/>
        <w:rPr>
          <w:noProof/>
          <w:color w:val="000000"/>
        </w:rPr>
      </w:pPr>
      <w:r w:rsidRPr="00531707">
        <w:rPr>
          <w:noProof/>
          <w:color w:val="000000"/>
        </w:rPr>
        <w:t>позиция в екипа;</w:t>
      </w:r>
    </w:p>
    <w:p w:rsidR="00EC6577" w:rsidRPr="00531707" w:rsidRDefault="00EC6577" w:rsidP="00CE5E82">
      <w:pPr>
        <w:numPr>
          <w:ilvl w:val="0"/>
          <w:numId w:val="11"/>
        </w:numPr>
        <w:tabs>
          <w:tab w:val="num" w:pos="851"/>
        </w:tabs>
        <w:autoSpaceDE w:val="0"/>
        <w:autoSpaceDN w:val="0"/>
        <w:adjustRightInd w:val="0"/>
        <w:ind w:left="851" w:firstLine="708"/>
        <w:jc w:val="both"/>
        <w:rPr>
          <w:noProof/>
          <w:color w:val="000000"/>
        </w:rPr>
      </w:pPr>
      <w:r w:rsidRPr="00531707">
        <w:rPr>
          <w:noProof/>
          <w:color w:val="000000"/>
        </w:rPr>
        <w:t>име, презиме и фамилия на лицето;</w:t>
      </w:r>
    </w:p>
    <w:p w:rsidR="00EC6577" w:rsidRPr="00531707" w:rsidRDefault="00EC6577" w:rsidP="00CE5E82">
      <w:pPr>
        <w:numPr>
          <w:ilvl w:val="0"/>
          <w:numId w:val="11"/>
        </w:numPr>
        <w:tabs>
          <w:tab w:val="num" w:pos="851"/>
        </w:tabs>
        <w:autoSpaceDE w:val="0"/>
        <w:autoSpaceDN w:val="0"/>
        <w:adjustRightInd w:val="0"/>
        <w:ind w:left="851" w:firstLine="708"/>
        <w:jc w:val="both"/>
        <w:rPr>
          <w:noProof/>
          <w:color w:val="000000"/>
        </w:rPr>
      </w:pPr>
      <w:r w:rsidRPr="00531707">
        <w:rPr>
          <w:noProof/>
          <w:color w:val="000000"/>
        </w:rPr>
        <w:t>образование;</w:t>
      </w:r>
    </w:p>
    <w:p w:rsidR="00EC6577" w:rsidRPr="00531707" w:rsidRDefault="00EC6577" w:rsidP="00CE5E82">
      <w:pPr>
        <w:numPr>
          <w:ilvl w:val="0"/>
          <w:numId w:val="11"/>
        </w:numPr>
        <w:tabs>
          <w:tab w:val="num" w:pos="851"/>
        </w:tabs>
        <w:autoSpaceDE w:val="0"/>
        <w:autoSpaceDN w:val="0"/>
        <w:adjustRightInd w:val="0"/>
        <w:ind w:left="851" w:firstLine="708"/>
        <w:jc w:val="both"/>
        <w:rPr>
          <w:noProof/>
          <w:color w:val="000000"/>
        </w:rPr>
      </w:pPr>
      <w:r w:rsidRPr="00531707">
        <w:rPr>
          <w:noProof/>
          <w:color w:val="000000"/>
        </w:rPr>
        <w:t>придобит стаж (когато е приложимо);</w:t>
      </w:r>
    </w:p>
    <w:p w:rsidR="00EC6577" w:rsidRPr="00531707" w:rsidRDefault="00EC6577" w:rsidP="00CE5E82">
      <w:pPr>
        <w:numPr>
          <w:ilvl w:val="0"/>
          <w:numId w:val="11"/>
        </w:numPr>
        <w:tabs>
          <w:tab w:val="num" w:pos="851"/>
        </w:tabs>
        <w:autoSpaceDE w:val="0"/>
        <w:autoSpaceDN w:val="0"/>
        <w:adjustRightInd w:val="0"/>
        <w:ind w:left="851" w:firstLine="708"/>
        <w:jc w:val="both"/>
        <w:rPr>
          <w:noProof/>
          <w:color w:val="000000"/>
        </w:rPr>
      </w:pPr>
      <w:r w:rsidRPr="00531707">
        <w:rPr>
          <w:noProof/>
          <w:color w:val="000000"/>
        </w:rPr>
        <w:t>притежавани сертификати (когато е приложимо);</w:t>
      </w:r>
    </w:p>
    <w:p w:rsidR="00EC6577" w:rsidRPr="00531707" w:rsidRDefault="00EC6577" w:rsidP="00CE5E82">
      <w:pPr>
        <w:numPr>
          <w:ilvl w:val="0"/>
          <w:numId w:val="11"/>
        </w:numPr>
        <w:tabs>
          <w:tab w:val="num" w:pos="851"/>
        </w:tabs>
        <w:autoSpaceDE w:val="0"/>
        <w:autoSpaceDN w:val="0"/>
        <w:adjustRightInd w:val="0"/>
        <w:ind w:left="851" w:firstLine="708"/>
        <w:jc w:val="both"/>
        <w:rPr>
          <w:noProof/>
          <w:color w:val="000000"/>
        </w:rPr>
      </w:pPr>
      <w:r w:rsidRPr="00531707">
        <w:rPr>
          <w:noProof/>
          <w:color w:val="000000"/>
        </w:rPr>
        <w:t>проекти/дейности, при изпълнението на които лицето е придобило изискуемия опит.</w:t>
      </w:r>
    </w:p>
    <w:p w:rsidR="00EC6577" w:rsidRPr="00531707" w:rsidRDefault="00EC6577" w:rsidP="00EC6577">
      <w:pPr>
        <w:autoSpaceDE w:val="0"/>
        <w:autoSpaceDN w:val="0"/>
        <w:adjustRightInd w:val="0"/>
        <w:ind w:firstLine="708"/>
        <w:jc w:val="both"/>
        <w:rPr>
          <w:noProof/>
          <w:color w:val="000000"/>
        </w:rPr>
      </w:pPr>
      <w:r w:rsidRPr="00531707">
        <w:rPr>
          <w:b/>
          <w:noProof/>
          <w:color w:val="000000"/>
        </w:rPr>
        <w:t xml:space="preserve">3.2.3. </w:t>
      </w:r>
      <w:r w:rsidRPr="00531707">
        <w:rPr>
          <w:noProof/>
          <w:color w:val="000000"/>
        </w:rPr>
        <w:t xml:space="preserve">За установяване на съответствие с минималните изисквания към екипа за изпълнение, избраният за изпълнител участник </w:t>
      </w:r>
      <w:r w:rsidR="00C16834">
        <w:rPr>
          <w:noProof/>
          <w:color w:val="000000"/>
        </w:rPr>
        <w:t xml:space="preserve">(или участник в хипотезата по чл. 67, ал. 5 от ЗОП) </w:t>
      </w:r>
      <w:r w:rsidRPr="00531707">
        <w:rPr>
          <w:noProof/>
          <w:color w:val="000000"/>
        </w:rPr>
        <w:t>представя списък на персонала, който ще изпълнява поръчката, с посочване на информацията, необходима да се установи съответствие с изискванията на възложителя,</w:t>
      </w:r>
      <w:r w:rsidRPr="00531707">
        <w:t xml:space="preserve"> </w:t>
      </w:r>
      <w:r w:rsidRPr="00531707">
        <w:rPr>
          <w:noProof/>
          <w:color w:val="000000"/>
        </w:rPr>
        <w:t>както и документи, които доказват професионална компетентност на лицата.</w:t>
      </w:r>
    </w:p>
    <w:p w:rsidR="00EC6577" w:rsidRPr="00531707" w:rsidRDefault="00EC6577" w:rsidP="00EC6577">
      <w:pPr>
        <w:autoSpaceDE w:val="0"/>
        <w:autoSpaceDN w:val="0"/>
        <w:adjustRightInd w:val="0"/>
        <w:ind w:firstLine="708"/>
        <w:jc w:val="both"/>
        <w:rPr>
          <w:noProof/>
          <w:color w:val="000000"/>
        </w:rPr>
      </w:pPr>
    </w:p>
    <w:p w:rsidR="00EC6577" w:rsidRPr="00531707" w:rsidRDefault="00EC6577" w:rsidP="00EC6577">
      <w:pPr>
        <w:spacing w:line="259" w:lineRule="auto"/>
        <w:ind w:firstLine="708"/>
        <w:jc w:val="both"/>
        <w:rPr>
          <w:b/>
          <w:noProof/>
        </w:rPr>
      </w:pPr>
      <w:r w:rsidRPr="00531707">
        <w:rPr>
          <w:b/>
          <w:noProof/>
        </w:rPr>
        <w:t>3.3. Изисквания към стандарти за осигуряване на качеството и стандарти за екологично управление</w:t>
      </w:r>
    </w:p>
    <w:p w:rsidR="00EC6577" w:rsidRPr="00531707" w:rsidRDefault="00EC6577" w:rsidP="00EC6577">
      <w:pPr>
        <w:autoSpaceDE w:val="0"/>
        <w:autoSpaceDN w:val="0"/>
        <w:adjustRightInd w:val="0"/>
        <w:ind w:firstLine="708"/>
        <w:jc w:val="both"/>
        <w:rPr>
          <w:noProof/>
          <w:color w:val="FF0000"/>
        </w:rPr>
      </w:pPr>
      <w:r w:rsidRPr="00531707">
        <w:rPr>
          <w:b/>
          <w:noProof/>
          <w:color w:val="000000"/>
        </w:rPr>
        <w:t xml:space="preserve">3.3.1. </w:t>
      </w:r>
      <w:r w:rsidRPr="00531707">
        <w:rPr>
          <w:noProof/>
          <w:color w:val="000000"/>
        </w:rPr>
        <w:t xml:space="preserve">Участникът следва да прилага система </w:t>
      </w:r>
      <w:bookmarkStart w:id="0" w:name="_Hlk521930536"/>
      <w:r w:rsidRPr="00531707">
        <w:rPr>
          <w:noProof/>
          <w:color w:val="000000"/>
        </w:rPr>
        <w:t>за управление на качеството</w:t>
      </w:r>
      <w:bookmarkEnd w:id="0"/>
      <w:r w:rsidRPr="00531707">
        <w:rPr>
          <w:noProof/>
          <w:color w:val="000000"/>
        </w:rPr>
        <w:t xml:space="preserve">, съответстваща на стандарт БДС ЕN ISO 9001:2015 или еквивалентен, </w:t>
      </w:r>
      <w:r w:rsidRPr="00531707">
        <w:t xml:space="preserve">в обхват приложим към предмета на поръчката или да представи доказателства за еквивалентни мерки. </w:t>
      </w:r>
    </w:p>
    <w:p w:rsidR="00EC6577" w:rsidRPr="00531707" w:rsidRDefault="00EC6577" w:rsidP="00EC6577">
      <w:pPr>
        <w:autoSpaceDE w:val="0"/>
        <w:autoSpaceDN w:val="0"/>
        <w:adjustRightInd w:val="0"/>
        <w:ind w:firstLine="708"/>
        <w:jc w:val="both"/>
        <w:rPr>
          <w:noProof/>
          <w:color w:val="000000"/>
        </w:rPr>
      </w:pPr>
      <w:r w:rsidRPr="00531707">
        <w:rPr>
          <w:noProof/>
          <w:color w:val="000000"/>
        </w:rPr>
        <w:t xml:space="preserve">Поставеното изискване се доказва </w:t>
      </w:r>
      <w:r w:rsidR="005D4A70">
        <w:rPr>
          <w:noProof/>
          <w:color w:val="000000"/>
        </w:rPr>
        <w:t xml:space="preserve">в случаите по чл. 67, ал. 5 и чл. 112, ал. 1, т. 2 от ЗОП </w:t>
      </w:r>
      <w:r w:rsidRPr="00531707">
        <w:rPr>
          <w:noProof/>
          <w:color w:val="000000"/>
        </w:rPr>
        <w:t xml:space="preserve">с документ по чл. 64, ал. 1, т. 10 от ЗОП – сертификат,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w:t>
      </w:r>
    </w:p>
    <w:p w:rsidR="00EC6577" w:rsidRPr="00531707" w:rsidRDefault="00EC6577" w:rsidP="00EC6577">
      <w:pPr>
        <w:autoSpaceDE w:val="0"/>
        <w:autoSpaceDN w:val="0"/>
        <w:adjustRightInd w:val="0"/>
        <w:ind w:firstLine="708"/>
        <w:jc w:val="both"/>
        <w:rPr>
          <w:noProof/>
          <w:color w:val="000000"/>
        </w:rPr>
      </w:pPr>
      <w:r w:rsidRPr="00531707">
        <w:rPr>
          <w:b/>
          <w:noProof/>
          <w:color w:val="000000"/>
        </w:rPr>
        <w:t>3.3.2.</w:t>
      </w:r>
      <w:r w:rsidRPr="00531707">
        <w:rPr>
          <w:noProof/>
          <w:color w:val="000000"/>
        </w:rPr>
        <w:t xml:space="preserve"> Участникът трябва да прилага сертифицирана система за управление на сигурността на информацията, съответстваща на стандарт EN ISO/IEC 27001:2013 или еквивалентент </w:t>
      </w:r>
      <w:r w:rsidRPr="00531707">
        <w:t xml:space="preserve">в обхват приложим към предмета на поръчката или да представи доказателства за еквивалентни мерки. </w:t>
      </w:r>
      <w:r w:rsidR="005D4A70">
        <w:t>Копие от сертификата се прилага към Техническото предложение на участника.</w:t>
      </w:r>
    </w:p>
    <w:p w:rsidR="00EC6577" w:rsidRPr="00531707" w:rsidRDefault="00EC6577" w:rsidP="00EC6577">
      <w:pPr>
        <w:autoSpaceDE w:val="0"/>
        <w:autoSpaceDN w:val="0"/>
        <w:adjustRightInd w:val="0"/>
        <w:ind w:firstLine="708"/>
        <w:jc w:val="both"/>
        <w:rPr>
          <w:noProof/>
          <w:color w:val="000000"/>
        </w:rPr>
      </w:pPr>
      <w:r w:rsidRPr="00531707">
        <w:rPr>
          <w:b/>
          <w:bCs/>
          <w:iCs/>
          <w:noProof/>
          <w:color w:val="000000"/>
          <w:lang w:bidi="bg-BG"/>
        </w:rPr>
        <w:t>3.3.</w:t>
      </w:r>
      <w:r w:rsidR="005D4A70">
        <w:rPr>
          <w:b/>
          <w:bCs/>
          <w:iCs/>
          <w:noProof/>
          <w:color w:val="000000"/>
          <w:lang w:bidi="bg-BG"/>
        </w:rPr>
        <w:t>3</w:t>
      </w:r>
      <w:r w:rsidRPr="00531707">
        <w:rPr>
          <w:b/>
          <w:bCs/>
          <w:iCs/>
          <w:noProof/>
          <w:color w:val="000000"/>
          <w:lang w:bidi="bg-BG"/>
        </w:rPr>
        <w:t>.</w:t>
      </w:r>
      <w:r w:rsidRPr="00531707">
        <w:rPr>
          <w:bCs/>
          <w:iCs/>
          <w:noProof/>
          <w:color w:val="000000"/>
          <w:lang w:bidi="bg-BG"/>
        </w:rPr>
        <w:t xml:space="preserve"> </w:t>
      </w:r>
      <w:r w:rsidRPr="00531707">
        <w:rPr>
          <w:noProof/>
          <w:color w:val="000000"/>
        </w:rPr>
        <w:t xml:space="preserve">Участниците трябва да декларират съответствието си с изискването по т. 3.3.1. от този раздел като посочат в Част IV, Раздел Г – „Стандарти за осигуряване на качеството и стандарти за екологично управление“ от еЕЕДОП вида и номера на </w:t>
      </w:r>
      <w:r w:rsidR="005D4A70" w:rsidRPr="00531707">
        <w:rPr>
          <w:noProof/>
          <w:color w:val="000000"/>
        </w:rPr>
        <w:t>сертификат</w:t>
      </w:r>
      <w:r w:rsidR="005D4A70">
        <w:rPr>
          <w:noProof/>
          <w:color w:val="000000"/>
        </w:rPr>
        <w:t>а</w:t>
      </w:r>
      <w:r w:rsidRPr="00531707">
        <w:rPr>
          <w:noProof/>
          <w:color w:val="000000"/>
        </w:rPr>
        <w:t>.</w:t>
      </w:r>
    </w:p>
    <w:p w:rsidR="00EC6577" w:rsidRDefault="00EC6577" w:rsidP="00EC6577">
      <w:pPr>
        <w:autoSpaceDE w:val="0"/>
        <w:autoSpaceDN w:val="0"/>
        <w:adjustRightInd w:val="0"/>
        <w:ind w:firstLine="708"/>
        <w:jc w:val="both"/>
        <w:rPr>
          <w:noProof/>
          <w:color w:val="000000"/>
        </w:rPr>
      </w:pPr>
      <w:r w:rsidRPr="00531707">
        <w:rPr>
          <w:b/>
          <w:noProof/>
          <w:color w:val="000000"/>
        </w:rPr>
        <w:t>3.3.</w:t>
      </w:r>
      <w:r w:rsidR="005D4A70">
        <w:rPr>
          <w:b/>
          <w:noProof/>
          <w:color w:val="000000"/>
        </w:rPr>
        <w:t>4</w:t>
      </w:r>
      <w:r w:rsidRPr="00531707">
        <w:rPr>
          <w:b/>
          <w:noProof/>
          <w:color w:val="000000"/>
        </w:rPr>
        <w:t>.</w:t>
      </w:r>
      <w:r w:rsidRPr="00531707">
        <w:rPr>
          <w:noProof/>
          <w:color w:val="000000"/>
        </w:rPr>
        <w:t xml:space="preserve"> За установяване на съответствие с изискванията към </w:t>
      </w:r>
      <w:r w:rsidR="005D4A70" w:rsidRPr="00531707">
        <w:rPr>
          <w:noProof/>
          <w:color w:val="000000"/>
        </w:rPr>
        <w:t>стандарт</w:t>
      </w:r>
      <w:r w:rsidR="005D4A70">
        <w:rPr>
          <w:noProof/>
          <w:color w:val="000000"/>
        </w:rPr>
        <w:t>а</w:t>
      </w:r>
      <w:r w:rsidR="005D4A70" w:rsidRPr="00531707">
        <w:rPr>
          <w:noProof/>
          <w:color w:val="000000"/>
        </w:rPr>
        <w:t xml:space="preserve"> </w:t>
      </w:r>
      <w:r w:rsidRPr="00531707">
        <w:rPr>
          <w:noProof/>
          <w:color w:val="000000"/>
        </w:rPr>
        <w:t xml:space="preserve">по т. 3.3.1., избраният за изпълнител участник представя копия от </w:t>
      </w:r>
      <w:r w:rsidR="005D4A70" w:rsidRPr="00531707">
        <w:rPr>
          <w:noProof/>
          <w:color w:val="000000"/>
        </w:rPr>
        <w:t>сертификат</w:t>
      </w:r>
      <w:r w:rsidR="005D4A70">
        <w:rPr>
          <w:noProof/>
          <w:color w:val="000000"/>
        </w:rPr>
        <w:t>а</w:t>
      </w:r>
      <w:r w:rsidR="005D4A70" w:rsidRPr="00531707">
        <w:rPr>
          <w:noProof/>
          <w:color w:val="000000"/>
        </w:rPr>
        <w:t xml:space="preserve"> </w:t>
      </w:r>
      <w:r w:rsidRPr="00531707">
        <w:rPr>
          <w:noProof/>
          <w:color w:val="000000"/>
        </w:rPr>
        <w:t>към момента на сключване на договор</w:t>
      </w:r>
      <w:r w:rsidR="005D4A70">
        <w:rPr>
          <w:noProof/>
          <w:color w:val="000000"/>
        </w:rPr>
        <w:t xml:space="preserve"> или в хипотезата на чл. 67, ал. 5 от ЗОП</w:t>
      </w:r>
      <w:r w:rsidRPr="00531707">
        <w:rPr>
          <w:noProof/>
          <w:color w:val="000000"/>
        </w:rPr>
        <w:t>. 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осигуряване на система за управление на качеството. В тези случаи участникът трябва да е в състояние да докаже, че предлаганите мерки са еквивалентни на изискваните.</w:t>
      </w:r>
    </w:p>
    <w:p w:rsidR="005633D3" w:rsidRPr="00531707" w:rsidRDefault="005633D3" w:rsidP="00EC6577">
      <w:pPr>
        <w:autoSpaceDE w:val="0"/>
        <w:autoSpaceDN w:val="0"/>
        <w:adjustRightInd w:val="0"/>
        <w:ind w:firstLine="708"/>
        <w:jc w:val="both"/>
        <w:rPr>
          <w:noProof/>
          <w:color w:val="000000"/>
        </w:rPr>
      </w:pPr>
      <w:r w:rsidRPr="005633D3">
        <w:rPr>
          <w:noProof/>
          <w:color w:val="000000"/>
        </w:rPr>
        <w:t xml:space="preserve">Под обхват, приложим към предмета на поръчката следва да се разбира </w:t>
      </w:r>
      <w:r>
        <w:rPr>
          <w:noProof/>
          <w:color w:val="000000"/>
        </w:rPr>
        <w:t xml:space="preserve">извършване на доставки/услуги </w:t>
      </w:r>
      <w:r w:rsidRPr="005633D3">
        <w:rPr>
          <w:noProof/>
          <w:color w:val="000000"/>
        </w:rPr>
        <w:t>в</w:t>
      </w:r>
      <w:r w:rsidRPr="00E1067A">
        <w:rPr>
          <w:bCs/>
          <w:noProof/>
          <w:color w:val="000000"/>
        </w:rPr>
        <w:t xml:space="preserve"> областта на информационните технологии и/или информационните системи и/или информационните услуги</w:t>
      </w:r>
      <w:r>
        <w:rPr>
          <w:bCs/>
          <w:noProof/>
          <w:color w:val="000000"/>
        </w:rPr>
        <w:t>.</w:t>
      </w:r>
    </w:p>
    <w:p w:rsidR="00EC6577" w:rsidRPr="00531707" w:rsidRDefault="00EC6577" w:rsidP="00EC6577">
      <w:pPr>
        <w:spacing w:line="259" w:lineRule="auto"/>
        <w:ind w:firstLine="708"/>
        <w:jc w:val="both"/>
        <w:rPr>
          <w:b/>
          <w:noProof/>
        </w:rPr>
      </w:pPr>
      <w:r w:rsidRPr="00531707">
        <w:rPr>
          <w:b/>
          <w:noProof/>
        </w:rPr>
        <w:t xml:space="preserve">3.4. Оторизация от производителя. </w:t>
      </w:r>
    </w:p>
    <w:p w:rsidR="00EC6577" w:rsidRPr="00531707" w:rsidRDefault="00EC6577" w:rsidP="00EC6577">
      <w:pPr>
        <w:spacing w:line="259" w:lineRule="auto"/>
        <w:ind w:firstLine="708"/>
        <w:jc w:val="both"/>
        <w:rPr>
          <w:bCs/>
          <w:noProof/>
        </w:rPr>
      </w:pPr>
      <w:r w:rsidRPr="00531707">
        <w:rPr>
          <w:bCs/>
          <w:noProof/>
        </w:rPr>
        <w:t xml:space="preserve">Участникът трябва да предостави официална оторизация от производителя на </w:t>
      </w:r>
      <w:r w:rsidR="000B4EB3" w:rsidRPr="00531707">
        <w:rPr>
          <w:bCs/>
          <w:noProof/>
        </w:rPr>
        <w:t xml:space="preserve">Софтуера </w:t>
      </w:r>
      <w:r w:rsidRPr="00531707">
        <w:rPr>
          <w:bCs/>
          <w:noProof/>
        </w:rPr>
        <w:t>за преброяване, че изпълнителят е оторизиран и уп</w:t>
      </w:r>
      <w:r w:rsidR="000B4EB3" w:rsidRPr="00531707">
        <w:rPr>
          <w:bCs/>
          <w:noProof/>
        </w:rPr>
        <w:t>ъ</w:t>
      </w:r>
      <w:r w:rsidRPr="00531707">
        <w:rPr>
          <w:bCs/>
          <w:noProof/>
        </w:rPr>
        <w:t xml:space="preserve">лномощен от производителя да извършва доставка и поддръжка на </w:t>
      </w:r>
      <w:r w:rsidR="000B4EB3" w:rsidRPr="00531707">
        <w:rPr>
          <w:bCs/>
          <w:noProof/>
        </w:rPr>
        <w:t xml:space="preserve">Софтуера </w:t>
      </w:r>
      <w:r w:rsidRPr="00531707">
        <w:rPr>
          <w:bCs/>
          <w:noProof/>
        </w:rPr>
        <w:t>за преброяване на населението на територията на Република България.</w:t>
      </w:r>
      <w:r w:rsidR="00F00B88">
        <w:rPr>
          <w:bCs/>
          <w:noProof/>
        </w:rPr>
        <w:t xml:space="preserve"> Документът </w:t>
      </w:r>
      <w:r w:rsidR="00F00B88" w:rsidRPr="00F00B88">
        <w:rPr>
          <w:bCs/>
          <w:noProof/>
        </w:rPr>
        <w:t>се прилага към Техническото предложение на участника.</w:t>
      </w:r>
    </w:p>
    <w:p w:rsidR="00EC6577" w:rsidRPr="00531707" w:rsidRDefault="00EC6577" w:rsidP="00EC6577">
      <w:pPr>
        <w:autoSpaceDE w:val="0"/>
        <w:autoSpaceDN w:val="0"/>
        <w:adjustRightInd w:val="0"/>
        <w:jc w:val="both"/>
        <w:rPr>
          <w:noProof/>
          <w:color w:val="000000"/>
        </w:rPr>
      </w:pPr>
    </w:p>
    <w:p w:rsidR="00F00B88" w:rsidRPr="00F00B88" w:rsidRDefault="00F00B88" w:rsidP="00E1067A">
      <w:pPr>
        <w:pStyle w:val="ListParagraph"/>
        <w:numPr>
          <w:ilvl w:val="0"/>
          <w:numId w:val="88"/>
        </w:numPr>
        <w:autoSpaceDE w:val="0"/>
        <w:autoSpaceDN w:val="0"/>
        <w:adjustRightInd w:val="0"/>
        <w:jc w:val="both"/>
        <w:rPr>
          <w:noProof/>
          <w:vanish/>
        </w:rPr>
      </w:pPr>
      <w:r w:rsidRPr="00531707">
        <w:rPr>
          <w:b/>
          <w:noProof/>
        </w:rPr>
        <w:t>Използване на капацитета на трети лица</w:t>
      </w:r>
    </w:p>
    <w:p w:rsidR="00EC6577" w:rsidRPr="00531707" w:rsidRDefault="00EC6577" w:rsidP="00E1067A">
      <w:pPr>
        <w:numPr>
          <w:ilvl w:val="1"/>
          <w:numId w:val="88"/>
        </w:numPr>
        <w:autoSpaceDE w:val="0"/>
        <w:autoSpaceDN w:val="0"/>
        <w:adjustRightInd w:val="0"/>
        <w:ind w:left="0" w:firstLine="993"/>
        <w:contextualSpacing/>
        <w:jc w:val="both"/>
        <w:rPr>
          <w:noProof/>
        </w:rPr>
      </w:pPr>
      <w:r w:rsidRPr="00531707">
        <w:rPr>
          <w:noProof/>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EC6577" w:rsidRPr="00531707" w:rsidRDefault="00EC6577" w:rsidP="00E1067A">
      <w:pPr>
        <w:numPr>
          <w:ilvl w:val="1"/>
          <w:numId w:val="88"/>
        </w:numPr>
        <w:tabs>
          <w:tab w:val="left" w:pos="0"/>
          <w:tab w:val="left" w:pos="567"/>
          <w:tab w:val="left" w:pos="1134"/>
        </w:tabs>
        <w:autoSpaceDE w:val="0"/>
        <w:autoSpaceDN w:val="0"/>
        <w:adjustRightInd w:val="0"/>
        <w:spacing w:before="120"/>
        <w:ind w:left="0" w:firstLine="708"/>
        <w:contextualSpacing/>
        <w:jc w:val="both"/>
        <w:rPr>
          <w:noProof/>
        </w:rPr>
      </w:pPr>
      <w:r w:rsidRPr="00531707">
        <w:rPr>
          <w:noProof/>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rsidR="00EC6577" w:rsidRPr="00531707" w:rsidRDefault="00EC6577" w:rsidP="00E1067A">
      <w:pPr>
        <w:numPr>
          <w:ilvl w:val="1"/>
          <w:numId w:val="88"/>
        </w:numPr>
        <w:tabs>
          <w:tab w:val="left" w:pos="0"/>
          <w:tab w:val="left" w:pos="567"/>
          <w:tab w:val="left" w:pos="1134"/>
        </w:tabs>
        <w:autoSpaceDE w:val="0"/>
        <w:autoSpaceDN w:val="0"/>
        <w:adjustRightInd w:val="0"/>
        <w:ind w:left="0" w:firstLine="708"/>
        <w:contextualSpacing/>
        <w:jc w:val="both"/>
        <w:rPr>
          <w:noProof/>
        </w:rPr>
      </w:pPr>
      <w:r w:rsidRPr="00531707">
        <w:rPr>
          <w:noProof/>
        </w:rPr>
        <w:t>Когато участник се позовава на капацитета на трети лица, той посочва тази информация в Част ІІ, Раздел В от ЕЕДОП. Участникът трябва да може да докаже, че ще разполага с техните ресурси, както и да представи документи за поетите от третите лица задължения.</w:t>
      </w:r>
    </w:p>
    <w:p w:rsidR="00EC6577" w:rsidRPr="00531707" w:rsidRDefault="00EC6577" w:rsidP="00E1067A">
      <w:pPr>
        <w:numPr>
          <w:ilvl w:val="1"/>
          <w:numId w:val="88"/>
        </w:numPr>
        <w:tabs>
          <w:tab w:val="left" w:pos="1134"/>
        </w:tabs>
        <w:autoSpaceDE w:val="0"/>
        <w:autoSpaceDN w:val="0"/>
        <w:adjustRightInd w:val="0"/>
        <w:spacing w:before="120"/>
        <w:ind w:left="0" w:firstLine="708"/>
        <w:contextualSpacing/>
        <w:jc w:val="both"/>
        <w:rPr>
          <w:noProof/>
        </w:rPr>
      </w:pPr>
      <w:r w:rsidRPr="00531707">
        <w:rPr>
          <w:noProof/>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EC6577" w:rsidRPr="00531707" w:rsidRDefault="00EC6577" w:rsidP="00E1067A">
      <w:pPr>
        <w:numPr>
          <w:ilvl w:val="1"/>
          <w:numId w:val="88"/>
        </w:numPr>
        <w:tabs>
          <w:tab w:val="left" w:pos="1134"/>
        </w:tabs>
        <w:autoSpaceDE w:val="0"/>
        <w:autoSpaceDN w:val="0"/>
        <w:adjustRightInd w:val="0"/>
        <w:spacing w:before="120"/>
        <w:ind w:left="0" w:firstLine="708"/>
        <w:contextualSpacing/>
        <w:jc w:val="both"/>
        <w:rPr>
          <w:noProof/>
        </w:rPr>
      </w:pPr>
      <w:r w:rsidRPr="00531707">
        <w:rPr>
          <w:noProof/>
        </w:rPr>
        <w:t xml:space="preserve"> Всяко трето лице представя отделен подписан от него ЕЕДОП, в който попълва Част II, раздели А и Б, Част III, както и приложимите полета от Част IV от ЕЕДОП.</w:t>
      </w:r>
    </w:p>
    <w:p w:rsidR="00EC6577" w:rsidRPr="00531707" w:rsidRDefault="00EC6577" w:rsidP="00E1067A">
      <w:pPr>
        <w:numPr>
          <w:ilvl w:val="1"/>
          <w:numId w:val="88"/>
        </w:numPr>
        <w:tabs>
          <w:tab w:val="left" w:pos="1134"/>
        </w:tabs>
        <w:autoSpaceDE w:val="0"/>
        <w:autoSpaceDN w:val="0"/>
        <w:adjustRightInd w:val="0"/>
        <w:spacing w:before="120"/>
        <w:ind w:left="0" w:firstLine="708"/>
        <w:contextualSpacing/>
        <w:jc w:val="both"/>
        <w:rPr>
          <w:noProof/>
        </w:rPr>
      </w:pPr>
      <w:r w:rsidRPr="00531707">
        <w:rPr>
          <w:noProof/>
        </w:rPr>
        <w:t>Възложителят изисква от участника да замени посоченото от него трето лице, ако то не отговаря на някое от условията по т. 4.4. по-горе.</w:t>
      </w:r>
    </w:p>
    <w:p w:rsidR="00EC6577" w:rsidRPr="00531707" w:rsidRDefault="00EC6577" w:rsidP="00E1067A">
      <w:pPr>
        <w:numPr>
          <w:ilvl w:val="1"/>
          <w:numId w:val="88"/>
        </w:numPr>
        <w:tabs>
          <w:tab w:val="left" w:pos="1134"/>
        </w:tabs>
        <w:autoSpaceDE w:val="0"/>
        <w:autoSpaceDN w:val="0"/>
        <w:adjustRightInd w:val="0"/>
        <w:spacing w:before="120"/>
        <w:ind w:left="0" w:firstLine="708"/>
        <w:contextualSpacing/>
        <w:jc w:val="both"/>
        <w:rPr>
          <w:noProof/>
        </w:rPr>
      </w:pPr>
      <w:r w:rsidRPr="00531707">
        <w:rPr>
          <w:noProof/>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4.2 – 4.5 по-горе.</w:t>
      </w:r>
    </w:p>
    <w:p w:rsidR="00EC6577" w:rsidRPr="00531707" w:rsidRDefault="00EC6577" w:rsidP="00E1067A">
      <w:pPr>
        <w:numPr>
          <w:ilvl w:val="1"/>
          <w:numId w:val="88"/>
        </w:numPr>
        <w:tabs>
          <w:tab w:val="left" w:pos="1134"/>
        </w:tabs>
        <w:autoSpaceDE w:val="0"/>
        <w:autoSpaceDN w:val="0"/>
        <w:adjustRightInd w:val="0"/>
        <w:spacing w:before="120"/>
        <w:ind w:left="0" w:firstLine="708"/>
        <w:contextualSpacing/>
        <w:jc w:val="both"/>
        <w:rPr>
          <w:noProof/>
        </w:rPr>
      </w:pPr>
      <w:r w:rsidRPr="00531707">
        <w:rPr>
          <w:noProof/>
        </w:rPr>
        <w:t>Когато участник в процедурата е клон на чуждестранно лице, той може за доказване на съответствие с изискванията за икономическо и финансово състояние, технически и професионални способности, да се позове на ресурсите на търговеца, в случай че представи доказателства, че при изпълнение на поръчката ще има на разположение тези ресурси.</w:t>
      </w:r>
    </w:p>
    <w:p w:rsidR="00EC6577" w:rsidRPr="00531707" w:rsidRDefault="00EC6577" w:rsidP="00EC6577">
      <w:pPr>
        <w:ind w:firstLine="708"/>
        <w:jc w:val="both"/>
        <w:rPr>
          <w:noProof/>
        </w:rPr>
      </w:pPr>
    </w:p>
    <w:p w:rsidR="00EC6577" w:rsidRPr="00531707" w:rsidRDefault="00EC6577" w:rsidP="00EC6577">
      <w:pPr>
        <w:keepNext/>
        <w:tabs>
          <w:tab w:val="left" w:pos="0"/>
          <w:tab w:val="left" w:pos="709"/>
          <w:tab w:val="left" w:pos="993"/>
        </w:tabs>
        <w:autoSpaceDE w:val="0"/>
        <w:autoSpaceDN w:val="0"/>
        <w:adjustRightInd w:val="0"/>
        <w:ind w:left="675"/>
        <w:contextualSpacing/>
        <w:jc w:val="both"/>
        <w:outlineLvl w:val="1"/>
        <w:rPr>
          <w:b/>
          <w:noProof/>
        </w:rPr>
      </w:pPr>
      <w:r w:rsidRPr="00531707">
        <w:rPr>
          <w:b/>
          <w:noProof/>
        </w:rPr>
        <w:t>Обединение</w:t>
      </w:r>
    </w:p>
    <w:p w:rsidR="00EC6577" w:rsidRPr="00531707" w:rsidRDefault="00EC6577" w:rsidP="00EC6577">
      <w:pPr>
        <w:tabs>
          <w:tab w:val="left" w:pos="1134"/>
        </w:tabs>
        <w:autoSpaceDE w:val="0"/>
        <w:autoSpaceDN w:val="0"/>
        <w:adjustRightInd w:val="0"/>
        <w:spacing w:before="120"/>
        <w:contextualSpacing/>
        <w:jc w:val="both"/>
        <w:rPr>
          <w:noProof/>
        </w:rPr>
      </w:pPr>
      <w:r w:rsidRPr="00531707">
        <w:rPr>
          <w:noProof/>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EC6577" w:rsidRPr="00531707" w:rsidRDefault="00EC6577" w:rsidP="00EC6577">
      <w:pPr>
        <w:ind w:firstLine="567"/>
        <w:jc w:val="both"/>
        <w:rPr>
          <w:b/>
          <w:noProof/>
        </w:rPr>
      </w:pPr>
    </w:p>
    <w:p w:rsidR="00EC6577" w:rsidRPr="00531707" w:rsidRDefault="00EC6577" w:rsidP="00EC6577">
      <w:pPr>
        <w:ind w:firstLine="851"/>
        <w:jc w:val="both"/>
        <w:rPr>
          <w:b/>
          <w:noProof/>
        </w:rPr>
      </w:pPr>
      <w:r w:rsidRPr="00531707">
        <w:rPr>
          <w:b/>
          <w:noProof/>
        </w:rPr>
        <w:t xml:space="preserve">ДЕКЛАРИРАНЕ НА ЛИЧНО СЪСТОЯНИЕ И СЪОТВЕТСТВИЕ С КРИТЕРИИТЕ ЗА ПОДБОР </w:t>
      </w:r>
    </w:p>
    <w:p w:rsidR="00EC6577" w:rsidRPr="00531707" w:rsidRDefault="00EC6577" w:rsidP="00EC6577">
      <w:pPr>
        <w:tabs>
          <w:tab w:val="left" w:pos="0"/>
        </w:tabs>
        <w:ind w:firstLine="851"/>
        <w:jc w:val="both"/>
        <w:rPr>
          <w:noProof/>
        </w:rPr>
      </w:pPr>
      <w:r w:rsidRPr="00531707">
        <w:rPr>
          <w:noProof/>
        </w:rPr>
        <w:t>При подаване на оферта участникът декларира липсата на основанията за отстраняване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EC6577" w:rsidRPr="00531707" w:rsidRDefault="00EC6577" w:rsidP="00EC6577">
      <w:pPr>
        <w:tabs>
          <w:tab w:val="left" w:pos="0"/>
          <w:tab w:val="left" w:pos="1134"/>
        </w:tabs>
        <w:ind w:firstLine="709"/>
        <w:jc w:val="both"/>
        <w:rPr>
          <w:rFonts w:eastAsia="PMingLiU"/>
          <w:noProof/>
        </w:rPr>
      </w:pPr>
      <w:r w:rsidRPr="00531707">
        <w:rPr>
          <w:rFonts w:eastAsia="PMingLiU"/>
          <w:noProof/>
        </w:rPr>
        <w:t xml:space="preserve">Съгласно чл. 67, ал. 4 от ЗОП ЕЕДОП се предоставя в </w:t>
      </w:r>
      <w:r w:rsidRPr="00531707">
        <w:rPr>
          <w:rFonts w:eastAsia="PMingLiU"/>
          <w:b/>
          <w:noProof/>
        </w:rPr>
        <w:t>електронен вид по образец</w:t>
      </w:r>
      <w:r w:rsidRPr="00531707">
        <w:rPr>
          <w:rFonts w:eastAsia="PMingLiU"/>
          <w:noProof/>
        </w:rPr>
        <w:t xml:space="preserve">, утвърден с акт на Европейската комисия и приложен към настоящата процедура. </w:t>
      </w:r>
    </w:p>
    <w:p w:rsidR="00EC6577" w:rsidRPr="00531707" w:rsidRDefault="00EC6577" w:rsidP="00EC6577">
      <w:pPr>
        <w:tabs>
          <w:tab w:val="left" w:pos="0"/>
          <w:tab w:val="left" w:pos="1134"/>
        </w:tabs>
        <w:ind w:firstLine="709"/>
        <w:jc w:val="both"/>
        <w:rPr>
          <w:rFonts w:eastAsia="PMingLiU"/>
          <w:noProof/>
        </w:rPr>
      </w:pPr>
    </w:p>
    <w:p w:rsidR="00EC6577" w:rsidRPr="00531707" w:rsidRDefault="00EC6577" w:rsidP="00EC6577">
      <w:pPr>
        <w:tabs>
          <w:tab w:val="left" w:pos="0"/>
          <w:tab w:val="left" w:pos="1134"/>
        </w:tabs>
        <w:ind w:firstLine="709"/>
        <w:jc w:val="both"/>
        <w:rPr>
          <w:rFonts w:eastAsia="PMingLiU"/>
          <w:b/>
          <w:noProof/>
        </w:rPr>
      </w:pPr>
      <w:r w:rsidRPr="00531707">
        <w:rPr>
          <w:rFonts w:eastAsia="PMingLiU"/>
          <w:b/>
          <w:noProof/>
        </w:rPr>
        <w:t>Попълване на ЕЕДОП</w:t>
      </w:r>
    </w:p>
    <w:p w:rsidR="00EC6577" w:rsidRPr="00531707" w:rsidRDefault="00EC6577" w:rsidP="00EC6577">
      <w:pPr>
        <w:pStyle w:val="ListParagraph"/>
        <w:numPr>
          <w:ilvl w:val="0"/>
          <w:numId w:val="6"/>
        </w:numPr>
        <w:tabs>
          <w:tab w:val="left" w:pos="0"/>
          <w:tab w:val="left" w:pos="1134"/>
        </w:tabs>
        <w:contextualSpacing w:val="0"/>
        <w:jc w:val="both"/>
        <w:rPr>
          <w:rFonts w:eastAsia="PMingLiU"/>
          <w:noProof/>
        </w:rPr>
      </w:pPr>
      <w:r w:rsidRPr="00531707">
        <w:rPr>
          <w:noProof/>
        </w:rPr>
        <w:t xml:space="preserve">Участникът сваля на персоналния си компютър файл с наименование </w:t>
      </w:r>
      <w:r w:rsidRPr="00531707">
        <w:rPr>
          <w:b/>
          <w:noProof/>
        </w:rPr>
        <w:t xml:space="preserve">„ЕЕДОП - тип ХМL“, </w:t>
      </w:r>
      <w:r w:rsidRPr="00531707">
        <w:rPr>
          <w:noProof/>
        </w:rPr>
        <w:t xml:space="preserve">който е достъпен в електронната преписка към настоящата поръчка в Профила на купувача: </w:t>
      </w:r>
      <w:hyperlink r:id="rId14" w:history="1">
        <w:r w:rsidR="006F27D7" w:rsidRPr="006F27D7">
          <w:rPr>
            <w:rStyle w:val="Hyperlink"/>
            <w:noProof/>
          </w:rPr>
          <w:t>http://www.nsi.bg/bg/node/17505/</w:t>
        </w:r>
      </w:hyperlink>
      <w:r w:rsidRPr="00531707">
        <w:rPr>
          <w:b/>
          <w:noProof/>
        </w:rPr>
        <w:t xml:space="preserve">  </w:t>
      </w:r>
    </w:p>
    <w:p w:rsidR="00EC6577" w:rsidRPr="00531707" w:rsidRDefault="00EC6577" w:rsidP="00EC6577">
      <w:pPr>
        <w:pStyle w:val="ListParagraph"/>
        <w:numPr>
          <w:ilvl w:val="0"/>
          <w:numId w:val="6"/>
        </w:numPr>
        <w:tabs>
          <w:tab w:val="left" w:pos="0"/>
          <w:tab w:val="left" w:pos="1134"/>
        </w:tabs>
        <w:contextualSpacing w:val="0"/>
        <w:jc w:val="both"/>
        <w:rPr>
          <w:noProof/>
        </w:rPr>
      </w:pPr>
      <w:r w:rsidRPr="00531707">
        <w:rPr>
          <w:noProof/>
        </w:rPr>
        <w:t xml:space="preserve">ЕЕДОП се попълва чрез </w:t>
      </w:r>
      <w:r w:rsidR="00F00B88">
        <w:rPr>
          <w:noProof/>
        </w:rPr>
        <w:t>сайта на АОП</w:t>
      </w:r>
      <w:r w:rsidRPr="00531707">
        <w:rPr>
          <w:noProof/>
        </w:rPr>
        <w:t xml:space="preserve"> на интернет страница: </w:t>
      </w:r>
      <w:r w:rsidRPr="00E1067A">
        <w:rPr>
          <w:noProof/>
        </w:rPr>
        <w:t>https://</w:t>
      </w:r>
      <w:r w:rsidR="00F00B88" w:rsidRPr="00E1067A">
        <w:rPr>
          <w:noProof/>
          <w:lang w:val="en-US"/>
        </w:rPr>
        <w:t>espd.eop.bg</w:t>
      </w:r>
      <w:r w:rsidR="00F00B88">
        <w:rPr>
          <w:noProof/>
          <w:lang w:val="en-US"/>
        </w:rPr>
        <w:t>/espd-web/filter?lang=bg</w:t>
      </w:r>
      <w:r w:rsidRPr="00531707">
        <w:rPr>
          <w:noProof/>
        </w:rPr>
        <w:t xml:space="preserve">. </w:t>
      </w:r>
    </w:p>
    <w:p w:rsidR="00EC6577" w:rsidRPr="00531707" w:rsidRDefault="00EC6577" w:rsidP="00EC6577">
      <w:pPr>
        <w:pStyle w:val="ListParagraph"/>
        <w:numPr>
          <w:ilvl w:val="0"/>
          <w:numId w:val="6"/>
        </w:numPr>
        <w:tabs>
          <w:tab w:val="left" w:pos="0"/>
          <w:tab w:val="left" w:pos="1134"/>
        </w:tabs>
        <w:contextualSpacing w:val="0"/>
        <w:jc w:val="both"/>
        <w:rPr>
          <w:noProof/>
        </w:rPr>
      </w:pPr>
      <w:r w:rsidRPr="00531707">
        <w:rPr>
          <w:noProof/>
        </w:rPr>
        <w:t xml:space="preserve">След това участникът </w:t>
      </w:r>
      <w:r w:rsidRPr="00531707">
        <w:rPr>
          <w:b/>
          <w:noProof/>
        </w:rPr>
        <w:t>зарежда в системата предварително сваления на персоналния си компютър файл, предоставен от Възложителя в Профила на купувача, с наименование „ЕЕДОП - тип ХМL“</w:t>
      </w:r>
      <w:r w:rsidRPr="00531707">
        <w:rPr>
          <w:noProof/>
        </w:rPr>
        <w:t xml:space="preserve">, </w:t>
      </w:r>
      <w:r w:rsidR="007873EC" w:rsidRPr="007873EC">
        <w:rPr>
          <w:noProof/>
        </w:rPr>
        <w:t>попълва информацията, запазва го в PDF и ХМL формат и подписва PDF документа с квалифициран електронен подпис.</w:t>
      </w:r>
    </w:p>
    <w:p w:rsidR="00EC6577" w:rsidRPr="00531707" w:rsidRDefault="00EC6577" w:rsidP="00EC6577">
      <w:pPr>
        <w:tabs>
          <w:tab w:val="left" w:pos="0"/>
          <w:tab w:val="left" w:pos="1134"/>
        </w:tabs>
        <w:ind w:firstLine="709"/>
        <w:jc w:val="both"/>
        <w:rPr>
          <w:rFonts w:eastAsia="PMingLiU"/>
          <w:noProof/>
        </w:rPr>
      </w:pPr>
      <w:r w:rsidRPr="00531707">
        <w:rPr>
          <w:rFonts w:eastAsia="PMingLiU"/>
          <w:noProof/>
        </w:rPr>
        <w:t>Възможните начини за предоставяне на ЕЕДОП в електронен вид са:</w:t>
      </w:r>
    </w:p>
    <w:p w:rsidR="00EC6577" w:rsidRPr="00531707" w:rsidRDefault="00EC6577" w:rsidP="00EC6577">
      <w:pPr>
        <w:pStyle w:val="ListParagraph"/>
        <w:numPr>
          <w:ilvl w:val="0"/>
          <w:numId w:val="7"/>
        </w:numPr>
        <w:tabs>
          <w:tab w:val="left" w:pos="0"/>
          <w:tab w:val="left" w:pos="1134"/>
        </w:tabs>
        <w:contextualSpacing w:val="0"/>
        <w:jc w:val="both"/>
        <w:rPr>
          <w:rFonts w:eastAsia="PMingLiU"/>
          <w:noProof/>
        </w:rPr>
      </w:pPr>
      <w:r w:rsidRPr="00531707">
        <w:rPr>
          <w:noProof/>
        </w:rPr>
        <w:t xml:space="preserve">той да бъде цифрово подписан и приложен на подходящ електронен носител към опаковката (CD, flash memory и др.), съдържаща офертата на участника. Форматът, в който се предоставя документът, не следва да позволява редактиране на неговото съдържание. </w:t>
      </w:r>
    </w:p>
    <w:p w:rsidR="00EC6577" w:rsidRPr="00531707" w:rsidRDefault="00EC6577" w:rsidP="00EC6577">
      <w:pPr>
        <w:pStyle w:val="ListParagraph"/>
        <w:numPr>
          <w:ilvl w:val="0"/>
          <w:numId w:val="7"/>
        </w:numPr>
        <w:tabs>
          <w:tab w:val="left" w:pos="0"/>
          <w:tab w:val="left" w:pos="1134"/>
        </w:tabs>
        <w:contextualSpacing w:val="0"/>
        <w:jc w:val="both"/>
        <w:rPr>
          <w:noProof/>
        </w:rPr>
      </w:pPr>
      <w:r w:rsidRPr="00531707">
        <w:rPr>
          <w:noProof/>
        </w:rPr>
        <w:t>чрез осигурен достъп по електронен път до изготвения и подписан електронно ЕЕДОП. В този случай документът следва да е снабден с времеви печат, който да удостоверява, че ЕЕДОП е подписан и качен на интернет адреса, към който се препраща, преди крайния срок за получаване на офертите.</w:t>
      </w:r>
    </w:p>
    <w:p w:rsidR="00EC6577" w:rsidRPr="00531707" w:rsidRDefault="00EC6577" w:rsidP="00EC6577">
      <w:pPr>
        <w:pStyle w:val="ListParagraph"/>
        <w:tabs>
          <w:tab w:val="left" w:pos="0"/>
          <w:tab w:val="left" w:pos="1134"/>
        </w:tabs>
        <w:ind w:left="1429"/>
        <w:jc w:val="both"/>
        <w:rPr>
          <w:noProof/>
        </w:rPr>
      </w:pPr>
    </w:p>
    <w:p w:rsidR="00EC6577" w:rsidRPr="00531707" w:rsidRDefault="00EC6577" w:rsidP="00EC6577">
      <w:pPr>
        <w:tabs>
          <w:tab w:val="left" w:pos="0"/>
          <w:tab w:val="left" w:pos="709"/>
        </w:tabs>
        <w:ind w:firstLine="709"/>
        <w:jc w:val="both"/>
        <w:rPr>
          <w:noProof/>
        </w:rPr>
      </w:pPr>
      <w:r w:rsidRPr="00531707">
        <w:rPr>
          <w:noProof/>
        </w:rPr>
        <w:t>Възложителят приема еЕЕДОП при следните условия:</w:t>
      </w:r>
    </w:p>
    <w:p w:rsidR="00EC6577" w:rsidRPr="00531707" w:rsidRDefault="00EC6577" w:rsidP="00CE5E82">
      <w:pPr>
        <w:pStyle w:val="ListParagraph"/>
        <w:numPr>
          <w:ilvl w:val="0"/>
          <w:numId w:val="19"/>
        </w:numPr>
        <w:tabs>
          <w:tab w:val="left" w:pos="0"/>
        </w:tabs>
        <w:jc w:val="both"/>
        <w:rPr>
          <w:noProof/>
        </w:rPr>
      </w:pPr>
      <w:r w:rsidRPr="00531707">
        <w:rPr>
          <w:noProof/>
        </w:rPr>
        <w:t>Документът да е в нередактируем формат (PDF);</w:t>
      </w:r>
    </w:p>
    <w:p w:rsidR="00EC6577" w:rsidRPr="00531707" w:rsidRDefault="00EC6577" w:rsidP="00CE5E82">
      <w:pPr>
        <w:pStyle w:val="ListParagraph"/>
        <w:numPr>
          <w:ilvl w:val="0"/>
          <w:numId w:val="19"/>
        </w:numPr>
        <w:tabs>
          <w:tab w:val="left" w:pos="0"/>
          <w:tab w:val="left" w:pos="993"/>
        </w:tabs>
        <w:jc w:val="both"/>
        <w:rPr>
          <w:noProof/>
        </w:rPr>
      </w:pPr>
      <w:r w:rsidRPr="00531707">
        <w:rPr>
          <w:noProof/>
        </w:rPr>
        <w:t>Документът следва да е подписан с валиден квалифициран електронен подпис със средствата на съответния софтуерен продукт, поддържащ дадения формат;</w:t>
      </w:r>
    </w:p>
    <w:p w:rsidR="00EC6577" w:rsidRPr="00531707" w:rsidRDefault="00EC6577" w:rsidP="00CE5E82">
      <w:pPr>
        <w:pStyle w:val="ListParagraph"/>
        <w:numPr>
          <w:ilvl w:val="0"/>
          <w:numId w:val="19"/>
        </w:numPr>
        <w:tabs>
          <w:tab w:val="left" w:pos="0"/>
          <w:tab w:val="left" w:pos="993"/>
        </w:tabs>
        <w:jc w:val="both"/>
        <w:rPr>
          <w:noProof/>
        </w:rPr>
      </w:pPr>
      <w:r w:rsidRPr="00531707">
        <w:rPr>
          <w:noProof/>
        </w:rPr>
        <w:t>Файлът, съдържащ документът да не е заразен с вируси, както и не трябва да съдържа макроси или изпълним програмен код;</w:t>
      </w:r>
    </w:p>
    <w:p w:rsidR="00EC6577" w:rsidRPr="00531707" w:rsidRDefault="00EC6577" w:rsidP="00CE5E82">
      <w:pPr>
        <w:pStyle w:val="ListParagraph"/>
        <w:numPr>
          <w:ilvl w:val="0"/>
          <w:numId w:val="19"/>
        </w:numPr>
        <w:tabs>
          <w:tab w:val="left" w:pos="0"/>
          <w:tab w:val="left" w:pos="993"/>
        </w:tabs>
        <w:jc w:val="both"/>
        <w:rPr>
          <w:noProof/>
        </w:rPr>
      </w:pPr>
      <w:r w:rsidRPr="00531707">
        <w:rPr>
          <w:noProof/>
        </w:rPr>
        <w:t>Документът следва да съдържа прав  (некриптиран) текст.</w:t>
      </w:r>
    </w:p>
    <w:p w:rsidR="00EC6577" w:rsidRPr="00531707" w:rsidRDefault="00EC6577" w:rsidP="00EC6577">
      <w:pPr>
        <w:tabs>
          <w:tab w:val="left" w:pos="0"/>
          <w:tab w:val="left" w:pos="1134"/>
        </w:tabs>
        <w:ind w:firstLine="709"/>
        <w:jc w:val="both"/>
        <w:rPr>
          <w:rFonts w:eastAsia="PMingLiU"/>
          <w:noProof/>
        </w:rPr>
      </w:pPr>
    </w:p>
    <w:p w:rsidR="00EC6577" w:rsidRPr="00531707" w:rsidRDefault="00EC6577" w:rsidP="00EC6577">
      <w:pPr>
        <w:tabs>
          <w:tab w:val="left" w:pos="0"/>
          <w:tab w:val="left" w:pos="1134"/>
        </w:tabs>
        <w:ind w:firstLine="709"/>
        <w:jc w:val="both"/>
        <w:rPr>
          <w:rFonts w:eastAsia="PMingLiU"/>
          <w:noProof/>
        </w:rPr>
      </w:pPr>
      <w:r w:rsidRPr="00531707">
        <w:rPr>
          <w:rFonts w:eastAsia="PMingLiU"/>
          <w:noProof/>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EC6577" w:rsidRPr="00531707" w:rsidRDefault="00EC6577" w:rsidP="00EC6577">
      <w:pPr>
        <w:tabs>
          <w:tab w:val="left" w:pos="0"/>
          <w:tab w:val="left" w:pos="1134"/>
        </w:tabs>
        <w:ind w:firstLine="709"/>
        <w:jc w:val="both"/>
        <w:rPr>
          <w:rFonts w:eastAsia="PMingLiU"/>
          <w:noProof/>
        </w:rPr>
      </w:pPr>
    </w:p>
    <w:p w:rsidR="00EC6577" w:rsidRPr="00531707" w:rsidRDefault="00EC6577" w:rsidP="00EC6577">
      <w:pPr>
        <w:tabs>
          <w:tab w:val="left" w:pos="0"/>
          <w:tab w:val="left" w:pos="1134"/>
        </w:tabs>
        <w:ind w:firstLine="851"/>
        <w:jc w:val="both"/>
        <w:rPr>
          <w:rFonts w:eastAsia="PMingLiU"/>
          <w:noProof/>
        </w:rPr>
      </w:pPr>
      <w:r w:rsidRPr="00531707">
        <w:rPr>
          <w:rFonts w:eastAsia="PMingLiU"/>
          <w:noProof/>
        </w:rPr>
        <w:t xml:space="preserve">При подаване на електронен ЕЕДОП, който следва да бъде подписан от повече от едно лице, всяко от лицата може да подпише отделен електронен ЕЕДОП. </w:t>
      </w:r>
    </w:p>
    <w:p w:rsidR="00EC6577" w:rsidRPr="00531707" w:rsidRDefault="00EC6577" w:rsidP="00EC6577">
      <w:pPr>
        <w:tabs>
          <w:tab w:val="left" w:pos="0"/>
        </w:tabs>
        <w:jc w:val="both"/>
        <w:rPr>
          <w:noProof/>
        </w:rPr>
      </w:pPr>
    </w:p>
    <w:p w:rsidR="00EC6577" w:rsidRPr="00531707" w:rsidRDefault="00EC6577" w:rsidP="00EC6577">
      <w:pPr>
        <w:tabs>
          <w:tab w:val="left" w:pos="0"/>
        </w:tabs>
        <w:ind w:firstLine="851"/>
        <w:jc w:val="both"/>
        <w:rPr>
          <w:noProof/>
        </w:rPr>
      </w:pPr>
      <w:r w:rsidRPr="00531707">
        <w:rPr>
          <w:noProof/>
        </w:rPr>
        <w:t xml:space="preserve">Когато участникът е посочил, че ще използва подизпълнители, за всяко от тези лица се представя отделен ЕЕДОП, който съдържа информация за </w:t>
      </w:r>
      <w:r w:rsidR="007873EC">
        <w:rPr>
          <w:noProof/>
        </w:rPr>
        <w:t xml:space="preserve">съответствие с критериите за подбор и за </w:t>
      </w:r>
      <w:r w:rsidRPr="00531707">
        <w:rPr>
          <w:noProof/>
        </w:rPr>
        <w:t xml:space="preserve">липсата на основания за отстраняване. </w:t>
      </w:r>
    </w:p>
    <w:p w:rsidR="00EC6577" w:rsidRPr="00531707" w:rsidRDefault="00EC6577" w:rsidP="00EC6577">
      <w:pPr>
        <w:tabs>
          <w:tab w:val="left" w:pos="0"/>
        </w:tabs>
        <w:ind w:firstLine="851"/>
        <w:jc w:val="both"/>
        <w:rPr>
          <w:noProof/>
        </w:rPr>
      </w:pPr>
    </w:p>
    <w:p w:rsidR="00EC6577" w:rsidRPr="00531707" w:rsidRDefault="00EC6577" w:rsidP="00EC6577">
      <w:pPr>
        <w:tabs>
          <w:tab w:val="left" w:pos="0"/>
        </w:tabs>
        <w:ind w:firstLine="851"/>
        <w:jc w:val="both"/>
        <w:rPr>
          <w:noProof/>
        </w:rPr>
      </w:pPr>
      <w:r w:rsidRPr="00531707">
        <w:rPr>
          <w:noProof/>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w:t>
      </w:r>
    </w:p>
    <w:p w:rsidR="00EC6577" w:rsidRPr="00531707" w:rsidRDefault="00EC6577" w:rsidP="00EC6577">
      <w:pPr>
        <w:tabs>
          <w:tab w:val="left" w:pos="0"/>
        </w:tabs>
        <w:ind w:firstLine="851"/>
        <w:jc w:val="both"/>
        <w:rPr>
          <w:noProof/>
        </w:rPr>
      </w:pPr>
    </w:p>
    <w:p w:rsidR="00EC6577" w:rsidRPr="00531707" w:rsidRDefault="00EC6577" w:rsidP="00EC6577">
      <w:pPr>
        <w:tabs>
          <w:tab w:val="left" w:pos="0"/>
        </w:tabs>
        <w:ind w:firstLine="851"/>
        <w:jc w:val="both"/>
        <w:rPr>
          <w:noProof/>
        </w:rPr>
      </w:pPr>
      <w:r w:rsidRPr="00531707">
        <w:rPr>
          <w:noProof/>
        </w:rPr>
        <w:t>Участниците,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от ЗОП, независимо от наименованието на органите, в които участват, или длъжностите, които заемат.</w:t>
      </w:r>
    </w:p>
    <w:p w:rsidR="00EC6577" w:rsidRPr="00531707" w:rsidRDefault="00EC6577" w:rsidP="00EC6577">
      <w:pPr>
        <w:rPr>
          <w:noProof/>
        </w:rPr>
      </w:pPr>
    </w:p>
    <w:p w:rsidR="00EC6577" w:rsidRPr="00531707" w:rsidRDefault="00EC6577" w:rsidP="00EC6577">
      <w:pPr>
        <w:pStyle w:val="NoSpacing"/>
        <w:jc w:val="both"/>
        <w:rPr>
          <w:b/>
          <w:noProof/>
        </w:rPr>
      </w:pPr>
      <w:r w:rsidRPr="00531707">
        <w:rPr>
          <w:b/>
          <w:noProof/>
        </w:rPr>
        <w:t xml:space="preserve">РАЗДЕЛ V – </w:t>
      </w:r>
      <w:bookmarkStart w:id="1" w:name="_Hlk521064429"/>
      <w:r w:rsidRPr="00531707">
        <w:rPr>
          <w:b/>
          <w:noProof/>
        </w:rPr>
        <w:t>ИЗИСКВАНИЯ КЪМ ПОДГОТОВКАТА И ПОДАВАНЕТО НА ОФЕРТИТЕ</w:t>
      </w:r>
    </w:p>
    <w:bookmarkEnd w:id="1"/>
    <w:p w:rsidR="00EC6577" w:rsidRPr="00531707" w:rsidRDefault="00EC6577" w:rsidP="00EC6577">
      <w:pPr>
        <w:tabs>
          <w:tab w:val="left" w:pos="284"/>
          <w:tab w:val="left" w:pos="426"/>
        </w:tabs>
        <w:jc w:val="both"/>
        <w:rPr>
          <w:rFonts w:eastAsia="PMingLiU"/>
          <w:b/>
          <w:noProof/>
          <w:color w:val="1F4E79"/>
        </w:rPr>
      </w:pPr>
    </w:p>
    <w:p w:rsidR="00EC6577" w:rsidRPr="00531707" w:rsidRDefault="00EC6577" w:rsidP="00EC6577">
      <w:pPr>
        <w:ind w:firstLine="708"/>
        <w:jc w:val="both"/>
        <w:rPr>
          <w:rFonts w:eastAsia="PMingLiU"/>
          <w:b/>
          <w:noProof/>
        </w:rPr>
      </w:pPr>
      <w:r w:rsidRPr="00531707">
        <w:rPr>
          <w:rFonts w:eastAsia="PMingLiU"/>
          <w:b/>
          <w:noProof/>
        </w:rPr>
        <w:t>1. Валидност на офертата</w:t>
      </w:r>
    </w:p>
    <w:p w:rsidR="00EC6577" w:rsidRPr="00531707" w:rsidRDefault="00EC6577" w:rsidP="00EC6577">
      <w:pPr>
        <w:ind w:firstLine="708"/>
        <w:jc w:val="both"/>
        <w:rPr>
          <w:rFonts w:eastAsia="PMingLiU"/>
          <w:noProof/>
        </w:rPr>
      </w:pPr>
      <w:r w:rsidRPr="00531707">
        <w:rPr>
          <w:rFonts w:eastAsia="PMingLiU"/>
          <w:noProof/>
        </w:rPr>
        <w:t>Срокът на валидност на офертите е времето, през което участниците са обвързани с представените от тях оферти.</w:t>
      </w:r>
    </w:p>
    <w:p w:rsidR="00EC6577" w:rsidRPr="00531707" w:rsidRDefault="00EC6577" w:rsidP="00EC6577">
      <w:pPr>
        <w:ind w:firstLine="708"/>
        <w:jc w:val="both"/>
        <w:rPr>
          <w:rFonts w:eastAsia="PMingLiU"/>
          <w:bCs/>
          <w:noProof/>
        </w:rPr>
      </w:pPr>
      <w:r w:rsidRPr="00531707">
        <w:rPr>
          <w:rFonts w:eastAsia="PMingLiU"/>
          <w:bCs/>
          <w:noProof/>
        </w:rPr>
        <w:t xml:space="preserve">Този срок за валидност е </w:t>
      </w:r>
      <w:r w:rsidR="008776FE" w:rsidRPr="00531707">
        <w:rPr>
          <w:rFonts w:eastAsia="PMingLiU"/>
          <w:bCs/>
          <w:noProof/>
        </w:rPr>
        <w:t xml:space="preserve">минимум </w:t>
      </w:r>
      <w:r w:rsidR="00827531">
        <w:rPr>
          <w:rFonts w:eastAsia="PMingLiU"/>
          <w:b/>
          <w:bCs/>
          <w:noProof/>
        </w:rPr>
        <w:t>6 месеца</w:t>
      </w:r>
      <w:r w:rsidRPr="00531707">
        <w:rPr>
          <w:rFonts w:eastAsia="PMingLiU"/>
          <w:bCs/>
          <w:noProof/>
        </w:rPr>
        <w:t>, считано от крайния срок за подаване на оферти. Участник, предложил по-кратък срок на валидност на офертата си, ще бъде отстранен от процедурата.</w:t>
      </w:r>
    </w:p>
    <w:p w:rsidR="00EC6577" w:rsidRPr="00531707" w:rsidRDefault="00EC6577" w:rsidP="00EC6577">
      <w:pPr>
        <w:ind w:firstLine="708"/>
        <w:jc w:val="both"/>
        <w:rPr>
          <w:rFonts w:eastAsia="PMingLiU"/>
          <w:noProof/>
          <w:shd w:val="clear" w:color="auto" w:fill="FFFFFF"/>
        </w:rPr>
      </w:pPr>
      <w:r w:rsidRPr="00531707">
        <w:rPr>
          <w:rFonts w:eastAsia="PMingLiU"/>
          <w:noProof/>
          <w:shd w:val="clear" w:color="auto" w:fill="FFFFFF"/>
        </w:rPr>
        <w:t>При необходимост възложителят може да поиска от участниците да удължат срока на валидност на офертите си</w:t>
      </w:r>
      <w:r w:rsidR="007873EC">
        <w:rPr>
          <w:rFonts w:eastAsia="PMingLiU"/>
          <w:noProof/>
          <w:shd w:val="clear" w:color="auto" w:fill="FFFFFF"/>
        </w:rPr>
        <w:t xml:space="preserve"> и да потвърдят валидността на офертите си за определен от възложителя нов срок</w:t>
      </w:r>
      <w:r w:rsidRPr="00531707">
        <w:rPr>
          <w:rFonts w:eastAsia="PMingLiU"/>
          <w:noProof/>
          <w:shd w:val="clear" w:color="auto" w:fill="FFFFFF"/>
        </w:rPr>
        <w:t xml:space="preserve">. </w:t>
      </w:r>
    </w:p>
    <w:p w:rsidR="00EC6577" w:rsidRPr="00531707" w:rsidRDefault="00EC6577" w:rsidP="00EC6577">
      <w:pPr>
        <w:jc w:val="both"/>
        <w:rPr>
          <w:rFonts w:eastAsia="PMingLiU"/>
          <w:noProof/>
        </w:rPr>
      </w:pPr>
    </w:p>
    <w:p w:rsidR="00EC6577" w:rsidRPr="00531707" w:rsidRDefault="00EC6577" w:rsidP="00EC6577">
      <w:pPr>
        <w:ind w:firstLine="708"/>
        <w:jc w:val="both"/>
        <w:rPr>
          <w:rFonts w:eastAsia="PMingLiU"/>
          <w:b/>
          <w:noProof/>
        </w:rPr>
      </w:pPr>
      <w:r w:rsidRPr="00531707">
        <w:rPr>
          <w:rFonts w:eastAsia="PMingLiU"/>
          <w:b/>
          <w:noProof/>
        </w:rPr>
        <w:t>2. Подготовка на офертите</w:t>
      </w:r>
    </w:p>
    <w:p w:rsidR="00EC6577" w:rsidRPr="00531707" w:rsidRDefault="00EC6577" w:rsidP="00EC6577">
      <w:pPr>
        <w:ind w:firstLine="708"/>
        <w:jc w:val="both"/>
        <w:rPr>
          <w:rFonts w:eastAsia="PMingLiU"/>
          <w:noProof/>
        </w:rPr>
      </w:pPr>
      <w:r w:rsidRPr="00531707">
        <w:rPr>
          <w:rFonts w:eastAsia="PMingLiU"/>
          <w:iCs/>
          <w:noProof/>
        </w:rPr>
        <w:t>Участниците следва да представят оферта</w:t>
      </w:r>
      <w:r w:rsidRPr="00531707">
        <w:rPr>
          <w:rFonts w:eastAsia="PMingLiU"/>
          <w:b/>
          <w:noProof/>
        </w:rPr>
        <w:t xml:space="preserve"> на български език</w:t>
      </w:r>
      <w:r w:rsidRPr="00531707">
        <w:rPr>
          <w:rFonts w:eastAsia="PMingLiU"/>
          <w:iCs/>
          <w:noProof/>
        </w:rPr>
        <w:t xml:space="preserve">, която да отговаря на изискванията на ЗОП, ППЗОП и на указанията, условията и изискванията, представени в одобрената от възложителя документация към настоящата процедура за възлагане на обществена поръчка. </w:t>
      </w:r>
      <w:r w:rsidRPr="00531707">
        <w:rPr>
          <w:rFonts w:eastAsia="PMingLiU"/>
          <w:noProof/>
        </w:rPr>
        <w:t>Участниците в процедурата следва да се запознаят и да изпълнят всички указания, условия и изисквания, представени в настоящата процедура.</w:t>
      </w:r>
    </w:p>
    <w:p w:rsidR="00EC6577" w:rsidRPr="00531707" w:rsidRDefault="00EC6577" w:rsidP="00EC6577">
      <w:pPr>
        <w:tabs>
          <w:tab w:val="left" w:pos="142"/>
          <w:tab w:val="left" w:pos="284"/>
        </w:tabs>
        <w:autoSpaceDE w:val="0"/>
        <w:autoSpaceDN w:val="0"/>
        <w:adjustRightInd w:val="0"/>
        <w:jc w:val="both"/>
        <w:rPr>
          <w:rFonts w:eastAsia="PMingLiU"/>
          <w:noProof/>
          <w:lang w:eastAsia="en-US"/>
        </w:rPr>
      </w:pPr>
      <w:r w:rsidRPr="00531707">
        <w:rPr>
          <w:rFonts w:eastAsia="PMingLiU"/>
          <w:noProof/>
          <w:lang w:eastAsia="en-US"/>
        </w:rPr>
        <w:tab/>
      </w:r>
      <w:r w:rsidRPr="00531707">
        <w:rPr>
          <w:rFonts w:eastAsia="PMingLiU"/>
          <w:noProof/>
          <w:lang w:eastAsia="en-US"/>
        </w:rPr>
        <w:tab/>
      </w:r>
      <w:r w:rsidRPr="00531707">
        <w:rPr>
          <w:rFonts w:eastAsia="PMingLiU"/>
          <w:noProof/>
          <w:lang w:eastAsia="en-US"/>
        </w:rPr>
        <w:tab/>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 </w:t>
      </w:r>
    </w:p>
    <w:p w:rsidR="00EC6577" w:rsidRPr="00531707" w:rsidRDefault="00EC6577" w:rsidP="00EC6577">
      <w:pPr>
        <w:tabs>
          <w:tab w:val="left" w:pos="142"/>
          <w:tab w:val="left" w:pos="284"/>
        </w:tabs>
        <w:autoSpaceDE w:val="0"/>
        <w:autoSpaceDN w:val="0"/>
        <w:adjustRightInd w:val="0"/>
        <w:ind w:left="709"/>
        <w:jc w:val="both"/>
        <w:rPr>
          <w:rFonts w:eastAsia="PMingLiU"/>
          <w:i/>
          <w:noProof/>
          <w:lang w:eastAsia="en-US"/>
        </w:rPr>
      </w:pPr>
      <w:r w:rsidRPr="00531707">
        <w:rPr>
          <w:rFonts w:eastAsia="PMingLiU"/>
          <w:i/>
          <w:noProof/>
          <w:lang w:eastAsia="en-US"/>
        </w:rPr>
        <w:t xml:space="preserve">Относно задълженията, свързани с данъци и осигуровки: </w:t>
      </w:r>
    </w:p>
    <w:p w:rsidR="00EC6577" w:rsidRPr="00531707" w:rsidRDefault="00EC6577" w:rsidP="00EC6577">
      <w:pPr>
        <w:tabs>
          <w:tab w:val="left" w:pos="142"/>
          <w:tab w:val="left" w:pos="284"/>
        </w:tabs>
        <w:autoSpaceDE w:val="0"/>
        <w:autoSpaceDN w:val="0"/>
        <w:adjustRightInd w:val="0"/>
        <w:ind w:left="709"/>
        <w:jc w:val="both"/>
        <w:rPr>
          <w:rFonts w:eastAsia="PMingLiU"/>
          <w:noProof/>
          <w:lang w:eastAsia="en-US"/>
        </w:rPr>
      </w:pPr>
      <w:r w:rsidRPr="00531707">
        <w:rPr>
          <w:rFonts w:eastAsia="PMingLiU"/>
          <w:noProof/>
          <w:lang w:eastAsia="en-US"/>
        </w:rPr>
        <w:t xml:space="preserve">Национална агенция по приходите: </w:t>
      </w:r>
    </w:p>
    <w:p w:rsidR="00EC6577" w:rsidRPr="00531707" w:rsidRDefault="00EC6577" w:rsidP="00EC6577">
      <w:pPr>
        <w:tabs>
          <w:tab w:val="left" w:pos="142"/>
          <w:tab w:val="left" w:pos="284"/>
        </w:tabs>
        <w:autoSpaceDE w:val="0"/>
        <w:autoSpaceDN w:val="0"/>
        <w:adjustRightInd w:val="0"/>
        <w:ind w:left="709"/>
        <w:jc w:val="both"/>
        <w:rPr>
          <w:rFonts w:eastAsia="PMingLiU"/>
          <w:noProof/>
          <w:lang w:eastAsia="en-US"/>
        </w:rPr>
      </w:pPr>
      <w:r w:rsidRPr="00531707">
        <w:rPr>
          <w:rFonts w:eastAsia="PMingLiU"/>
          <w:noProof/>
          <w:lang w:eastAsia="en-US"/>
        </w:rPr>
        <w:t xml:space="preserve">- Информационен телефон на НАП - 0700 18 700; </w:t>
      </w:r>
    </w:p>
    <w:p w:rsidR="00EC6577" w:rsidRPr="00531707" w:rsidRDefault="00EC6577" w:rsidP="00EC6577">
      <w:pPr>
        <w:tabs>
          <w:tab w:val="left" w:pos="142"/>
          <w:tab w:val="left" w:pos="284"/>
        </w:tabs>
        <w:autoSpaceDE w:val="0"/>
        <w:autoSpaceDN w:val="0"/>
        <w:adjustRightInd w:val="0"/>
        <w:ind w:left="709"/>
        <w:jc w:val="both"/>
        <w:rPr>
          <w:rFonts w:eastAsia="PMingLiU"/>
          <w:noProof/>
          <w:lang w:eastAsia="en-US"/>
        </w:rPr>
      </w:pPr>
      <w:r w:rsidRPr="00531707">
        <w:rPr>
          <w:rFonts w:eastAsia="PMingLiU"/>
          <w:noProof/>
          <w:lang w:eastAsia="en-US"/>
        </w:rPr>
        <w:t xml:space="preserve">- интернет адрес: </w:t>
      </w:r>
      <w:hyperlink r:id="rId15" w:history="1">
        <w:r w:rsidR="00F00B88" w:rsidRPr="00F00B88">
          <w:rPr>
            <w:rStyle w:val="Hyperlink"/>
            <w:rFonts w:eastAsia="PMingLiU"/>
            <w:noProof/>
            <w:lang w:eastAsia="en-US"/>
          </w:rPr>
          <w:t>http://www.nap.bg/</w:t>
        </w:r>
      </w:hyperlink>
      <w:r w:rsidRPr="00531707">
        <w:rPr>
          <w:rFonts w:eastAsia="PMingLiU"/>
          <w:noProof/>
          <w:lang w:eastAsia="en-US"/>
        </w:rPr>
        <w:t xml:space="preserve"> </w:t>
      </w:r>
    </w:p>
    <w:p w:rsidR="00EC6577" w:rsidRPr="00531707" w:rsidRDefault="00EC6577" w:rsidP="00EC6577">
      <w:pPr>
        <w:tabs>
          <w:tab w:val="left" w:pos="142"/>
          <w:tab w:val="left" w:pos="284"/>
        </w:tabs>
        <w:autoSpaceDE w:val="0"/>
        <w:autoSpaceDN w:val="0"/>
        <w:adjustRightInd w:val="0"/>
        <w:ind w:left="709"/>
        <w:jc w:val="both"/>
        <w:rPr>
          <w:rFonts w:eastAsia="PMingLiU"/>
          <w:i/>
          <w:noProof/>
          <w:lang w:eastAsia="en-US"/>
        </w:rPr>
      </w:pPr>
      <w:r w:rsidRPr="00531707">
        <w:rPr>
          <w:rFonts w:eastAsia="PMingLiU"/>
          <w:i/>
          <w:noProof/>
          <w:lang w:eastAsia="en-US"/>
        </w:rPr>
        <w:t xml:space="preserve">Относно задълженията, свързани с опазване на околната среда: </w:t>
      </w:r>
    </w:p>
    <w:p w:rsidR="00EC6577" w:rsidRPr="00531707" w:rsidRDefault="00EC6577" w:rsidP="00EC6577">
      <w:pPr>
        <w:tabs>
          <w:tab w:val="left" w:pos="142"/>
          <w:tab w:val="left" w:pos="284"/>
        </w:tabs>
        <w:autoSpaceDE w:val="0"/>
        <w:autoSpaceDN w:val="0"/>
        <w:adjustRightInd w:val="0"/>
        <w:ind w:left="709"/>
        <w:jc w:val="both"/>
        <w:rPr>
          <w:rFonts w:eastAsia="PMingLiU"/>
          <w:noProof/>
          <w:lang w:eastAsia="en-US"/>
        </w:rPr>
      </w:pPr>
      <w:r w:rsidRPr="00531707">
        <w:rPr>
          <w:rFonts w:eastAsia="PMingLiU"/>
          <w:noProof/>
          <w:lang w:eastAsia="en-US"/>
        </w:rPr>
        <w:t xml:space="preserve">Министерство на околната среда и водите: </w:t>
      </w:r>
    </w:p>
    <w:p w:rsidR="00EC6577" w:rsidRPr="00531707" w:rsidRDefault="00EC6577" w:rsidP="00EC6577">
      <w:pPr>
        <w:tabs>
          <w:tab w:val="left" w:pos="142"/>
          <w:tab w:val="left" w:pos="284"/>
        </w:tabs>
        <w:autoSpaceDE w:val="0"/>
        <w:autoSpaceDN w:val="0"/>
        <w:adjustRightInd w:val="0"/>
        <w:ind w:left="709"/>
        <w:jc w:val="both"/>
        <w:rPr>
          <w:rFonts w:eastAsia="PMingLiU"/>
          <w:noProof/>
          <w:lang w:eastAsia="en-US"/>
        </w:rPr>
      </w:pPr>
      <w:r w:rsidRPr="00531707">
        <w:rPr>
          <w:rFonts w:eastAsia="PMingLiU"/>
          <w:noProof/>
          <w:lang w:eastAsia="en-US"/>
        </w:rPr>
        <w:t xml:space="preserve">- Информационен център на МОСВ; работи за посетители всеки работен ден от 14 до 17 ч.; </w:t>
      </w:r>
    </w:p>
    <w:p w:rsidR="00EC6577" w:rsidRPr="00531707" w:rsidRDefault="00EC6577" w:rsidP="00EC6577">
      <w:pPr>
        <w:tabs>
          <w:tab w:val="left" w:pos="142"/>
          <w:tab w:val="left" w:pos="284"/>
        </w:tabs>
        <w:autoSpaceDE w:val="0"/>
        <w:autoSpaceDN w:val="0"/>
        <w:adjustRightInd w:val="0"/>
        <w:ind w:left="709"/>
        <w:jc w:val="both"/>
        <w:rPr>
          <w:rFonts w:eastAsia="PMingLiU"/>
          <w:noProof/>
          <w:lang w:eastAsia="en-US"/>
        </w:rPr>
      </w:pPr>
      <w:r w:rsidRPr="00531707">
        <w:rPr>
          <w:rFonts w:eastAsia="PMingLiU"/>
          <w:noProof/>
          <w:lang w:eastAsia="en-US"/>
        </w:rPr>
        <w:t xml:space="preserve">- София 1000, ул. „У. Гладстон“ № 67, Телефон: 02/ 940 6331; </w:t>
      </w:r>
    </w:p>
    <w:p w:rsidR="00EC6577" w:rsidRPr="00531707" w:rsidRDefault="00EC6577" w:rsidP="00EC6577">
      <w:pPr>
        <w:tabs>
          <w:tab w:val="left" w:pos="142"/>
          <w:tab w:val="left" w:pos="284"/>
        </w:tabs>
        <w:autoSpaceDE w:val="0"/>
        <w:autoSpaceDN w:val="0"/>
        <w:adjustRightInd w:val="0"/>
        <w:ind w:left="709"/>
        <w:jc w:val="both"/>
        <w:rPr>
          <w:rFonts w:eastAsia="PMingLiU"/>
          <w:noProof/>
          <w:lang w:eastAsia="en-US"/>
        </w:rPr>
      </w:pPr>
      <w:r w:rsidRPr="00531707">
        <w:rPr>
          <w:rFonts w:eastAsia="PMingLiU"/>
          <w:noProof/>
          <w:lang w:eastAsia="en-US"/>
        </w:rPr>
        <w:t xml:space="preserve">- Интернет адрес: </w:t>
      </w:r>
      <w:hyperlink r:id="rId16" w:history="1">
        <w:r w:rsidRPr="00531707">
          <w:rPr>
            <w:rStyle w:val="Hyperlink"/>
            <w:rFonts w:eastAsia="PMingLiU"/>
            <w:noProof/>
            <w:lang w:eastAsia="en-US"/>
          </w:rPr>
          <w:t>http://www3.moew.government.bg/</w:t>
        </w:r>
      </w:hyperlink>
      <w:r w:rsidRPr="00531707">
        <w:rPr>
          <w:rFonts w:eastAsia="PMingLiU"/>
          <w:noProof/>
          <w:lang w:eastAsia="en-US"/>
        </w:rPr>
        <w:t xml:space="preserve"> </w:t>
      </w:r>
    </w:p>
    <w:p w:rsidR="00EC6577" w:rsidRPr="00531707" w:rsidRDefault="00EC6577" w:rsidP="00EC6577">
      <w:pPr>
        <w:tabs>
          <w:tab w:val="left" w:pos="142"/>
          <w:tab w:val="left" w:pos="284"/>
        </w:tabs>
        <w:autoSpaceDE w:val="0"/>
        <w:autoSpaceDN w:val="0"/>
        <w:adjustRightInd w:val="0"/>
        <w:ind w:left="709"/>
        <w:jc w:val="both"/>
        <w:rPr>
          <w:rFonts w:eastAsia="PMingLiU"/>
          <w:i/>
          <w:noProof/>
          <w:lang w:eastAsia="en-US"/>
        </w:rPr>
      </w:pPr>
      <w:r w:rsidRPr="00531707">
        <w:rPr>
          <w:rFonts w:eastAsia="PMingLiU"/>
          <w:i/>
          <w:noProof/>
          <w:lang w:eastAsia="en-US"/>
        </w:rPr>
        <w:t xml:space="preserve">Относно задълженията, свързани със закрила на заетостта и условията на труд: </w:t>
      </w:r>
    </w:p>
    <w:p w:rsidR="00EC6577" w:rsidRPr="00531707" w:rsidRDefault="00EC6577" w:rsidP="00EC6577">
      <w:pPr>
        <w:tabs>
          <w:tab w:val="left" w:pos="142"/>
          <w:tab w:val="left" w:pos="284"/>
        </w:tabs>
        <w:autoSpaceDE w:val="0"/>
        <w:autoSpaceDN w:val="0"/>
        <w:adjustRightInd w:val="0"/>
        <w:ind w:left="709"/>
        <w:jc w:val="both"/>
        <w:rPr>
          <w:rFonts w:eastAsia="PMingLiU"/>
          <w:noProof/>
          <w:lang w:eastAsia="en-US"/>
        </w:rPr>
      </w:pPr>
      <w:r w:rsidRPr="00531707">
        <w:rPr>
          <w:rFonts w:eastAsia="PMingLiU"/>
          <w:noProof/>
          <w:lang w:eastAsia="en-US"/>
        </w:rPr>
        <w:t xml:space="preserve">Министерство на труда и социалната политика: </w:t>
      </w:r>
    </w:p>
    <w:p w:rsidR="00EC6577" w:rsidRPr="00531707" w:rsidRDefault="00EC6577" w:rsidP="00EC6577">
      <w:pPr>
        <w:tabs>
          <w:tab w:val="left" w:pos="142"/>
          <w:tab w:val="left" w:pos="284"/>
        </w:tabs>
        <w:autoSpaceDE w:val="0"/>
        <w:autoSpaceDN w:val="0"/>
        <w:adjustRightInd w:val="0"/>
        <w:ind w:left="709"/>
        <w:jc w:val="both"/>
        <w:rPr>
          <w:rFonts w:eastAsia="PMingLiU"/>
          <w:noProof/>
          <w:lang w:eastAsia="en-US"/>
        </w:rPr>
      </w:pPr>
      <w:r w:rsidRPr="00531707">
        <w:rPr>
          <w:rFonts w:eastAsia="PMingLiU"/>
          <w:noProof/>
          <w:lang w:eastAsia="en-US"/>
        </w:rPr>
        <w:t xml:space="preserve">- Интернет адрес: </w:t>
      </w:r>
      <w:hyperlink r:id="rId17" w:history="1">
        <w:r w:rsidRPr="00531707">
          <w:rPr>
            <w:rStyle w:val="Hyperlink"/>
            <w:rFonts w:eastAsia="PMingLiU"/>
            <w:noProof/>
            <w:lang w:eastAsia="en-US"/>
          </w:rPr>
          <w:t>http://www.mlsp.government.bg</w:t>
        </w:r>
      </w:hyperlink>
      <w:r w:rsidRPr="00531707">
        <w:rPr>
          <w:rFonts w:eastAsia="PMingLiU"/>
          <w:noProof/>
          <w:lang w:eastAsia="en-US"/>
        </w:rPr>
        <w:t xml:space="preserve">  </w:t>
      </w:r>
    </w:p>
    <w:p w:rsidR="00EC6577" w:rsidRPr="00531707" w:rsidRDefault="00EC6577" w:rsidP="00EC6577">
      <w:pPr>
        <w:tabs>
          <w:tab w:val="left" w:pos="142"/>
          <w:tab w:val="left" w:pos="284"/>
        </w:tabs>
        <w:ind w:left="709"/>
        <w:jc w:val="both"/>
        <w:rPr>
          <w:rFonts w:eastAsia="PMingLiU"/>
          <w:noProof/>
        </w:rPr>
      </w:pPr>
      <w:r w:rsidRPr="00531707">
        <w:rPr>
          <w:rFonts w:eastAsia="PMingLiU"/>
          <w:noProof/>
        </w:rPr>
        <w:t>- София 1051, ул. „Триадица“ № 2, Телефон: 02/ 8119 443</w:t>
      </w:r>
    </w:p>
    <w:p w:rsidR="00EC6577" w:rsidRPr="00531707" w:rsidRDefault="00EC6577" w:rsidP="00EC6577">
      <w:pPr>
        <w:ind w:firstLine="708"/>
        <w:jc w:val="both"/>
        <w:rPr>
          <w:rFonts w:eastAsia="PMingLiU"/>
          <w:b/>
          <w:noProof/>
        </w:rPr>
      </w:pPr>
    </w:p>
    <w:p w:rsidR="00EC6577" w:rsidRPr="00531707" w:rsidRDefault="00EC6577" w:rsidP="00EC6577">
      <w:pPr>
        <w:tabs>
          <w:tab w:val="left" w:pos="0"/>
          <w:tab w:val="left" w:pos="284"/>
        </w:tabs>
        <w:jc w:val="both"/>
        <w:rPr>
          <w:rFonts w:eastAsia="PMingLiU"/>
          <w:b/>
          <w:noProof/>
        </w:rPr>
      </w:pPr>
      <w:r w:rsidRPr="00531707">
        <w:rPr>
          <w:rFonts w:eastAsia="PMingLiU"/>
          <w:iCs/>
          <w:noProof/>
        </w:rPr>
        <w:tab/>
      </w:r>
      <w:r w:rsidRPr="00531707">
        <w:rPr>
          <w:rFonts w:eastAsia="PMingLiU"/>
          <w:iCs/>
          <w:noProof/>
        </w:rPr>
        <w:tab/>
        <w:t xml:space="preserve">Офертата се изготвя по приложените към настоящата процедура образци, публикувани в електронната преписка за настоящата поръчка на профила на купувача в сайта на НСИ: </w:t>
      </w:r>
      <w:hyperlink r:id="rId18" w:history="1">
        <w:r w:rsidR="006F27D7" w:rsidRPr="006F27D7">
          <w:rPr>
            <w:rStyle w:val="Hyperlink"/>
            <w:rFonts w:eastAsia="PMingLiU"/>
            <w:iCs/>
            <w:noProof/>
          </w:rPr>
          <w:t>http://www.nsi.bg/bg/node/17505</w:t>
        </w:r>
        <w:r w:rsidR="006F27D7" w:rsidRPr="00E1067A">
          <w:rPr>
            <w:rStyle w:val="Hyperlink"/>
            <w:rFonts w:eastAsia="PMingLiU"/>
            <w:iCs/>
            <w:noProof/>
          </w:rPr>
          <w:t>/</w:t>
        </w:r>
      </w:hyperlink>
      <w:r w:rsidRPr="00531707">
        <w:rPr>
          <w:rFonts w:eastAsia="PMingLiU"/>
          <w:b/>
          <w:noProof/>
        </w:rPr>
        <w:t xml:space="preserve"> Когато офертата (вкл. техническото и/или ценово предложение), не е представена съгласно съответните образци, възложителят отстранява участника поради несъответствие на офертата с изискванията от документацията за участие в процедурата.</w:t>
      </w:r>
    </w:p>
    <w:p w:rsidR="00EC6577" w:rsidRPr="00531707" w:rsidRDefault="00EC6577" w:rsidP="00EC6577">
      <w:pPr>
        <w:tabs>
          <w:tab w:val="left" w:pos="72"/>
        </w:tabs>
        <w:jc w:val="both"/>
        <w:rPr>
          <w:rFonts w:eastAsia="PMingLiU"/>
          <w:iCs/>
          <w:noProof/>
        </w:rPr>
      </w:pPr>
    </w:p>
    <w:p w:rsidR="00EC6577" w:rsidRPr="00531707" w:rsidRDefault="00EC6577" w:rsidP="00EC6577">
      <w:pPr>
        <w:ind w:firstLine="708"/>
        <w:jc w:val="both"/>
        <w:rPr>
          <w:rFonts w:eastAsia="PMingLiU"/>
          <w:noProof/>
        </w:rPr>
      </w:pPr>
      <w:r w:rsidRPr="00531707">
        <w:rPr>
          <w:rFonts w:eastAsia="PMingLiU"/>
          <w:noProof/>
        </w:rPr>
        <w:t xml:space="preserve">Участниците са длъжни да съблюдават сроковете и условията за подаване на оферта, посочени в обявлението за обществената поръчка и документацията за участие в процедурата. Неспазването на одобрените от възложителя изисквания, които са обявени в документацията за участие, има за последица отстраняването на съответния участник от процедурата на основание чл. 107, т. 1 и 2 от ЗОП. </w:t>
      </w:r>
    </w:p>
    <w:p w:rsidR="00EC6577" w:rsidRPr="00531707" w:rsidRDefault="00EC6577" w:rsidP="00EC6577">
      <w:pPr>
        <w:ind w:firstLine="708"/>
        <w:jc w:val="both"/>
        <w:rPr>
          <w:rFonts w:eastAsia="PMingLiU"/>
          <w:noProof/>
        </w:rPr>
      </w:pPr>
    </w:p>
    <w:p w:rsidR="00EC6577" w:rsidRPr="00531707" w:rsidRDefault="00EC6577" w:rsidP="00EC6577">
      <w:pPr>
        <w:ind w:firstLine="708"/>
        <w:jc w:val="both"/>
        <w:rPr>
          <w:rFonts w:eastAsia="PMingLiU"/>
          <w:noProof/>
        </w:rPr>
      </w:pPr>
      <w:r w:rsidRPr="00531707">
        <w:rPr>
          <w:rFonts w:eastAsia="PMingLiU"/>
          <w:noProof/>
        </w:rPr>
        <w:t xml:space="preserve">Всеки участник в процедурата има право да представи само по една оферта. Всички разходи по подготовката и представянето на офертата са за сметка на участниците в процедурата. </w:t>
      </w:r>
    </w:p>
    <w:p w:rsidR="00EC6577" w:rsidRPr="00531707" w:rsidRDefault="00EC6577" w:rsidP="00EC6577">
      <w:pPr>
        <w:tabs>
          <w:tab w:val="left" w:pos="0"/>
          <w:tab w:val="left" w:pos="250"/>
        </w:tabs>
        <w:jc w:val="both"/>
        <w:rPr>
          <w:rFonts w:eastAsia="PMingLiU"/>
          <w:noProof/>
        </w:rPr>
      </w:pPr>
    </w:p>
    <w:p w:rsidR="00EC6577" w:rsidRPr="00531707" w:rsidRDefault="00EC6577" w:rsidP="00EC6577">
      <w:pPr>
        <w:tabs>
          <w:tab w:val="left" w:pos="0"/>
          <w:tab w:val="left" w:pos="250"/>
        </w:tabs>
        <w:jc w:val="both"/>
        <w:rPr>
          <w:rFonts w:eastAsia="PMingLiU"/>
          <w:noProof/>
        </w:rPr>
      </w:pPr>
      <w:r w:rsidRPr="00531707">
        <w:rPr>
          <w:rFonts w:eastAsia="PMingLiU"/>
          <w:noProof/>
        </w:rPr>
        <w:tab/>
      </w:r>
      <w:r w:rsidRPr="00531707">
        <w:rPr>
          <w:rFonts w:eastAsia="PMingLiU"/>
          <w:noProof/>
        </w:rPr>
        <w:tab/>
        <w:t>Подаването на офертата задължава участниците да приемат напълно всички изисквания и условия, посочени в тази документация и приложенията към нея, при спазване на ЗОП и другите нормативни актове, свързани с изпълнението на предмета на процедурата. Поставянето на различни от тези условия и изисквания от страна на участника може да доведе до отстраняването му.</w:t>
      </w:r>
      <w:r w:rsidRPr="00531707">
        <w:rPr>
          <w:rFonts w:eastAsia="PMingLiU"/>
          <w:b/>
          <w:bCs/>
          <w:noProof/>
        </w:rPr>
        <w:t xml:space="preserve"> </w:t>
      </w:r>
      <w:r w:rsidRPr="00531707">
        <w:rPr>
          <w:rFonts w:eastAsia="PMingLiU"/>
          <w:noProof/>
        </w:rPr>
        <w:t>Офертата с Техническото и Ценово предложение се представят в писмен вид на хартиен носител, като приложенията към Техническото предложение се представят на електронен носител или към тях се предоставя достъп.</w:t>
      </w:r>
    </w:p>
    <w:p w:rsidR="00EC6577" w:rsidRPr="00531707" w:rsidRDefault="00EC6577" w:rsidP="00EC6577">
      <w:pPr>
        <w:tabs>
          <w:tab w:val="left" w:pos="0"/>
          <w:tab w:val="left" w:pos="250"/>
        </w:tabs>
        <w:jc w:val="both"/>
        <w:rPr>
          <w:rFonts w:eastAsia="Calibri"/>
          <w:noProof/>
          <w:lang w:eastAsia="en-US"/>
        </w:rPr>
      </w:pPr>
      <w:r w:rsidRPr="00531707">
        <w:rPr>
          <w:rFonts w:eastAsia="PMingLiU"/>
          <w:noProof/>
        </w:rPr>
        <w:tab/>
      </w:r>
      <w:r w:rsidRPr="00531707">
        <w:rPr>
          <w:rFonts w:eastAsia="PMingLiU"/>
          <w:noProof/>
        </w:rPr>
        <w:tab/>
        <w:t>В</w:t>
      </w:r>
      <w:r w:rsidRPr="00531707">
        <w:rPr>
          <w:rFonts w:eastAsia="Calibri"/>
          <w:noProof/>
          <w:lang w:eastAsia="en-US"/>
        </w:rPr>
        <w:t xml:space="preserve"> случай, че в офертата са включени документи на чужд език, те следва да са придружени с превод на български език</w:t>
      </w:r>
      <w:r w:rsidR="008776FE" w:rsidRPr="00531707">
        <w:rPr>
          <w:rFonts w:eastAsia="Calibri"/>
          <w:noProof/>
          <w:lang w:eastAsia="en-US"/>
        </w:rPr>
        <w:t xml:space="preserve"> с изключение на документите по т. 6.3. от Раздел V, които могат да бъдат предоставени и само на английски език</w:t>
      </w:r>
      <w:r w:rsidRPr="00531707">
        <w:rPr>
          <w:rFonts w:eastAsia="Calibri"/>
          <w:noProof/>
          <w:lang w:eastAsia="en-US"/>
        </w:rPr>
        <w:t>.</w:t>
      </w:r>
    </w:p>
    <w:p w:rsidR="00EC6577" w:rsidRPr="00531707" w:rsidRDefault="00EC6577" w:rsidP="00EC6577">
      <w:pPr>
        <w:tabs>
          <w:tab w:val="left" w:pos="0"/>
          <w:tab w:val="left" w:pos="142"/>
          <w:tab w:val="left" w:pos="284"/>
        </w:tabs>
        <w:spacing w:after="200"/>
        <w:contextualSpacing/>
        <w:jc w:val="both"/>
        <w:rPr>
          <w:rFonts w:eastAsia="Calibri"/>
          <w:b/>
          <w:bCs/>
          <w:noProof/>
          <w:lang w:eastAsia="en-US"/>
        </w:rPr>
      </w:pPr>
    </w:p>
    <w:p w:rsidR="00EC6577" w:rsidRPr="00531707" w:rsidRDefault="00EC6577" w:rsidP="00EC6577">
      <w:pPr>
        <w:tabs>
          <w:tab w:val="left" w:pos="0"/>
          <w:tab w:val="left" w:pos="142"/>
          <w:tab w:val="left" w:pos="284"/>
        </w:tabs>
        <w:spacing w:after="200"/>
        <w:contextualSpacing/>
        <w:jc w:val="both"/>
        <w:rPr>
          <w:rFonts w:eastAsia="PMingLiU"/>
          <w:noProof/>
          <w:color w:val="1F4E79"/>
        </w:rPr>
      </w:pPr>
      <w:r w:rsidRPr="00531707">
        <w:rPr>
          <w:rFonts w:eastAsia="Calibri"/>
          <w:noProof/>
          <w:lang w:eastAsia="en-US"/>
        </w:rPr>
        <w:tab/>
      </w:r>
      <w:r w:rsidRPr="00531707">
        <w:rPr>
          <w:rFonts w:eastAsia="Calibri"/>
          <w:noProof/>
          <w:lang w:eastAsia="en-US"/>
        </w:rPr>
        <w:tab/>
      </w:r>
      <w:r w:rsidRPr="00531707">
        <w:rPr>
          <w:rFonts w:eastAsia="Calibri"/>
          <w:noProof/>
          <w:lang w:eastAsia="en-US"/>
        </w:rPr>
        <w:tab/>
        <w:t>Всички документи, които не са оригинали, следва да бъдат заверени от участника на всяка страница с гриф „Вярно с оригинала“; печат</w:t>
      </w:r>
      <w:r w:rsidRPr="00531707">
        <w:rPr>
          <w:rFonts w:eastAsia="PMingLiU"/>
          <w:noProof/>
          <w:color w:val="1F4E79"/>
        </w:rPr>
        <w:t xml:space="preserve">, </w:t>
      </w:r>
      <w:r w:rsidRPr="00531707">
        <w:rPr>
          <w:rFonts w:eastAsia="PMingLiU"/>
          <w:noProof/>
        </w:rPr>
        <w:t>ако участниците разполагат с такъв</w:t>
      </w:r>
      <w:r w:rsidRPr="00531707">
        <w:rPr>
          <w:rFonts w:eastAsia="Calibri"/>
          <w:noProof/>
          <w:lang w:eastAsia="en-US"/>
        </w:rPr>
        <w:t>, и подписа/ите на лицето/та, представляващо/и участника.</w:t>
      </w:r>
      <w:r w:rsidRPr="00531707">
        <w:rPr>
          <w:rFonts w:eastAsia="PMingLiU"/>
          <w:noProof/>
          <w:color w:val="1F4E79"/>
        </w:rPr>
        <w:t xml:space="preserve"> </w:t>
      </w:r>
    </w:p>
    <w:p w:rsidR="00EC6577" w:rsidRPr="00531707" w:rsidRDefault="00EC6577" w:rsidP="00EC6577">
      <w:pPr>
        <w:tabs>
          <w:tab w:val="left" w:pos="0"/>
          <w:tab w:val="left" w:pos="142"/>
          <w:tab w:val="left" w:pos="284"/>
        </w:tabs>
        <w:spacing w:after="200"/>
        <w:contextualSpacing/>
        <w:jc w:val="both"/>
        <w:rPr>
          <w:rFonts w:eastAsia="PMingLiU"/>
          <w:noProof/>
          <w:color w:val="1F4E79"/>
        </w:rPr>
      </w:pPr>
    </w:p>
    <w:p w:rsidR="00EC6577" w:rsidRPr="00531707" w:rsidRDefault="00EC6577" w:rsidP="00EC6577">
      <w:pPr>
        <w:tabs>
          <w:tab w:val="left" w:pos="0"/>
          <w:tab w:val="left" w:pos="142"/>
          <w:tab w:val="left" w:pos="497"/>
        </w:tabs>
        <w:spacing w:after="200"/>
        <w:contextualSpacing/>
        <w:jc w:val="both"/>
        <w:rPr>
          <w:rFonts w:eastAsia="Calibri"/>
          <w:b/>
          <w:bCs/>
          <w:noProof/>
          <w:lang w:eastAsia="en-US"/>
        </w:rPr>
      </w:pPr>
      <w:r w:rsidRPr="00531707">
        <w:rPr>
          <w:rFonts w:eastAsia="PMingLiU"/>
          <w:noProof/>
        </w:rPr>
        <w:tab/>
      </w:r>
      <w:r w:rsidRPr="00531707">
        <w:rPr>
          <w:rFonts w:eastAsia="PMingLiU"/>
          <w:noProof/>
        </w:rPr>
        <w:tab/>
      </w:r>
      <w:r w:rsidRPr="00531707">
        <w:rPr>
          <w:rFonts w:eastAsia="PMingLiU"/>
          <w:noProof/>
        </w:rPr>
        <w:tab/>
        <w:t xml:space="preserve">Офертата, както и всички документи, съдържащи се в нея, </w:t>
      </w:r>
      <w:r w:rsidRPr="00531707">
        <w:rPr>
          <w:rFonts w:eastAsia="PMingLiU"/>
          <w:b/>
          <w:noProof/>
        </w:rPr>
        <w:t>се подписват от лицето, което представлява участника съгласно актуалната му регистрация, а за физическите лица - съгласно документа за самоличност или от надлежно упълномощено лице или лица.</w:t>
      </w:r>
      <w:r w:rsidRPr="00531707">
        <w:rPr>
          <w:rFonts w:eastAsia="PMingLiU"/>
          <w:noProof/>
        </w:rPr>
        <w:tab/>
      </w:r>
    </w:p>
    <w:p w:rsidR="00EC6577" w:rsidRPr="00531707" w:rsidRDefault="00EC6577" w:rsidP="00EC6577">
      <w:pPr>
        <w:tabs>
          <w:tab w:val="left" w:pos="0"/>
          <w:tab w:val="left" w:pos="284"/>
        </w:tabs>
        <w:jc w:val="both"/>
        <w:rPr>
          <w:rFonts w:eastAsia="PMingLiU"/>
          <w:b/>
          <w:bCs/>
          <w:noProof/>
        </w:rPr>
      </w:pPr>
    </w:p>
    <w:p w:rsidR="00EC6577" w:rsidRPr="00531707" w:rsidRDefault="00EC6577" w:rsidP="00EC6577">
      <w:pPr>
        <w:tabs>
          <w:tab w:val="left" w:pos="0"/>
          <w:tab w:val="left" w:pos="284"/>
        </w:tabs>
        <w:jc w:val="both"/>
        <w:rPr>
          <w:rFonts w:eastAsia="PMingLiU"/>
          <w:b/>
          <w:noProof/>
        </w:rPr>
      </w:pPr>
      <w:r w:rsidRPr="00531707">
        <w:rPr>
          <w:rFonts w:eastAsia="PMingLiU"/>
          <w:noProof/>
        </w:rPr>
        <w:tab/>
      </w:r>
      <w:r w:rsidRPr="00531707">
        <w:rPr>
          <w:rFonts w:eastAsia="PMingLiU"/>
          <w:noProof/>
        </w:rPr>
        <w:tab/>
        <w:t xml:space="preserve">Офертата се представя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 гр. София, ул. Панайот Волов № 2 </w:t>
      </w:r>
      <w:r w:rsidRPr="00531707">
        <w:rPr>
          <w:rFonts w:eastAsia="PMingLiU"/>
          <w:bCs/>
          <w:noProof/>
        </w:rPr>
        <w:t xml:space="preserve">– деловодство на НСИ </w:t>
      </w:r>
      <w:r w:rsidRPr="00531707">
        <w:rPr>
          <w:rFonts w:eastAsia="PMingLiU"/>
          <w:noProof/>
        </w:rPr>
        <w:t xml:space="preserve">всеки работен ден  от 9:00 ч. до 17:30 ч. в срока, посочен в обявлението за поръчката. </w:t>
      </w:r>
    </w:p>
    <w:p w:rsidR="00EC6577" w:rsidRPr="00531707" w:rsidRDefault="00EC6577" w:rsidP="00EC6577">
      <w:pPr>
        <w:tabs>
          <w:tab w:val="left" w:pos="0"/>
        </w:tabs>
        <w:jc w:val="both"/>
        <w:rPr>
          <w:rFonts w:eastAsia="PMingLiU"/>
          <w:noProof/>
        </w:rPr>
      </w:pPr>
    </w:p>
    <w:p w:rsidR="00EC6577" w:rsidRPr="00531707" w:rsidRDefault="00EC6577" w:rsidP="00EC6577">
      <w:pPr>
        <w:ind w:firstLine="708"/>
        <w:jc w:val="both"/>
        <w:rPr>
          <w:rFonts w:eastAsia="PMingLiU"/>
          <w:noProof/>
        </w:rPr>
      </w:pPr>
      <w:r w:rsidRPr="00531707">
        <w:rPr>
          <w:rFonts w:eastAsia="PMingLiU"/>
          <w:noProof/>
        </w:rPr>
        <w:t>Опаковката на офертата трябва да бъде надписана, както следва:</w:t>
      </w:r>
    </w:p>
    <w:p w:rsidR="00EC6577" w:rsidRPr="00531707" w:rsidRDefault="00EC6577" w:rsidP="00EC6577">
      <w:pPr>
        <w:rPr>
          <w:rFonts w:eastAsia="PMingLiU"/>
          <w:noProof/>
          <w:vanish/>
          <w:szCs w:val="20"/>
        </w:rPr>
      </w:pPr>
    </w:p>
    <w:tbl>
      <w:tblPr>
        <w:tblW w:w="915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6"/>
      </w:tblGrid>
      <w:tr w:rsidR="00EC6577" w:rsidRPr="00531707" w:rsidTr="00E20AA3">
        <w:trPr>
          <w:trHeight w:val="2349"/>
        </w:trPr>
        <w:tc>
          <w:tcPr>
            <w:tcW w:w="9156" w:type="dxa"/>
            <w:tcBorders>
              <w:top w:val="single" w:sz="4" w:space="0" w:color="auto"/>
              <w:left w:val="single" w:sz="4" w:space="0" w:color="auto"/>
              <w:bottom w:val="single" w:sz="4" w:space="0" w:color="auto"/>
              <w:right w:val="single" w:sz="4" w:space="0" w:color="auto"/>
            </w:tcBorders>
          </w:tcPr>
          <w:p w:rsidR="00EC6577" w:rsidRPr="00531707" w:rsidRDefault="00EC6577" w:rsidP="00E20AA3">
            <w:pPr>
              <w:jc w:val="center"/>
              <w:rPr>
                <w:b/>
                <w:noProof/>
              </w:rPr>
            </w:pPr>
            <w:r w:rsidRPr="00531707">
              <w:rPr>
                <w:b/>
                <w:noProof/>
              </w:rPr>
              <w:t>ДО</w:t>
            </w:r>
          </w:p>
          <w:p w:rsidR="00EC6577" w:rsidRPr="00531707" w:rsidRDefault="00EC6577" w:rsidP="00E20AA3">
            <w:pPr>
              <w:ind w:firstLine="567"/>
              <w:jc w:val="center"/>
              <w:rPr>
                <w:b/>
                <w:noProof/>
              </w:rPr>
            </w:pPr>
            <w:r w:rsidRPr="00531707">
              <w:rPr>
                <w:b/>
                <w:noProof/>
              </w:rPr>
              <w:t>НАЦИОНАЛЕН СТАТИСТИЧЕСКИ ИНСТИТУТ,</w:t>
            </w:r>
          </w:p>
          <w:p w:rsidR="00EC6577" w:rsidRPr="00531707" w:rsidRDefault="00EC6577" w:rsidP="00E20AA3">
            <w:pPr>
              <w:ind w:firstLine="567"/>
              <w:jc w:val="center"/>
              <w:rPr>
                <w:noProof/>
              </w:rPr>
            </w:pPr>
            <w:r w:rsidRPr="00531707">
              <w:rPr>
                <w:noProof/>
              </w:rPr>
              <w:t>гр. София, ул. Панайот Волов № 2</w:t>
            </w:r>
          </w:p>
          <w:p w:rsidR="00EC6577" w:rsidRPr="00531707" w:rsidRDefault="00EC6577" w:rsidP="00E20AA3">
            <w:pPr>
              <w:ind w:firstLine="567"/>
              <w:jc w:val="center"/>
              <w:rPr>
                <w:noProof/>
              </w:rPr>
            </w:pPr>
          </w:p>
          <w:p w:rsidR="00EC6577" w:rsidRPr="00531707" w:rsidRDefault="00EC6577" w:rsidP="00E20AA3">
            <w:pPr>
              <w:jc w:val="center"/>
              <w:rPr>
                <w:b/>
                <w:noProof/>
              </w:rPr>
            </w:pPr>
            <w:r w:rsidRPr="00531707">
              <w:rPr>
                <w:b/>
                <w:noProof/>
              </w:rPr>
              <w:t>ОФЕРТА</w:t>
            </w:r>
          </w:p>
          <w:p w:rsidR="00EC6577" w:rsidRPr="00531707" w:rsidRDefault="00EC6577" w:rsidP="00E20AA3">
            <w:pPr>
              <w:jc w:val="center"/>
              <w:rPr>
                <w:noProof/>
                <w:lang w:eastAsia="en-US"/>
              </w:rPr>
            </w:pPr>
            <w:r w:rsidRPr="00531707">
              <w:rPr>
                <w:noProof/>
              </w:rPr>
              <w:t xml:space="preserve">за участие в открита процедура за възлагане на обществена поръчка с предмет: </w:t>
            </w:r>
            <w:r w:rsidRPr="00531707">
              <w:rPr>
                <w:b/>
                <w:bCs/>
                <w:noProof/>
              </w:rPr>
              <w:t>„Доставка на лицензи, конфигуриране, гаранционно обслужване и техническа помощ на място на софтуер за преброяване на населението и жилищния фонд в Република България през 2021 г. ”</w:t>
            </w:r>
          </w:p>
          <w:p w:rsidR="00EC6577" w:rsidRPr="00531707" w:rsidRDefault="00EC6577" w:rsidP="00E20AA3">
            <w:pPr>
              <w:jc w:val="center"/>
              <w:rPr>
                <w:rFonts w:eastAsia="Calibri"/>
                <w:b/>
                <w:noProof/>
                <w:lang w:eastAsia="en-US"/>
              </w:rPr>
            </w:pPr>
          </w:p>
          <w:p w:rsidR="00EC6577" w:rsidRPr="00531707" w:rsidRDefault="00EC6577" w:rsidP="00E20AA3">
            <w:pPr>
              <w:ind w:left="84"/>
              <w:jc w:val="center"/>
              <w:rPr>
                <w:rFonts w:eastAsia="PMingLiU"/>
                <w:b/>
                <w:noProof/>
              </w:rPr>
            </w:pPr>
            <w:r w:rsidRPr="00531707">
              <w:rPr>
                <w:rFonts w:eastAsia="PMingLiU"/>
                <w:b/>
                <w:noProof/>
              </w:rPr>
              <w:t>ОТ</w:t>
            </w:r>
          </w:p>
          <w:p w:rsidR="00EC6577" w:rsidRPr="00531707" w:rsidRDefault="00EC6577" w:rsidP="00E20AA3">
            <w:pPr>
              <w:ind w:left="84"/>
              <w:jc w:val="center"/>
              <w:rPr>
                <w:rFonts w:eastAsia="PMingLiU"/>
                <w:noProof/>
              </w:rPr>
            </w:pPr>
            <w:r w:rsidRPr="00531707">
              <w:rPr>
                <w:rFonts w:eastAsia="PMingLiU"/>
                <w:noProof/>
              </w:rPr>
              <w:t>………………………………………………………………………………………...</w:t>
            </w:r>
          </w:p>
          <w:p w:rsidR="00EC6577" w:rsidRPr="00531707" w:rsidRDefault="00EC6577" w:rsidP="00E20AA3">
            <w:pPr>
              <w:ind w:left="84"/>
              <w:jc w:val="center"/>
              <w:rPr>
                <w:rFonts w:eastAsia="PMingLiU"/>
                <w:b/>
                <w:bCs/>
                <w:noProof/>
              </w:rPr>
            </w:pPr>
            <w:r w:rsidRPr="00531707">
              <w:rPr>
                <w:rFonts w:eastAsia="PMingLiU"/>
                <w:noProof/>
              </w:rPr>
              <w:t>(име на участника/участниците в обединението; адрес за кореспонденция; телефон, факс, електронен адрес, лице за контакт)</w:t>
            </w:r>
          </w:p>
        </w:tc>
      </w:tr>
    </w:tbl>
    <w:p w:rsidR="00EC6577" w:rsidRPr="00531707" w:rsidRDefault="00EC6577" w:rsidP="00EC6577">
      <w:pPr>
        <w:ind w:firstLine="567"/>
        <w:jc w:val="both"/>
        <w:rPr>
          <w:rFonts w:eastAsia="PMingLiU"/>
          <w:noProof/>
        </w:rPr>
      </w:pPr>
    </w:p>
    <w:p w:rsidR="00EC6577" w:rsidRPr="00531707" w:rsidRDefault="00EC6577" w:rsidP="00EC6577">
      <w:pPr>
        <w:ind w:firstLine="708"/>
        <w:jc w:val="both"/>
        <w:rPr>
          <w:rFonts w:eastAsia="PMingLiU"/>
          <w:b/>
          <w:noProof/>
        </w:rPr>
      </w:pPr>
      <w:r w:rsidRPr="00531707">
        <w:rPr>
          <w:rFonts w:eastAsia="PMingLiU"/>
          <w:b/>
          <w:noProof/>
        </w:rPr>
        <w:t>Представената по гореописания начин оферта трябва да съдържа следните документи:</w:t>
      </w:r>
    </w:p>
    <w:p w:rsidR="00EC6577" w:rsidRPr="00531707" w:rsidRDefault="00EC6577" w:rsidP="00EC6577">
      <w:pPr>
        <w:tabs>
          <w:tab w:val="left" w:pos="284"/>
        </w:tabs>
        <w:jc w:val="both"/>
        <w:rPr>
          <w:rFonts w:eastAsia="PMingLiU"/>
          <w:b/>
          <w:noProof/>
        </w:rPr>
      </w:pPr>
    </w:p>
    <w:p w:rsidR="00EC6577" w:rsidRPr="00531707" w:rsidRDefault="007873EC" w:rsidP="00EC6577">
      <w:pPr>
        <w:numPr>
          <w:ilvl w:val="0"/>
          <w:numId w:val="8"/>
        </w:numPr>
        <w:tabs>
          <w:tab w:val="left" w:pos="142"/>
          <w:tab w:val="left" w:pos="284"/>
          <w:tab w:val="left" w:pos="993"/>
        </w:tabs>
        <w:ind w:left="0" w:firstLine="709"/>
        <w:jc w:val="both"/>
        <w:rPr>
          <w:rFonts w:eastAsia="PMingLiU"/>
          <w:b/>
          <w:noProof/>
        </w:rPr>
      </w:pPr>
      <w:r>
        <w:rPr>
          <w:rFonts w:eastAsia="PMingLiU"/>
          <w:noProof/>
        </w:rPr>
        <w:t>Опис</w:t>
      </w:r>
      <w:r w:rsidRPr="00531707">
        <w:rPr>
          <w:rFonts w:eastAsia="PMingLiU"/>
          <w:noProof/>
        </w:rPr>
        <w:t xml:space="preserve"> </w:t>
      </w:r>
      <w:r w:rsidR="00EC6577" w:rsidRPr="00531707">
        <w:rPr>
          <w:rFonts w:eastAsia="PMingLiU"/>
          <w:noProof/>
        </w:rPr>
        <w:t xml:space="preserve">на представените документи и информация, съдържащи се в офертата – </w:t>
      </w:r>
      <w:r w:rsidR="00EC6577" w:rsidRPr="00531707">
        <w:rPr>
          <w:rFonts w:eastAsia="PMingLiU"/>
          <w:b/>
          <w:noProof/>
        </w:rPr>
        <w:t>Образец № 1</w:t>
      </w:r>
      <w:r w:rsidR="00EC6577" w:rsidRPr="00531707">
        <w:rPr>
          <w:rFonts w:eastAsia="PMingLiU"/>
          <w:noProof/>
        </w:rPr>
        <w:t>;</w:t>
      </w:r>
      <w:r w:rsidR="00EC6577" w:rsidRPr="00531707">
        <w:rPr>
          <w:rFonts w:eastAsia="PMingLiU"/>
          <w:bCs/>
          <w:noProof/>
          <w:color w:val="1F4E79"/>
        </w:rPr>
        <w:t xml:space="preserve"> </w:t>
      </w:r>
    </w:p>
    <w:p w:rsidR="00EC6577" w:rsidRPr="00531707" w:rsidRDefault="00EC6577" w:rsidP="00EC6577">
      <w:pPr>
        <w:tabs>
          <w:tab w:val="left" w:pos="142"/>
          <w:tab w:val="left" w:pos="284"/>
          <w:tab w:val="left" w:pos="993"/>
        </w:tabs>
        <w:ind w:firstLine="709"/>
        <w:jc w:val="both"/>
        <w:rPr>
          <w:rFonts w:eastAsia="PMingLiU"/>
          <w:noProof/>
        </w:rPr>
      </w:pPr>
    </w:p>
    <w:p w:rsidR="00EC6577" w:rsidRPr="00531707" w:rsidRDefault="00EC6577" w:rsidP="00EC6577">
      <w:pPr>
        <w:numPr>
          <w:ilvl w:val="0"/>
          <w:numId w:val="8"/>
        </w:numPr>
        <w:tabs>
          <w:tab w:val="left" w:pos="142"/>
          <w:tab w:val="left" w:pos="284"/>
          <w:tab w:val="left" w:pos="993"/>
        </w:tabs>
        <w:ind w:left="0" w:firstLine="709"/>
        <w:jc w:val="both"/>
        <w:rPr>
          <w:rFonts w:eastAsia="PMingLiU"/>
          <w:b/>
          <w:noProof/>
        </w:rPr>
      </w:pPr>
      <w:r w:rsidRPr="00531707">
        <w:rPr>
          <w:rFonts w:eastAsia="PMingLiU"/>
          <w:noProof/>
        </w:rPr>
        <w:t xml:space="preserve">Единен европейски документ за обществени поръчки (ЕЕДОП) в електронен вид за участника в съответствие с изискванията на закона и условията на възложителя, а когато е приложимо – ЕЕДОП в електронен вид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EC6577" w:rsidRPr="00531707" w:rsidRDefault="00EC6577" w:rsidP="00EC6577">
      <w:pPr>
        <w:tabs>
          <w:tab w:val="left" w:pos="142"/>
          <w:tab w:val="left" w:pos="284"/>
          <w:tab w:val="left" w:pos="993"/>
        </w:tabs>
        <w:ind w:firstLine="709"/>
        <w:jc w:val="both"/>
        <w:rPr>
          <w:rFonts w:eastAsia="PMingLiU"/>
          <w:b/>
          <w:noProof/>
        </w:rPr>
      </w:pPr>
    </w:p>
    <w:p w:rsidR="00EC6577" w:rsidRPr="00531707" w:rsidRDefault="00EC6577" w:rsidP="00EC6577">
      <w:pPr>
        <w:numPr>
          <w:ilvl w:val="0"/>
          <w:numId w:val="8"/>
        </w:numPr>
        <w:tabs>
          <w:tab w:val="left" w:pos="142"/>
          <w:tab w:val="left" w:pos="284"/>
          <w:tab w:val="left" w:pos="993"/>
          <w:tab w:val="left" w:pos="1134"/>
        </w:tabs>
        <w:ind w:left="0" w:firstLine="709"/>
        <w:contextualSpacing/>
        <w:jc w:val="both"/>
        <w:rPr>
          <w:rFonts w:eastAsia="Calibri"/>
          <w:noProof/>
          <w:lang w:eastAsia="en-US"/>
        </w:rPr>
      </w:pPr>
      <w:r w:rsidRPr="00531707">
        <w:rPr>
          <w:rFonts w:eastAsia="Calibri"/>
          <w:noProof/>
          <w:lang w:eastAsia="en-US"/>
        </w:rPr>
        <w:t xml:space="preserve">Документи за доказване на предприетите мерки за доказване на надеждност по чл. 56 от ЗОП, </w:t>
      </w:r>
      <w:r w:rsidRPr="00531707">
        <w:rPr>
          <w:rFonts w:eastAsia="Calibri"/>
          <w:i/>
          <w:noProof/>
          <w:u w:val="single"/>
          <w:lang w:eastAsia="en-US"/>
        </w:rPr>
        <w:t>когато е приложимо</w:t>
      </w:r>
      <w:r w:rsidRPr="00531707">
        <w:rPr>
          <w:rFonts w:eastAsia="Calibri"/>
          <w:noProof/>
          <w:lang w:eastAsia="en-US"/>
        </w:rPr>
        <w:t xml:space="preserve">; </w:t>
      </w:r>
    </w:p>
    <w:p w:rsidR="00EC6577" w:rsidRPr="00531707" w:rsidRDefault="00EC6577" w:rsidP="00EC6577">
      <w:pPr>
        <w:pStyle w:val="ListParagraph"/>
        <w:tabs>
          <w:tab w:val="left" w:pos="993"/>
        </w:tabs>
        <w:ind w:firstLine="709"/>
        <w:rPr>
          <w:rFonts w:eastAsia="Calibri"/>
          <w:noProof/>
          <w:lang w:eastAsia="en-US"/>
        </w:rPr>
      </w:pPr>
    </w:p>
    <w:p w:rsidR="00EC6577" w:rsidRPr="00531707" w:rsidRDefault="00EC6577" w:rsidP="00EC6577">
      <w:pPr>
        <w:numPr>
          <w:ilvl w:val="0"/>
          <w:numId w:val="8"/>
        </w:numPr>
        <w:tabs>
          <w:tab w:val="left" w:pos="142"/>
          <w:tab w:val="left" w:pos="284"/>
          <w:tab w:val="left" w:pos="993"/>
          <w:tab w:val="left" w:pos="1134"/>
        </w:tabs>
        <w:ind w:left="0" w:firstLine="709"/>
        <w:contextualSpacing/>
        <w:jc w:val="both"/>
        <w:rPr>
          <w:rFonts w:eastAsia="Calibri"/>
          <w:noProof/>
          <w:lang w:eastAsia="en-US"/>
        </w:rPr>
      </w:pPr>
      <w:r w:rsidRPr="00531707">
        <w:rPr>
          <w:rFonts w:eastAsia="Calibri"/>
          <w:noProof/>
          <w:lang w:eastAsia="en-US"/>
        </w:rPr>
        <w:t xml:space="preserve">Декларация </w:t>
      </w:r>
      <w:r w:rsidRPr="00531707">
        <w:rPr>
          <w:bCs/>
          <w:noProof/>
        </w:rPr>
        <w:t>за доказване на поетите от подизпълнителите и/или третите лица задължения</w:t>
      </w:r>
      <w:r w:rsidRPr="00531707">
        <w:rPr>
          <w:rFonts w:eastAsia="Calibri"/>
          <w:i/>
          <w:noProof/>
          <w:lang w:eastAsia="en-US"/>
        </w:rPr>
        <w:t xml:space="preserve">, </w:t>
      </w:r>
      <w:r w:rsidRPr="00531707">
        <w:rPr>
          <w:rFonts w:eastAsia="Calibri"/>
          <w:i/>
          <w:noProof/>
          <w:u w:val="single"/>
          <w:lang w:eastAsia="en-US"/>
        </w:rPr>
        <w:t>ако е приложимо;</w:t>
      </w:r>
    </w:p>
    <w:p w:rsidR="00EC6577" w:rsidRPr="00531707" w:rsidRDefault="00EC6577" w:rsidP="00EC6577">
      <w:pPr>
        <w:tabs>
          <w:tab w:val="left" w:pos="142"/>
          <w:tab w:val="left" w:pos="284"/>
          <w:tab w:val="left" w:pos="993"/>
          <w:tab w:val="left" w:pos="1134"/>
        </w:tabs>
        <w:ind w:firstLine="709"/>
        <w:jc w:val="both"/>
        <w:rPr>
          <w:rFonts w:eastAsia="Calibri"/>
          <w:noProof/>
          <w:lang w:eastAsia="en-US"/>
        </w:rPr>
      </w:pPr>
    </w:p>
    <w:p w:rsidR="00EC6577" w:rsidRPr="00531707" w:rsidRDefault="00EC6577" w:rsidP="00EC6577">
      <w:pPr>
        <w:numPr>
          <w:ilvl w:val="0"/>
          <w:numId w:val="8"/>
        </w:numPr>
        <w:tabs>
          <w:tab w:val="left" w:pos="142"/>
          <w:tab w:val="left" w:pos="284"/>
          <w:tab w:val="left" w:pos="993"/>
        </w:tabs>
        <w:ind w:left="0" w:firstLine="709"/>
        <w:jc w:val="both"/>
        <w:rPr>
          <w:rFonts w:eastAsia="PMingLiU"/>
          <w:noProof/>
        </w:rPr>
      </w:pPr>
      <w:r w:rsidRPr="00531707">
        <w:rPr>
          <w:rFonts w:eastAsia="Calibri"/>
          <w:noProof/>
          <w:lang w:eastAsia="en-US"/>
        </w:rPr>
        <w:t>Документите за създаване на обединение, когато участникът е обединение, което не е юридическо лице (</w:t>
      </w:r>
      <w:r w:rsidRPr="00531707">
        <w:rPr>
          <w:rFonts w:eastAsia="Calibri"/>
          <w:i/>
          <w:noProof/>
          <w:u w:val="single"/>
          <w:lang w:eastAsia="en-US"/>
        </w:rPr>
        <w:t>когато е приложимо</w:t>
      </w:r>
      <w:r w:rsidRPr="00531707">
        <w:rPr>
          <w:rFonts w:eastAsia="Calibri"/>
          <w:noProof/>
          <w:lang w:eastAsia="en-US"/>
        </w:rPr>
        <w:t>).</w:t>
      </w:r>
      <w:r w:rsidRPr="00531707">
        <w:rPr>
          <w:rFonts w:eastAsia="PMingLiU"/>
          <w:bCs/>
          <w:noProof/>
          <w:color w:val="1F4E79"/>
        </w:rPr>
        <w:t xml:space="preserve"> </w:t>
      </w:r>
      <w:r w:rsidRPr="00531707">
        <w:rPr>
          <w:rFonts w:eastAsia="PMingLiU"/>
          <w:bCs/>
          <w:noProof/>
        </w:rPr>
        <w:t xml:space="preserve">В случаите, </w:t>
      </w:r>
      <w:r w:rsidRPr="00531707">
        <w:rPr>
          <w:rFonts w:eastAsia="PMingLiU"/>
          <w:noProof/>
        </w:rPr>
        <w:t>когато участник е обединение, което не е юридическо лице, участниците следва да представят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EC6577" w:rsidRPr="00531707" w:rsidRDefault="00EC6577" w:rsidP="00EC6577">
      <w:pPr>
        <w:tabs>
          <w:tab w:val="left" w:pos="0"/>
          <w:tab w:val="left" w:pos="142"/>
          <w:tab w:val="left" w:pos="284"/>
        </w:tabs>
        <w:jc w:val="both"/>
        <w:rPr>
          <w:rFonts w:eastAsia="Calibri"/>
          <w:noProof/>
          <w:lang w:eastAsia="en-US"/>
        </w:rPr>
      </w:pPr>
    </w:p>
    <w:p w:rsidR="00EC6577" w:rsidRPr="00531707" w:rsidRDefault="00EC6577" w:rsidP="00EC6577">
      <w:pPr>
        <w:numPr>
          <w:ilvl w:val="0"/>
          <w:numId w:val="8"/>
        </w:numPr>
        <w:tabs>
          <w:tab w:val="left" w:pos="142"/>
          <w:tab w:val="left" w:pos="284"/>
          <w:tab w:val="left" w:pos="993"/>
        </w:tabs>
        <w:ind w:left="0" w:firstLine="709"/>
        <w:jc w:val="both"/>
        <w:rPr>
          <w:rFonts w:eastAsia="Calibri"/>
          <w:noProof/>
          <w:lang w:eastAsia="en-US"/>
        </w:rPr>
      </w:pPr>
      <w:r w:rsidRPr="00531707">
        <w:rPr>
          <w:rFonts w:eastAsia="Calibri"/>
          <w:noProof/>
          <w:lang w:eastAsia="en-US"/>
        </w:rPr>
        <w:t xml:space="preserve">Техническо предложение – на хартия, подписано и подпечатано с печат, ако участниците разполагат с такъв, и попълнено по Образец № 2, съдържащо: </w:t>
      </w:r>
    </w:p>
    <w:p w:rsidR="00EC6577" w:rsidRPr="00531707" w:rsidRDefault="00EC6577" w:rsidP="00EC6577">
      <w:pPr>
        <w:tabs>
          <w:tab w:val="left" w:pos="142"/>
          <w:tab w:val="left" w:pos="284"/>
        </w:tabs>
        <w:ind w:firstLine="709"/>
        <w:jc w:val="both"/>
        <w:rPr>
          <w:rFonts w:eastAsia="Calibri"/>
          <w:noProof/>
          <w:lang w:eastAsia="en-US"/>
        </w:rPr>
      </w:pPr>
      <w:r w:rsidRPr="00531707">
        <w:rPr>
          <w:rFonts w:eastAsia="Calibri"/>
          <w:noProof/>
          <w:lang w:eastAsia="en-US"/>
        </w:rPr>
        <w:t xml:space="preserve">а) </w:t>
      </w:r>
      <w:r w:rsidR="0092481C">
        <w:rPr>
          <w:rFonts w:eastAsia="Calibri"/>
          <w:noProof/>
          <w:lang w:eastAsia="en-US"/>
        </w:rPr>
        <w:t xml:space="preserve">копие от сертификат </w:t>
      </w:r>
      <w:r w:rsidR="0092481C" w:rsidRPr="0092481C">
        <w:rPr>
          <w:rFonts w:eastAsia="Calibri"/>
          <w:noProof/>
          <w:lang w:eastAsia="en-US"/>
        </w:rPr>
        <w:t>EN ISO/IEC 27001:2013 или еквивалентент</w:t>
      </w:r>
      <w:r w:rsidRPr="00531707">
        <w:rPr>
          <w:rFonts w:eastAsia="Calibri"/>
          <w:noProof/>
          <w:lang w:eastAsia="en-US"/>
        </w:rPr>
        <w:t xml:space="preserve">; </w:t>
      </w:r>
    </w:p>
    <w:p w:rsidR="00EC6577" w:rsidRPr="00531707" w:rsidRDefault="00EC6577" w:rsidP="00EC6577">
      <w:pPr>
        <w:tabs>
          <w:tab w:val="left" w:pos="142"/>
          <w:tab w:val="left" w:pos="284"/>
        </w:tabs>
        <w:ind w:firstLine="709"/>
        <w:jc w:val="both"/>
        <w:rPr>
          <w:rFonts w:eastAsia="Calibri"/>
          <w:noProof/>
          <w:lang w:eastAsia="en-US"/>
        </w:rPr>
      </w:pPr>
      <w:r w:rsidRPr="00531707">
        <w:rPr>
          <w:rFonts w:eastAsia="Calibri"/>
          <w:noProof/>
          <w:lang w:eastAsia="en-US"/>
        </w:rPr>
        <w:t xml:space="preserve">б) предложение за изпълнение на поръчката в съответствие с техническите спецификации и изискванията на възложителя; </w:t>
      </w:r>
    </w:p>
    <w:p w:rsidR="00EC6577" w:rsidRPr="00531707" w:rsidRDefault="0092481C" w:rsidP="00EC6577">
      <w:pPr>
        <w:tabs>
          <w:tab w:val="left" w:pos="142"/>
          <w:tab w:val="left" w:pos="284"/>
        </w:tabs>
        <w:ind w:firstLine="709"/>
        <w:jc w:val="both"/>
        <w:rPr>
          <w:rFonts w:eastAsia="Calibri"/>
          <w:noProof/>
          <w:lang w:eastAsia="en-US"/>
        </w:rPr>
      </w:pPr>
      <w:r>
        <w:rPr>
          <w:rFonts w:eastAsia="Calibri"/>
          <w:noProof/>
          <w:lang w:eastAsia="en-US"/>
        </w:rPr>
        <w:t>в</w:t>
      </w:r>
      <w:r w:rsidR="00EC6577" w:rsidRPr="00531707">
        <w:rPr>
          <w:rFonts w:eastAsia="Calibri"/>
          <w:noProof/>
          <w:lang w:eastAsia="en-US"/>
        </w:rPr>
        <w:t>) предложение за гаранционна поддръжка, в съответствие с изискванията на Възложителя;</w:t>
      </w:r>
    </w:p>
    <w:p w:rsidR="00EC6577" w:rsidRPr="00531707" w:rsidRDefault="0092481C" w:rsidP="00EC6577">
      <w:pPr>
        <w:tabs>
          <w:tab w:val="left" w:pos="142"/>
          <w:tab w:val="left" w:pos="284"/>
        </w:tabs>
        <w:ind w:firstLine="709"/>
        <w:jc w:val="both"/>
        <w:rPr>
          <w:rFonts w:eastAsia="Calibri"/>
          <w:noProof/>
          <w:lang w:eastAsia="en-US"/>
        </w:rPr>
      </w:pPr>
      <w:r>
        <w:rPr>
          <w:rFonts w:eastAsia="PMingLiU"/>
          <w:noProof/>
        </w:rPr>
        <w:t>г</w:t>
      </w:r>
      <w:r w:rsidR="00EC6577" w:rsidRPr="00531707">
        <w:rPr>
          <w:rFonts w:eastAsia="PMingLiU"/>
          <w:noProof/>
        </w:rPr>
        <w:t xml:space="preserve">) декларация за спазване задълженията, свързани с данъци и осигуровки, опазване на околната среда, закрила на заетостта и условията на труд по чл. 39, ал. 3, т. 1, буква „д“ от ППЗОП </w:t>
      </w:r>
      <w:r w:rsidR="00EC6577" w:rsidRPr="00531707">
        <w:rPr>
          <w:rFonts w:eastAsia="Calibri"/>
          <w:noProof/>
          <w:lang w:eastAsia="en-US"/>
        </w:rPr>
        <w:t>(декларира се в техническото предложение).</w:t>
      </w:r>
    </w:p>
    <w:p w:rsidR="00EC6577" w:rsidRPr="00531707" w:rsidRDefault="00EC6577" w:rsidP="00EC6577">
      <w:pPr>
        <w:ind w:firstLine="709"/>
        <w:jc w:val="both"/>
        <w:rPr>
          <w:noProof/>
        </w:rPr>
      </w:pPr>
      <w:r w:rsidRPr="00531707">
        <w:rPr>
          <w:noProof/>
        </w:rPr>
        <w:t>6.1. Копие/я от документ/и, удостоверяващ/и правата на участника за оторизация от производителя/ите (или от официален/ни негов/и представител/и) за предложeния софтуер, съгласно т. 2 от Техническата спецификация;</w:t>
      </w:r>
    </w:p>
    <w:p w:rsidR="00EC6577" w:rsidRPr="00531707" w:rsidRDefault="00EC6577" w:rsidP="00EC6577">
      <w:pPr>
        <w:ind w:firstLine="709"/>
        <w:jc w:val="both"/>
        <w:rPr>
          <w:noProof/>
        </w:rPr>
      </w:pPr>
      <w:r w:rsidRPr="00531707">
        <w:rPr>
          <w:noProof/>
        </w:rPr>
        <w:t>6.2.</w:t>
      </w:r>
      <w:r w:rsidRPr="00531707">
        <w:t xml:space="preserve"> </w:t>
      </w:r>
      <w:r w:rsidRPr="00531707">
        <w:rPr>
          <w:noProof/>
        </w:rPr>
        <w:t xml:space="preserve">Демонстрационна версия на </w:t>
      </w:r>
      <w:r w:rsidR="000B4EB3" w:rsidRPr="00531707">
        <w:rPr>
          <w:noProof/>
        </w:rPr>
        <w:t>Софтуера</w:t>
      </w:r>
      <w:r w:rsidRPr="00531707">
        <w:rPr>
          <w:noProof/>
        </w:rPr>
        <w:t xml:space="preserve">, до която е предоставен достъп. Демонстрационната версия е прудружена с точни инструкции, които комисията може да следва, за да провери дали и по какъв начин предоставената демонстрационна версия на </w:t>
      </w:r>
      <w:r w:rsidR="000B4EB3" w:rsidRPr="00531707">
        <w:rPr>
          <w:noProof/>
        </w:rPr>
        <w:t xml:space="preserve">Софтуера </w:t>
      </w:r>
      <w:r w:rsidRPr="00531707">
        <w:rPr>
          <w:noProof/>
        </w:rPr>
        <w:t>покрива посочените по-долу изисквания.</w:t>
      </w:r>
    </w:p>
    <w:p w:rsidR="00EC6577" w:rsidRPr="00531707" w:rsidRDefault="00EC6577" w:rsidP="00EC6577">
      <w:pPr>
        <w:ind w:firstLine="709"/>
        <w:jc w:val="both"/>
        <w:rPr>
          <w:noProof/>
        </w:rPr>
      </w:pPr>
    </w:p>
    <w:p w:rsidR="00EC6577" w:rsidRPr="00531707" w:rsidRDefault="00EC6577" w:rsidP="00EC6577">
      <w:pPr>
        <w:ind w:firstLine="709"/>
        <w:rPr>
          <w:noProof/>
        </w:rPr>
      </w:pPr>
      <w:r w:rsidRPr="00531707">
        <w:rPr>
          <w:noProof/>
        </w:rPr>
        <w:t xml:space="preserve">Демонстрационната версия се изготвя съгласно следните изисквания:  </w:t>
      </w:r>
    </w:p>
    <w:p w:rsidR="00EC6577" w:rsidRPr="00531707" w:rsidRDefault="00EC6577" w:rsidP="00EC6577">
      <w:pPr>
        <w:spacing w:line="259" w:lineRule="auto"/>
        <w:jc w:val="both"/>
        <w:rPr>
          <w:noProof/>
          <w:color w:val="000000"/>
        </w:rPr>
      </w:pPr>
    </w:p>
    <w:p w:rsidR="00EC6577" w:rsidRPr="00531707" w:rsidRDefault="00EC6577" w:rsidP="00EC6577">
      <w:pPr>
        <w:ind w:firstLine="708"/>
        <w:jc w:val="both"/>
      </w:pPr>
      <w:r w:rsidRPr="00531707">
        <w:t xml:space="preserve">Демонстрационната версия на продукта следва да е работеща и напълно функционална към момента на подаване на офертата. </w:t>
      </w:r>
    </w:p>
    <w:p w:rsidR="00EC6577" w:rsidRPr="00531707" w:rsidRDefault="00EC6577" w:rsidP="00EC6577">
      <w:pPr>
        <w:ind w:firstLine="708"/>
        <w:jc w:val="both"/>
      </w:pPr>
    </w:p>
    <w:p w:rsidR="00EC6577" w:rsidRPr="00531707" w:rsidRDefault="00EC6577" w:rsidP="00EC6577">
      <w:pPr>
        <w:ind w:firstLine="708"/>
        <w:jc w:val="both"/>
      </w:pPr>
      <w:r w:rsidRPr="00531707">
        <w:t xml:space="preserve">Демонстрационната версия следва да включва минимум следните </w:t>
      </w:r>
      <w:r w:rsidR="00154EAF" w:rsidRPr="00531707">
        <w:t>работни процеси</w:t>
      </w:r>
      <w:r w:rsidRPr="00531707">
        <w:t xml:space="preserve">: </w:t>
      </w:r>
    </w:p>
    <w:p w:rsidR="00EC6577" w:rsidRPr="00531707" w:rsidRDefault="00EC6577" w:rsidP="00CE5E82">
      <w:pPr>
        <w:pStyle w:val="ListParagraph"/>
        <w:numPr>
          <w:ilvl w:val="2"/>
          <w:numId w:val="22"/>
        </w:numPr>
        <w:jc w:val="both"/>
        <w:rPr>
          <w:color w:val="000000"/>
          <w:lang w:eastAsia="en-US"/>
        </w:rPr>
      </w:pPr>
      <w:r w:rsidRPr="00531707">
        <w:rPr>
          <w:color w:val="000000"/>
          <w:lang w:eastAsia="en-US"/>
        </w:rPr>
        <w:t xml:space="preserve">Управление на проекта, </w:t>
      </w:r>
    </w:p>
    <w:p w:rsidR="00EC6577" w:rsidRPr="00531707" w:rsidRDefault="00EC6577" w:rsidP="00CE5E82">
      <w:pPr>
        <w:pStyle w:val="ListParagraph"/>
        <w:numPr>
          <w:ilvl w:val="2"/>
          <w:numId w:val="22"/>
        </w:numPr>
        <w:jc w:val="both"/>
        <w:rPr>
          <w:color w:val="000000"/>
          <w:lang w:eastAsia="en-US"/>
        </w:rPr>
      </w:pPr>
      <w:r w:rsidRPr="00531707">
        <w:rPr>
          <w:color w:val="000000"/>
          <w:lang w:eastAsia="en-US"/>
        </w:rPr>
        <w:t xml:space="preserve">Импорт на данни, </w:t>
      </w:r>
    </w:p>
    <w:p w:rsidR="00EC6577" w:rsidRPr="00531707" w:rsidRDefault="00EC6577" w:rsidP="00CE5E82">
      <w:pPr>
        <w:pStyle w:val="ListParagraph"/>
        <w:numPr>
          <w:ilvl w:val="2"/>
          <w:numId w:val="22"/>
        </w:numPr>
        <w:jc w:val="both"/>
        <w:rPr>
          <w:color w:val="000000"/>
          <w:lang w:eastAsia="en-US"/>
        </w:rPr>
      </w:pPr>
      <w:r w:rsidRPr="00531707">
        <w:rPr>
          <w:color w:val="000000"/>
          <w:lang w:eastAsia="en-US"/>
        </w:rPr>
        <w:t xml:space="preserve">Управление на ресурсите, </w:t>
      </w:r>
    </w:p>
    <w:p w:rsidR="00EC6577" w:rsidRPr="00531707" w:rsidRDefault="00EC6577" w:rsidP="00CE5E82">
      <w:pPr>
        <w:pStyle w:val="ListParagraph"/>
        <w:numPr>
          <w:ilvl w:val="2"/>
          <w:numId w:val="22"/>
        </w:numPr>
        <w:jc w:val="both"/>
        <w:rPr>
          <w:color w:val="000000"/>
          <w:lang w:eastAsia="en-US"/>
        </w:rPr>
      </w:pPr>
      <w:r w:rsidRPr="00531707">
        <w:rPr>
          <w:color w:val="000000"/>
          <w:lang w:eastAsia="en-US"/>
        </w:rPr>
        <w:t xml:space="preserve">Управление на работната сила, </w:t>
      </w:r>
    </w:p>
    <w:p w:rsidR="00EC6577" w:rsidRPr="00531707" w:rsidRDefault="00EC6577" w:rsidP="00CE5E82">
      <w:pPr>
        <w:pStyle w:val="ListParagraph"/>
        <w:numPr>
          <w:ilvl w:val="2"/>
          <w:numId w:val="22"/>
        </w:numPr>
        <w:jc w:val="both"/>
        <w:rPr>
          <w:color w:val="000000"/>
          <w:lang w:eastAsia="en-US"/>
        </w:rPr>
      </w:pPr>
      <w:r w:rsidRPr="00531707">
        <w:rPr>
          <w:color w:val="000000"/>
          <w:lang w:eastAsia="en-US"/>
        </w:rPr>
        <w:t xml:space="preserve">Управление на преброителни райони и жилищни единици, </w:t>
      </w:r>
    </w:p>
    <w:p w:rsidR="00EC6577" w:rsidRPr="00531707" w:rsidRDefault="00EC6577" w:rsidP="00CE5E82">
      <w:pPr>
        <w:pStyle w:val="ListParagraph"/>
        <w:numPr>
          <w:ilvl w:val="2"/>
          <w:numId w:val="22"/>
        </w:numPr>
        <w:jc w:val="both"/>
        <w:rPr>
          <w:color w:val="000000"/>
          <w:lang w:eastAsia="en-US"/>
        </w:rPr>
      </w:pPr>
      <w:r w:rsidRPr="00531707">
        <w:rPr>
          <w:color w:val="000000"/>
          <w:lang w:eastAsia="en-US"/>
        </w:rPr>
        <w:t xml:space="preserve">Места за Обучение, </w:t>
      </w:r>
    </w:p>
    <w:p w:rsidR="00EC6577" w:rsidRPr="00531707" w:rsidRDefault="00EC6577" w:rsidP="00CE5E82">
      <w:pPr>
        <w:pStyle w:val="ListParagraph"/>
        <w:numPr>
          <w:ilvl w:val="2"/>
          <w:numId w:val="22"/>
        </w:numPr>
        <w:jc w:val="both"/>
        <w:rPr>
          <w:color w:val="000000"/>
          <w:lang w:eastAsia="en-US"/>
        </w:rPr>
      </w:pPr>
      <w:r w:rsidRPr="00531707">
        <w:rPr>
          <w:color w:val="000000"/>
          <w:lang w:eastAsia="en-US"/>
        </w:rPr>
        <w:t xml:space="preserve">Складове и логистика, </w:t>
      </w:r>
    </w:p>
    <w:p w:rsidR="00EC6577" w:rsidRPr="00531707" w:rsidRDefault="00EC6577" w:rsidP="00CE5E82">
      <w:pPr>
        <w:pStyle w:val="ListParagraph"/>
        <w:numPr>
          <w:ilvl w:val="2"/>
          <w:numId w:val="22"/>
        </w:numPr>
        <w:jc w:val="both"/>
        <w:rPr>
          <w:color w:val="000000"/>
          <w:lang w:eastAsia="en-US"/>
        </w:rPr>
      </w:pPr>
      <w:r w:rsidRPr="00531707">
        <w:rPr>
          <w:color w:val="000000"/>
          <w:lang w:eastAsia="en-US"/>
        </w:rPr>
        <w:t xml:space="preserve">Печат на карти, </w:t>
      </w:r>
    </w:p>
    <w:p w:rsidR="00EC6577" w:rsidRPr="00531707" w:rsidRDefault="00154EAF" w:rsidP="00CE5E82">
      <w:pPr>
        <w:pStyle w:val="ListParagraph"/>
        <w:numPr>
          <w:ilvl w:val="2"/>
          <w:numId w:val="22"/>
        </w:numPr>
        <w:jc w:val="both"/>
        <w:rPr>
          <w:color w:val="000000"/>
          <w:lang w:eastAsia="en-US"/>
        </w:rPr>
      </w:pPr>
      <w:r w:rsidRPr="00531707">
        <w:rPr>
          <w:color w:val="000000"/>
          <w:lang w:eastAsia="en-US"/>
        </w:rPr>
        <w:t xml:space="preserve">класическо </w:t>
      </w:r>
      <w:r w:rsidR="00EC6577" w:rsidRPr="00531707">
        <w:rPr>
          <w:color w:val="000000"/>
          <w:lang w:eastAsia="en-US"/>
        </w:rPr>
        <w:t xml:space="preserve">преброяване, </w:t>
      </w:r>
    </w:p>
    <w:p w:rsidR="00EC6577" w:rsidRPr="00531707" w:rsidRDefault="00154EAF" w:rsidP="00CE5E82">
      <w:pPr>
        <w:pStyle w:val="ListParagraph"/>
        <w:numPr>
          <w:ilvl w:val="2"/>
          <w:numId w:val="22"/>
        </w:numPr>
        <w:jc w:val="both"/>
        <w:rPr>
          <w:color w:val="000000"/>
          <w:lang w:eastAsia="en-US"/>
        </w:rPr>
      </w:pPr>
      <w:r w:rsidRPr="00531707">
        <w:rPr>
          <w:color w:val="000000"/>
          <w:lang w:eastAsia="en-US"/>
        </w:rPr>
        <w:t xml:space="preserve">електронно </w:t>
      </w:r>
      <w:r w:rsidR="00EC6577" w:rsidRPr="00531707">
        <w:rPr>
          <w:color w:val="000000"/>
          <w:lang w:eastAsia="en-US"/>
        </w:rPr>
        <w:t xml:space="preserve">преброяване, </w:t>
      </w:r>
    </w:p>
    <w:p w:rsidR="00EC6577" w:rsidRPr="00531707" w:rsidRDefault="00EC6577" w:rsidP="00CE5E82">
      <w:pPr>
        <w:pStyle w:val="ListParagraph"/>
        <w:numPr>
          <w:ilvl w:val="2"/>
          <w:numId w:val="22"/>
        </w:numPr>
        <w:jc w:val="both"/>
        <w:rPr>
          <w:color w:val="000000"/>
          <w:lang w:eastAsia="en-US"/>
        </w:rPr>
      </w:pPr>
      <w:r w:rsidRPr="00531707">
        <w:rPr>
          <w:color w:val="000000"/>
          <w:lang w:eastAsia="en-US"/>
        </w:rPr>
        <w:t xml:space="preserve">Подготовка за преброяването – мобилно приложение, </w:t>
      </w:r>
    </w:p>
    <w:p w:rsidR="00EC6577" w:rsidRPr="00531707" w:rsidRDefault="00EC6577" w:rsidP="00CE5E82">
      <w:pPr>
        <w:pStyle w:val="ListParagraph"/>
        <w:numPr>
          <w:ilvl w:val="2"/>
          <w:numId w:val="22"/>
        </w:numPr>
        <w:jc w:val="both"/>
        <w:rPr>
          <w:color w:val="000000"/>
          <w:lang w:eastAsia="en-US"/>
        </w:rPr>
      </w:pPr>
      <w:r w:rsidRPr="00531707">
        <w:rPr>
          <w:color w:val="000000"/>
          <w:lang w:eastAsia="en-US"/>
        </w:rPr>
        <w:t xml:space="preserve">Преброяване – мобилно приложение, </w:t>
      </w:r>
    </w:p>
    <w:p w:rsidR="00EC6577" w:rsidRPr="00531707" w:rsidRDefault="00EC6577" w:rsidP="00CE5E82">
      <w:pPr>
        <w:pStyle w:val="ListParagraph"/>
        <w:numPr>
          <w:ilvl w:val="2"/>
          <w:numId w:val="22"/>
        </w:numPr>
        <w:jc w:val="both"/>
        <w:rPr>
          <w:color w:val="000000"/>
          <w:lang w:eastAsia="en-US"/>
        </w:rPr>
      </w:pPr>
      <w:r w:rsidRPr="00531707">
        <w:rPr>
          <w:color w:val="000000"/>
          <w:lang w:eastAsia="en-US"/>
        </w:rPr>
        <w:t xml:space="preserve">Управление на дейностите, </w:t>
      </w:r>
    </w:p>
    <w:p w:rsidR="00EC6577" w:rsidRPr="00531707" w:rsidRDefault="00EC6577" w:rsidP="00CE5E82">
      <w:pPr>
        <w:pStyle w:val="ListParagraph"/>
        <w:numPr>
          <w:ilvl w:val="2"/>
          <w:numId w:val="22"/>
        </w:numPr>
        <w:jc w:val="both"/>
        <w:rPr>
          <w:color w:val="000000"/>
          <w:lang w:eastAsia="en-US"/>
        </w:rPr>
      </w:pPr>
      <w:r w:rsidRPr="00531707">
        <w:rPr>
          <w:color w:val="000000"/>
          <w:lang w:eastAsia="en-US"/>
        </w:rPr>
        <w:t xml:space="preserve">Проследяване на проблеми, </w:t>
      </w:r>
    </w:p>
    <w:p w:rsidR="00EC6577" w:rsidRPr="00531707" w:rsidRDefault="00EC6577" w:rsidP="00CE5E82">
      <w:pPr>
        <w:pStyle w:val="ListParagraph"/>
        <w:numPr>
          <w:ilvl w:val="2"/>
          <w:numId w:val="22"/>
        </w:numPr>
        <w:jc w:val="both"/>
        <w:rPr>
          <w:color w:val="000000"/>
          <w:lang w:eastAsia="en-US"/>
        </w:rPr>
      </w:pPr>
      <w:r w:rsidRPr="00531707">
        <w:rPr>
          <w:color w:val="000000"/>
          <w:lang w:eastAsia="en-US"/>
        </w:rPr>
        <w:t xml:space="preserve">Съобщения и комуникация,  </w:t>
      </w:r>
    </w:p>
    <w:p w:rsidR="00EC6577" w:rsidRPr="00531707" w:rsidRDefault="00EC6577" w:rsidP="00CE5E82">
      <w:pPr>
        <w:pStyle w:val="ListParagraph"/>
        <w:numPr>
          <w:ilvl w:val="2"/>
          <w:numId w:val="22"/>
        </w:numPr>
        <w:jc w:val="both"/>
        <w:rPr>
          <w:color w:val="000000"/>
          <w:lang w:eastAsia="en-US"/>
        </w:rPr>
      </w:pPr>
      <w:r w:rsidRPr="00531707">
        <w:rPr>
          <w:color w:val="000000"/>
          <w:lang w:eastAsia="en-US"/>
        </w:rPr>
        <w:t xml:space="preserve">Табла за управление - Подготовка </w:t>
      </w:r>
      <w:r w:rsidR="00154EAF" w:rsidRPr="00531707">
        <w:rPr>
          <w:color w:val="000000"/>
          <w:lang w:eastAsia="en-US"/>
        </w:rPr>
        <w:t xml:space="preserve">на планиране </w:t>
      </w:r>
      <w:r w:rsidRPr="00531707">
        <w:rPr>
          <w:color w:val="000000"/>
          <w:lang w:eastAsia="en-US"/>
        </w:rPr>
        <w:t xml:space="preserve">за преброяването, </w:t>
      </w:r>
    </w:p>
    <w:p w:rsidR="00EC6577" w:rsidRPr="00531707" w:rsidRDefault="00EC6577" w:rsidP="00CE5E82">
      <w:pPr>
        <w:pStyle w:val="ListParagraph"/>
        <w:numPr>
          <w:ilvl w:val="2"/>
          <w:numId w:val="22"/>
        </w:numPr>
        <w:jc w:val="both"/>
        <w:rPr>
          <w:color w:val="000000"/>
          <w:lang w:eastAsia="en-US"/>
        </w:rPr>
      </w:pPr>
      <w:r w:rsidRPr="00531707">
        <w:rPr>
          <w:color w:val="000000"/>
          <w:lang w:eastAsia="en-US"/>
        </w:rPr>
        <w:t xml:space="preserve">Табла за управление - Планиране на преброяването,  </w:t>
      </w:r>
    </w:p>
    <w:p w:rsidR="00EC6577" w:rsidRPr="00531707" w:rsidRDefault="00EC6577" w:rsidP="00CE5E82">
      <w:pPr>
        <w:pStyle w:val="ListParagraph"/>
        <w:numPr>
          <w:ilvl w:val="2"/>
          <w:numId w:val="22"/>
        </w:numPr>
        <w:jc w:val="both"/>
      </w:pPr>
      <w:r w:rsidRPr="00531707">
        <w:rPr>
          <w:color w:val="000000"/>
          <w:lang w:eastAsia="en-US"/>
        </w:rPr>
        <w:t>Табла за управление – Преброяване.</w:t>
      </w:r>
    </w:p>
    <w:p w:rsidR="00EC6577" w:rsidRPr="00531707" w:rsidRDefault="00EC6577" w:rsidP="00EC6577"/>
    <w:p w:rsidR="00EC6577" w:rsidRPr="00531707" w:rsidRDefault="00EC6577" w:rsidP="00EC6577">
      <w:pPr>
        <w:ind w:firstLine="708"/>
        <w:jc w:val="both"/>
      </w:pPr>
      <w:r w:rsidRPr="00531707">
        <w:t>Разпределение на Модулите на демонстрационната версия на продукта следва да засяга конкретно посочените по-долу фази на преброяването:</w:t>
      </w:r>
    </w:p>
    <w:p w:rsidR="00EC6577" w:rsidRPr="00531707" w:rsidRDefault="00EC6577" w:rsidP="00EC6577">
      <w:pPr>
        <w:ind w:firstLine="720"/>
      </w:pPr>
    </w:p>
    <w:tbl>
      <w:tblPr>
        <w:tblW w:w="9517" w:type="dxa"/>
        <w:tblLook w:val="04A0" w:firstRow="1" w:lastRow="0" w:firstColumn="1" w:lastColumn="0" w:noHBand="0" w:noVBand="1"/>
      </w:tblPr>
      <w:tblGrid>
        <w:gridCol w:w="3595"/>
        <w:gridCol w:w="1440"/>
        <w:gridCol w:w="1465"/>
        <w:gridCol w:w="1530"/>
        <w:gridCol w:w="1487"/>
      </w:tblGrid>
      <w:tr w:rsidR="00EC6577" w:rsidRPr="00531707" w:rsidTr="00E20AA3">
        <w:trPr>
          <w:trHeight w:val="300"/>
        </w:trPr>
        <w:tc>
          <w:tcPr>
            <w:tcW w:w="359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Модул</w:t>
            </w:r>
          </w:p>
        </w:tc>
        <w:tc>
          <w:tcPr>
            <w:tcW w:w="1440" w:type="dxa"/>
            <w:tcBorders>
              <w:top w:val="single" w:sz="4" w:space="0" w:color="auto"/>
              <w:left w:val="nil"/>
              <w:bottom w:val="single" w:sz="4" w:space="0" w:color="auto"/>
              <w:right w:val="single" w:sz="4" w:space="0" w:color="auto"/>
            </w:tcBorders>
            <w:shd w:val="clear" w:color="000000" w:fill="F2F2F2"/>
            <w:noWrap/>
            <w:vAlign w:val="bottom"/>
            <w:hideMark/>
          </w:tcPr>
          <w:p w:rsidR="00EC6577" w:rsidRPr="00531707" w:rsidRDefault="00EC6577" w:rsidP="00E20AA3">
            <w:pPr>
              <w:jc w:val="center"/>
              <w:rPr>
                <w:color w:val="000000"/>
                <w:sz w:val="16"/>
                <w:szCs w:val="16"/>
                <w:lang w:eastAsia="en-US"/>
              </w:rPr>
            </w:pPr>
            <w:r w:rsidRPr="00531707">
              <w:rPr>
                <w:color w:val="000000"/>
                <w:sz w:val="16"/>
                <w:szCs w:val="16"/>
                <w:lang w:eastAsia="en-US"/>
              </w:rPr>
              <w:t xml:space="preserve">Подготовка за </w:t>
            </w:r>
            <w:r w:rsidR="008776FE" w:rsidRPr="00531707">
              <w:rPr>
                <w:color w:val="000000"/>
                <w:sz w:val="16"/>
                <w:szCs w:val="16"/>
                <w:lang w:eastAsia="en-US"/>
              </w:rPr>
              <w:t xml:space="preserve">планиране на </w:t>
            </w:r>
            <w:r w:rsidRPr="00531707">
              <w:rPr>
                <w:color w:val="000000"/>
                <w:sz w:val="16"/>
                <w:szCs w:val="16"/>
                <w:lang w:eastAsia="en-US"/>
              </w:rPr>
              <w:t>преброяването</w:t>
            </w:r>
          </w:p>
        </w:tc>
        <w:tc>
          <w:tcPr>
            <w:tcW w:w="1465" w:type="dxa"/>
            <w:tcBorders>
              <w:top w:val="single" w:sz="4" w:space="0" w:color="auto"/>
              <w:left w:val="nil"/>
              <w:bottom w:val="single" w:sz="4" w:space="0" w:color="auto"/>
              <w:right w:val="single" w:sz="4" w:space="0" w:color="auto"/>
            </w:tcBorders>
            <w:shd w:val="clear" w:color="000000" w:fill="F2F2F2"/>
            <w:noWrap/>
            <w:vAlign w:val="bottom"/>
            <w:hideMark/>
          </w:tcPr>
          <w:p w:rsidR="00EC6577" w:rsidRPr="00531707" w:rsidRDefault="00EC6577" w:rsidP="00E20AA3">
            <w:pPr>
              <w:jc w:val="center"/>
              <w:rPr>
                <w:color w:val="000000"/>
                <w:sz w:val="16"/>
                <w:szCs w:val="16"/>
                <w:lang w:eastAsia="en-US"/>
              </w:rPr>
            </w:pPr>
            <w:r w:rsidRPr="00531707">
              <w:rPr>
                <w:color w:val="000000"/>
                <w:sz w:val="16"/>
                <w:szCs w:val="16"/>
                <w:lang w:eastAsia="en-US"/>
              </w:rPr>
              <w:t>Планиране на преброяването</w:t>
            </w:r>
          </w:p>
        </w:tc>
        <w:tc>
          <w:tcPr>
            <w:tcW w:w="1530" w:type="dxa"/>
            <w:tcBorders>
              <w:top w:val="single" w:sz="4" w:space="0" w:color="auto"/>
              <w:left w:val="nil"/>
              <w:bottom w:val="single" w:sz="4" w:space="0" w:color="auto"/>
              <w:right w:val="single" w:sz="4" w:space="0" w:color="auto"/>
            </w:tcBorders>
            <w:shd w:val="clear" w:color="000000" w:fill="F2F2F2"/>
            <w:noWrap/>
            <w:vAlign w:val="center"/>
            <w:hideMark/>
          </w:tcPr>
          <w:p w:rsidR="00EC6577" w:rsidRPr="00531707" w:rsidRDefault="00EC6577" w:rsidP="00E20AA3">
            <w:pPr>
              <w:jc w:val="center"/>
              <w:rPr>
                <w:color w:val="000000"/>
                <w:sz w:val="16"/>
                <w:szCs w:val="16"/>
                <w:lang w:eastAsia="en-US"/>
              </w:rPr>
            </w:pPr>
            <w:r w:rsidRPr="00531707">
              <w:rPr>
                <w:color w:val="000000"/>
                <w:sz w:val="16"/>
                <w:szCs w:val="16"/>
                <w:lang w:eastAsia="en-US"/>
              </w:rPr>
              <w:t>Преброяване</w:t>
            </w:r>
          </w:p>
        </w:tc>
        <w:tc>
          <w:tcPr>
            <w:tcW w:w="1487" w:type="dxa"/>
            <w:tcBorders>
              <w:top w:val="single" w:sz="4" w:space="0" w:color="auto"/>
              <w:left w:val="nil"/>
              <w:bottom w:val="single" w:sz="4" w:space="0" w:color="auto"/>
              <w:right w:val="single" w:sz="4" w:space="0" w:color="auto"/>
            </w:tcBorders>
            <w:shd w:val="clear" w:color="000000" w:fill="F2F2F2"/>
            <w:noWrap/>
            <w:vAlign w:val="center"/>
            <w:hideMark/>
          </w:tcPr>
          <w:p w:rsidR="00EC6577" w:rsidRPr="00531707" w:rsidRDefault="00EC6577" w:rsidP="00E20AA3">
            <w:pPr>
              <w:jc w:val="center"/>
              <w:rPr>
                <w:color w:val="000000"/>
                <w:sz w:val="16"/>
                <w:szCs w:val="16"/>
                <w:lang w:eastAsia="en-US"/>
              </w:rPr>
            </w:pPr>
            <w:r w:rsidRPr="00531707">
              <w:rPr>
                <w:color w:val="000000"/>
                <w:sz w:val="16"/>
                <w:szCs w:val="16"/>
                <w:lang w:eastAsia="en-US"/>
              </w:rPr>
              <w:t>Резултати и разпространение</w:t>
            </w:r>
          </w:p>
        </w:tc>
      </w:tr>
      <w:tr w:rsidR="00EC6577" w:rsidRPr="00531707" w:rsidTr="00E20AA3">
        <w:trPr>
          <w:trHeight w:val="300"/>
        </w:trPr>
        <w:tc>
          <w:tcPr>
            <w:tcW w:w="3595" w:type="dxa"/>
            <w:tcBorders>
              <w:top w:val="nil"/>
              <w:left w:val="single" w:sz="4" w:space="0" w:color="auto"/>
              <w:bottom w:val="single" w:sz="4" w:space="0" w:color="auto"/>
              <w:right w:val="single" w:sz="4" w:space="0" w:color="auto"/>
            </w:tcBorders>
            <w:shd w:val="clear" w:color="000000" w:fill="F2F2F2"/>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Управление на проекта</w:t>
            </w:r>
          </w:p>
        </w:tc>
        <w:tc>
          <w:tcPr>
            <w:tcW w:w="1440"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65"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530"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r>
      <w:tr w:rsidR="00EC6577" w:rsidRPr="00531707" w:rsidTr="00E20AA3">
        <w:trPr>
          <w:trHeight w:val="300"/>
        </w:trPr>
        <w:tc>
          <w:tcPr>
            <w:tcW w:w="3595" w:type="dxa"/>
            <w:tcBorders>
              <w:top w:val="nil"/>
              <w:left w:val="single" w:sz="4" w:space="0" w:color="auto"/>
              <w:bottom w:val="single" w:sz="4" w:space="0" w:color="auto"/>
              <w:right w:val="single" w:sz="4" w:space="0" w:color="auto"/>
            </w:tcBorders>
            <w:shd w:val="clear" w:color="000000" w:fill="F2F2F2"/>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Импорт на данни</w:t>
            </w:r>
          </w:p>
        </w:tc>
        <w:tc>
          <w:tcPr>
            <w:tcW w:w="1440"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65"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r>
      <w:tr w:rsidR="00EC6577" w:rsidRPr="00531707" w:rsidTr="00E20AA3">
        <w:trPr>
          <w:trHeight w:val="300"/>
        </w:trPr>
        <w:tc>
          <w:tcPr>
            <w:tcW w:w="3595" w:type="dxa"/>
            <w:tcBorders>
              <w:top w:val="nil"/>
              <w:left w:val="single" w:sz="4" w:space="0" w:color="auto"/>
              <w:bottom w:val="single" w:sz="4" w:space="0" w:color="auto"/>
              <w:right w:val="single" w:sz="4" w:space="0" w:color="auto"/>
            </w:tcBorders>
            <w:shd w:val="clear" w:color="000000" w:fill="F2F2F2"/>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Управление на ресурсите</w:t>
            </w:r>
          </w:p>
        </w:tc>
        <w:tc>
          <w:tcPr>
            <w:tcW w:w="1440"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65"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r>
      <w:tr w:rsidR="00EC6577" w:rsidRPr="00531707" w:rsidTr="00E20AA3">
        <w:trPr>
          <w:trHeight w:val="300"/>
        </w:trPr>
        <w:tc>
          <w:tcPr>
            <w:tcW w:w="3595" w:type="dxa"/>
            <w:tcBorders>
              <w:top w:val="nil"/>
              <w:left w:val="single" w:sz="4" w:space="0" w:color="auto"/>
              <w:bottom w:val="single" w:sz="4" w:space="0" w:color="auto"/>
              <w:right w:val="single" w:sz="4" w:space="0" w:color="auto"/>
            </w:tcBorders>
            <w:shd w:val="clear" w:color="000000" w:fill="F2F2F2"/>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Управление на работната сила</w:t>
            </w:r>
          </w:p>
        </w:tc>
        <w:tc>
          <w:tcPr>
            <w:tcW w:w="1440"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65"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530" w:type="dxa"/>
            <w:tcBorders>
              <w:top w:val="nil"/>
              <w:left w:val="nil"/>
              <w:bottom w:val="single" w:sz="4" w:space="0" w:color="auto"/>
              <w:right w:val="single" w:sz="4" w:space="0" w:color="auto"/>
            </w:tcBorders>
            <w:shd w:val="clear" w:color="000000" w:fill="FFFFFF"/>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r>
      <w:tr w:rsidR="00EC6577" w:rsidRPr="00531707" w:rsidTr="00E20AA3">
        <w:trPr>
          <w:trHeight w:val="300"/>
        </w:trPr>
        <w:tc>
          <w:tcPr>
            <w:tcW w:w="3595" w:type="dxa"/>
            <w:tcBorders>
              <w:top w:val="nil"/>
              <w:left w:val="single" w:sz="4" w:space="0" w:color="auto"/>
              <w:bottom w:val="single" w:sz="4" w:space="0" w:color="auto"/>
              <w:right w:val="single" w:sz="4" w:space="0" w:color="auto"/>
            </w:tcBorders>
            <w:shd w:val="clear" w:color="000000" w:fill="F2F2F2"/>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Управление на преброителни райони и жилищни единици</w:t>
            </w:r>
          </w:p>
        </w:tc>
        <w:tc>
          <w:tcPr>
            <w:tcW w:w="1440"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65"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r>
      <w:tr w:rsidR="00EC6577" w:rsidRPr="00531707" w:rsidTr="00E20AA3">
        <w:trPr>
          <w:trHeight w:val="300"/>
        </w:trPr>
        <w:tc>
          <w:tcPr>
            <w:tcW w:w="3595" w:type="dxa"/>
            <w:tcBorders>
              <w:top w:val="nil"/>
              <w:left w:val="single" w:sz="4" w:space="0" w:color="auto"/>
              <w:bottom w:val="single" w:sz="4" w:space="0" w:color="auto"/>
              <w:right w:val="single" w:sz="4" w:space="0" w:color="auto"/>
            </w:tcBorders>
            <w:shd w:val="clear" w:color="000000" w:fill="F2F2F2"/>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Места за Обучение</w:t>
            </w:r>
          </w:p>
        </w:tc>
        <w:tc>
          <w:tcPr>
            <w:tcW w:w="1440"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65"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530" w:type="dxa"/>
            <w:tcBorders>
              <w:top w:val="nil"/>
              <w:left w:val="nil"/>
              <w:bottom w:val="single" w:sz="4" w:space="0" w:color="auto"/>
              <w:right w:val="single" w:sz="4" w:space="0" w:color="auto"/>
            </w:tcBorders>
            <w:shd w:val="clear" w:color="000000" w:fill="FFFFFF"/>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r>
      <w:tr w:rsidR="00EC6577" w:rsidRPr="00531707" w:rsidTr="00E20AA3">
        <w:trPr>
          <w:trHeight w:val="300"/>
        </w:trPr>
        <w:tc>
          <w:tcPr>
            <w:tcW w:w="3595" w:type="dxa"/>
            <w:tcBorders>
              <w:top w:val="nil"/>
              <w:left w:val="single" w:sz="4" w:space="0" w:color="auto"/>
              <w:bottom w:val="single" w:sz="4" w:space="0" w:color="auto"/>
              <w:right w:val="single" w:sz="4" w:space="0" w:color="auto"/>
            </w:tcBorders>
            <w:shd w:val="clear" w:color="000000" w:fill="F2F2F2"/>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Складове и логистика</w:t>
            </w:r>
          </w:p>
        </w:tc>
        <w:tc>
          <w:tcPr>
            <w:tcW w:w="1440"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65"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jc w:val="center"/>
              <w:rPr>
                <w:color w:val="000000"/>
                <w:sz w:val="16"/>
                <w:szCs w:val="16"/>
                <w:lang w:eastAsia="en-US"/>
              </w:rPr>
            </w:pPr>
            <w:r w:rsidRPr="00531707">
              <w:rPr>
                <w:color w:val="000000"/>
                <w:sz w:val="16"/>
                <w:szCs w:val="16"/>
                <w:lang w:eastAsia="en-US"/>
              </w:rPr>
              <w:t> </w:t>
            </w:r>
          </w:p>
        </w:tc>
        <w:tc>
          <w:tcPr>
            <w:tcW w:w="1530" w:type="dxa"/>
            <w:tcBorders>
              <w:top w:val="nil"/>
              <w:left w:val="nil"/>
              <w:bottom w:val="single" w:sz="4" w:space="0" w:color="auto"/>
              <w:right w:val="single" w:sz="4" w:space="0" w:color="auto"/>
            </w:tcBorders>
            <w:shd w:val="clear" w:color="000000" w:fill="FFFFFF"/>
            <w:noWrap/>
            <w:vAlign w:val="bottom"/>
            <w:hideMark/>
          </w:tcPr>
          <w:p w:rsidR="00EC6577" w:rsidRPr="00531707" w:rsidRDefault="00EC6577" w:rsidP="00E20AA3">
            <w:pPr>
              <w:jc w:val="center"/>
              <w:rPr>
                <w:color w:val="000000"/>
                <w:sz w:val="16"/>
                <w:szCs w:val="16"/>
                <w:lang w:eastAsia="en-US"/>
              </w:rPr>
            </w:pPr>
            <w:r w:rsidRPr="00531707">
              <w:rPr>
                <w:color w:val="000000"/>
                <w:sz w:val="16"/>
                <w:szCs w:val="16"/>
                <w:lang w:eastAsia="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r>
      <w:tr w:rsidR="00EC6577" w:rsidRPr="00531707" w:rsidTr="00E20AA3">
        <w:trPr>
          <w:trHeight w:val="300"/>
        </w:trPr>
        <w:tc>
          <w:tcPr>
            <w:tcW w:w="3595" w:type="dxa"/>
            <w:tcBorders>
              <w:top w:val="nil"/>
              <w:left w:val="single" w:sz="4" w:space="0" w:color="auto"/>
              <w:bottom w:val="single" w:sz="4" w:space="0" w:color="auto"/>
              <w:right w:val="single" w:sz="4" w:space="0" w:color="auto"/>
            </w:tcBorders>
            <w:shd w:val="clear" w:color="000000" w:fill="F2F2F2"/>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Печат на карти</w:t>
            </w:r>
          </w:p>
        </w:tc>
        <w:tc>
          <w:tcPr>
            <w:tcW w:w="1440"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65"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r>
      <w:tr w:rsidR="00EC6577" w:rsidRPr="00531707" w:rsidTr="00E20AA3">
        <w:trPr>
          <w:trHeight w:val="300"/>
        </w:trPr>
        <w:tc>
          <w:tcPr>
            <w:tcW w:w="3595" w:type="dxa"/>
            <w:tcBorders>
              <w:top w:val="nil"/>
              <w:left w:val="single" w:sz="4" w:space="0" w:color="auto"/>
              <w:bottom w:val="single" w:sz="4" w:space="0" w:color="auto"/>
              <w:right w:val="single" w:sz="4" w:space="0" w:color="auto"/>
            </w:tcBorders>
            <w:shd w:val="clear" w:color="000000" w:fill="F2F2F2"/>
            <w:noWrap/>
            <w:vAlign w:val="bottom"/>
          </w:tcPr>
          <w:p w:rsidR="00EC6577" w:rsidRPr="00531707" w:rsidRDefault="00EC6577" w:rsidP="00E20AA3">
            <w:pPr>
              <w:rPr>
                <w:color w:val="000000"/>
                <w:sz w:val="16"/>
                <w:szCs w:val="16"/>
                <w:lang w:eastAsia="en-US"/>
              </w:rPr>
            </w:pPr>
            <w:r w:rsidRPr="00531707">
              <w:rPr>
                <w:color w:val="000000"/>
                <w:sz w:val="16"/>
                <w:szCs w:val="16"/>
                <w:lang w:eastAsia="en-US"/>
              </w:rPr>
              <w:t>Самостоятелно преброяване - дефиниции</w:t>
            </w:r>
          </w:p>
        </w:tc>
        <w:tc>
          <w:tcPr>
            <w:tcW w:w="1440" w:type="dxa"/>
            <w:tcBorders>
              <w:top w:val="nil"/>
              <w:left w:val="nil"/>
              <w:bottom w:val="single" w:sz="4" w:space="0" w:color="auto"/>
              <w:right w:val="single" w:sz="4" w:space="0" w:color="auto"/>
            </w:tcBorders>
            <w:shd w:val="clear" w:color="auto" w:fill="auto"/>
            <w:noWrap/>
            <w:vAlign w:val="bottom"/>
          </w:tcPr>
          <w:p w:rsidR="00EC6577" w:rsidRPr="00531707" w:rsidRDefault="00EC6577" w:rsidP="00E20AA3">
            <w:pPr>
              <w:rPr>
                <w:color w:val="000000"/>
                <w:sz w:val="16"/>
                <w:szCs w:val="16"/>
                <w:lang w:eastAsia="en-US"/>
              </w:rPr>
            </w:pPr>
          </w:p>
        </w:tc>
        <w:tc>
          <w:tcPr>
            <w:tcW w:w="1465" w:type="dxa"/>
            <w:tcBorders>
              <w:top w:val="nil"/>
              <w:left w:val="nil"/>
              <w:bottom w:val="single" w:sz="4" w:space="0" w:color="auto"/>
              <w:right w:val="single" w:sz="4" w:space="0" w:color="auto"/>
            </w:tcBorders>
            <w:shd w:val="clear" w:color="000000" w:fill="A9D08E"/>
            <w:noWrap/>
            <w:vAlign w:val="bottom"/>
          </w:tcPr>
          <w:p w:rsidR="00EC6577" w:rsidRPr="00531707" w:rsidRDefault="00EC6577" w:rsidP="00E20AA3">
            <w:pPr>
              <w:rPr>
                <w:color w:val="000000"/>
                <w:sz w:val="16"/>
                <w:szCs w:val="16"/>
                <w:lang w:eastAsia="en-US"/>
              </w:rPr>
            </w:pPr>
          </w:p>
        </w:tc>
        <w:tc>
          <w:tcPr>
            <w:tcW w:w="1530" w:type="dxa"/>
            <w:tcBorders>
              <w:top w:val="nil"/>
              <w:left w:val="nil"/>
              <w:bottom w:val="single" w:sz="4" w:space="0" w:color="auto"/>
              <w:right w:val="single" w:sz="4" w:space="0" w:color="auto"/>
            </w:tcBorders>
            <w:shd w:val="clear" w:color="auto" w:fill="auto"/>
            <w:noWrap/>
            <w:vAlign w:val="bottom"/>
          </w:tcPr>
          <w:p w:rsidR="00EC6577" w:rsidRPr="00531707" w:rsidRDefault="00EC6577" w:rsidP="00E20AA3">
            <w:pPr>
              <w:rPr>
                <w:color w:val="000000"/>
                <w:sz w:val="16"/>
                <w:szCs w:val="16"/>
                <w:lang w:eastAsia="en-US"/>
              </w:rPr>
            </w:pPr>
          </w:p>
        </w:tc>
        <w:tc>
          <w:tcPr>
            <w:tcW w:w="1487" w:type="dxa"/>
            <w:tcBorders>
              <w:top w:val="nil"/>
              <w:left w:val="nil"/>
              <w:bottom w:val="single" w:sz="4" w:space="0" w:color="auto"/>
              <w:right w:val="single" w:sz="4" w:space="0" w:color="auto"/>
            </w:tcBorders>
            <w:shd w:val="clear" w:color="auto" w:fill="auto"/>
            <w:noWrap/>
            <w:vAlign w:val="bottom"/>
          </w:tcPr>
          <w:p w:rsidR="00EC6577" w:rsidRPr="00531707" w:rsidRDefault="00EC6577" w:rsidP="00E20AA3">
            <w:pPr>
              <w:rPr>
                <w:color w:val="000000"/>
                <w:sz w:val="16"/>
                <w:szCs w:val="16"/>
                <w:lang w:eastAsia="en-US"/>
              </w:rPr>
            </w:pPr>
          </w:p>
        </w:tc>
      </w:tr>
      <w:tr w:rsidR="00EC6577" w:rsidRPr="00531707" w:rsidTr="00E20AA3">
        <w:trPr>
          <w:trHeight w:val="300"/>
        </w:trPr>
        <w:tc>
          <w:tcPr>
            <w:tcW w:w="3595" w:type="dxa"/>
            <w:tcBorders>
              <w:top w:val="nil"/>
              <w:left w:val="single" w:sz="4" w:space="0" w:color="auto"/>
              <w:bottom w:val="single" w:sz="4" w:space="0" w:color="auto"/>
              <w:right w:val="single" w:sz="4" w:space="0" w:color="auto"/>
            </w:tcBorders>
            <w:shd w:val="clear" w:color="000000" w:fill="F2F2F2"/>
            <w:noWrap/>
            <w:vAlign w:val="bottom"/>
          </w:tcPr>
          <w:p w:rsidR="00EC6577" w:rsidRPr="00531707" w:rsidRDefault="00EC6577" w:rsidP="00E20AA3">
            <w:pPr>
              <w:rPr>
                <w:color w:val="000000"/>
                <w:sz w:val="16"/>
                <w:szCs w:val="16"/>
                <w:lang w:eastAsia="en-US"/>
              </w:rPr>
            </w:pPr>
            <w:r w:rsidRPr="00531707">
              <w:rPr>
                <w:color w:val="000000"/>
                <w:sz w:val="16"/>
                <w:szCs w:val="16"/>
                <w:lang w:eastAsia="en-US"/>
              </w:rPr>
              <w:t xml:space="preserve">Самостоятелно преброяване </w:t>
            </w:r>
          </w:p>
        </w:tc>
        <w:tc>
          <w:tcPr>
            <w:tcW w:w="1440" w:type="dxa"/>
            <w:tcBorders>
              <w:top w:val="nil"/>
              <w:left w:val="nil"/>
              <w:bottom w:val="single" w:sz="4" w:space="0" w:color="auto"/>
              <w:right w:val="single" w:sz="4" w:space="0" w:color="auto"/>
            </w:tcBorders>
            <w:shd w:val="clear" w:color="auto" w:fill="auto"/>
            <w:noWrap/>
            <w:vAlign w:val="bottom"/>
          </w:tcPr>
          <w:p w:rsidR="00EC6577" w:rsidRPr="00531707" w:rsidRDefault="00EC6577" w:rsidP="00E20AA3">
            <w:pPr>
              <w:rPr>
                <w:color w:val="000000"/>
                <w:sz w:val="16"/>
                <w:szCs w:val="16"/>
                <w:lang w:eastAsia="en-US"/>
              </w:rPr>
            </w:pPr>
          </w:p>
        </w:tc>
        <w:tc>
          <w:tcPr>
            <w:tcW w:w="1465" w:type="dxa"/>
            <w:tcBorders>
              <w:top w:val="nil"/>
              <w:left w:val="nil"/>
              <w:bottom w:val="single" w:sz="4" w:space="0" w:color="auto"/>
              <w:right w:val="single" w:sz="4" w:space="0" w:color="auto"/>
            </w:tcBorders>
            <w:shd w:val="clear" w:color="auto" w:fill="auto"/>
            <w:noWrap/>
            <w:vAlign w:val="bottom"/>
          </w:tcPr>
          <w:p w:rsidR="00EC6577" w:rsidRPr="00531707" w:rsidRDefault="00EC6577" w:rsidP="00E20AA3">
            <w:pPr>
              <w:rPr>
                <w:color w:val="000000"/>
                <w:sz w:val="16"/>
                <w:szCs w:val="16"/>
                <w:lang w:eastAsia="en-US"/>
              </w:rPr>
            </w:pPr>
          </w:p>
        </w:tc>
        <w:tc>
          <w:tcPr>
            <w:tcW w:w="1530" w:type="dxa"/>
            <w:tcBorders>
              <w:top w:val="nil"/>
              <w:left w:val="nil"/>
              <w:bottom w:val="single" w:sz="4" w:space="0" w:color="auto"/>
              <w:right w:val="single" w:sz="4" w:space="0" w:color="auto"/>
            </w:tcBorders>
            <w:shd w:val="clear" w:color="auto" w:fill="A8D08D" w:themeFill="accent6" w:themeFillTint="99"/>
            <w:noWrap/>
            <w:vAlign w:val="bottom"/>
          </w:tcPr>
          <w:p w:rsidR="00EC6577" w:rsidRPr="00531707" w:rsidRDefault="00EC6577" w:rsidP="00E20AA3">
            <w:pPr>
              <w:rPr>
                <w:color w:val="000000"/>
                <w:sz w:val="16"/>
                <w:szCs w:val="16"/>
                <w:lang w:eastAsia="en-US"/>
              </w:rPr>
            </w:pPr>
          </w:p>
        </w:tc>
        <w:tc>
          <w:tcPr>
            <w:tcW w:w="1487" w:type="dxa"/>
            <w:tcBorders>
              <w:top w:val="nil"/>
              <w:left w:val="nil"/>
              <w:bottom w:val="single" w:sz="4" w:space="0" w:color="auto"/>
              <w:right w:val="single" w:sz="4" w:space="0" w:color="auto"/>
            </w:tcBorders>
            <w:shd w:val="clear" w:color="auto" w:fill="auto"/>
            <w:noWrap/>
            <w:vAlign w:val="bottom"/>
          </w:tcPr>
          <w:p w:rsidR="00EC6577" w:rsidRPr="00531707" w:rsidRDefault="00EC6577" w:rsidP="00E20AA3">
            <w:pPr>
              <w:rPr>
                <w:color w:val="000000"/>
                <w:sz w:val="16"/>
                <w:szCs w:val="16"/>
                <w:lang w:eastAsia="en-US"/>
              </w:rPr>
            </w:pPr>
          </w:p>
        </w:tc>
      </w:tr>
      <w:tr w:rsidR="00EC6577" w:rsidRPr="00531707" w:rsidTr="00E20AA3">
        <w:trPr>
          <w:trHeight w:val="300"/>
        </w:trPr>
        <w:tc>
          <w:tcPr>
            <w:tcW w:w="3595" w:type="dxa"/>
            <w:tcBorders>
              <w:top w:val="nil"/>
              <w:left w:val="single" w:sz="4" w:space="0" w:color="auto"/>
              <w:bottom w:val="single" w:sz="4" w:space="0" w:color="auto"/>
              <w:right w:val="single" w:sz="4" w:space="0" w:color="auto"/>
            </w:tcBorders>
            <w:shd w:val="clear" w:color="000000" w:fill="F2F2F2"/>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Подготовка за преброяването – мобилно приложение</w:t>
            </w:r>
          </w:p>
        </w:tc>
        <w:tc>
          <w:tcPr>
            <w:tcW w:w="1440"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65"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r>
      <w:tr w:rsidR="00EC6577" w:rsidRPr="00531707" w:rsidTr="00E20AA3">
        <w:trPr>
          <w:trHeight w:val="300"/>
        </w:trPr>
        <w:tc>
          <w:tcPr>
            <w:tcW w:w="3595" w:type="dxa"/>
            <w:tcBorders>
              <w:top w:val="nil"/>
              <w:left w:val="single" w:sz="4" w:space="0" w:color="auto"/>
              <w:bottom w:val="single" w:sz="4" w:space="0" w:color="auto"/>
              <w:right w:val="single" w:sz="4" w:space="0" w:color="auto"/>
            </w:tcBorders>
            <w:shd w:val="clear" w:color="000000" w:fill="F2F2F2"/>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Преброяване – мобилно приложение</w:t>
            </w:r>
          </w:p>
        </w:tc>
        <w:tc>
          <w:tcPr>
            <w:tcW w:w="1440"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65" w:type="dxa"/>
            <w:tcBorders>
              <w:top w:val="nil"/>
              <w:left w:val="nil"/>
              <w:bottom w:val="single" w:sz="4" w:space="0" w:color="auto"/>
              <w:right w:val="single" w:sz="4" w:space="0" w:color="auto"/>
            </w:tcBorders>
            <w:shd w:val="clear" w:color="000000" w:fill="FFFFFF"/>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530"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r>
      <w:tr w:rsidR="00EC6577" w:rsidRPr="00531707" w:rsidTr="00E20AA3">
        <w:trPr>
          <w:trHeight w:val="300"/>
        </w:trPr>
        <w:tc>
          <w:tcPr>
            <w:tcW w:w="3595" w:type="dxa"/>
            <w:tcBorders>
              <w:top w:val="nil"/>
              <w:left w:val="single" w:sz="4" w:space="0" w:color="auto"/>
              <w:bottom w:val="single" w:sz="4" w:space="0" w:color="auto"/>
              <w:right w:val="single" w:sz="4" w:space="0" w:color="auto"/>
            </w:tcBorders>
            <w:shd w:val="clear" w:color="000000" w:fill="F2F2F2"/>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Управление на дейностите</w:t>
            </w:r>
          </w:p>
        </w:tc>
        <w:tc>
          <w:tcPr>
            <w:tcW w:w="1440"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65"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jc w:val="center"/>
              <w:rPr>
                <w:color w:val="000000"/>
                <w:sz w:val="16"/>
                <w:szCs w:val="16"/>
                <w:lang w:eastAsia="en-US"/>
              </w:rPr>
            </w:pPr>
            <w:r w:rsidRPr="00531707">
              <w:rPr>
                <w:color w:val="000000"/>
                <w:sz w:val="16"/>
                <w:szCs w:val="16"/>
                <w:lang w:eastAsia="en-US"/>
              </w:rPr>
              <w:t> </w:t>
            </w:r>
          </w:p>
        </w:tc>
        <w:tc>
          <w:tcPr>
            <w:tcW w:w="1530"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jc w:val="center"/>
              <w:rPr>
                <w:color w:val="000000"/>
                <w:sz w:val="16"/>
                <w:szCs w:val="16"/>
                <w:lang w:eastAsia="en-US"/>
              </w:rPr>
            </w:pPr>
            <w:r w:rsidRPr="00531707">
              <w:rPr>
                <w:color w:val="000000"/>
                <w:sz w:val="16"/>
                <w:szCs w:val="16"/>
                <w:lang w:eastAsia="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r>
      <w:tr w:rsidR="00EC6577" w:rsidRPr="00531707" w:rsidTr="00E20AA3">
        <w:trPr>
          <w:trHeight w:val="300"/>
        </w:trPr>
        <w:tc>
          <w:tcPr>
            <w:tcW w:w="3595" w:type="dxa"/>
            <w:tcBorders>
              <w:top w:val="nil"/>
              <w:left w:val="single" w:sz="4" w:space="0" w:color="auto"/>
              <w:bottom w:val="single" w:sz="4" w:space="0" w:color="auto"/>
              <w:right w:val="single" w:sz="4" w:space="0" w:color="auto"/>
            </w:tcBorders>
            <w:shd w:val="clear" w:color="000000" w:fill="F2F2F2"/>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Проследяване на проблеми</w:t>
            </w:r>
          </w:p>
        </w:tc>
        <w:tc>
          <w:tcPr>
            <w:tcW w:w="1440"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65"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jc w:val="center"/>
              <w:rPr>
                <w:color w:val="000000"/>
                <w:sz w:val="16"/>
                <w:szCs w:val="16"/>
                <w:lang w:eastAsia="en-US"/>
              </w:rPr>
            </w:pPr>
            <w:r w:rsidRPr="00531707">
              <w:rPr>
                <w:color w:val="000000"/>
                <w:sz w:val="16"/>
                <w:szCs w:val="16"/>
                <w:lang w:eastAsia="en-US"/>
              </w:rPr>
              <w:t> </w:t>
            </w:r>
          </w:p>
        </w:tc>
        <w:tc>
          <w:tcPr>
            <w:tcW w:w="1530"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jc w:val="center"/>
              <w:rPr>
                <w:color w:val="000000"/>
                <w:sz w:val="16"/>
                <w:szCs w:val="16"/>
                <w:lang w:eastAsia="en-US"/>
              </w:rPr>
            </w:pPr>
            <w:r w:rsidRPr="00531707">
              <w:rPr>
                <w:color w:val="000000"/>
                <w:sz w:val="16"/>
                <w:szCs w:val="16"/>
                <w:lang w:eastAsia="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r>
      <w:tr w:rsidR="00EC6577" w:rsidRPr="00531707" w:rsidTr="00E20AA3">
        <w:trPr>
          <w:trHeight w:val="300"/>
        </w:trPr>
        <w:tc>
          <w:tcPr>
            <w:tcW w:w="3595" w:type="dxa"/>
            <w:tcBorders>
              <w:top w:val="nil"/>
              <w:left w:val="single" w:sz="4" w:space="0" w:color="auto"/>
              <w:bottom w:val="single" w:sz="4" w:space="0" w:color="auto"/>
              <w:right w:val="single" w:sz="4" w:space="0" w:color="auto"/>
            </w:tcBorders>
            <w:shd w:val="clear" w:color="000000" w:fill="F2F2F2"/>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Съобщения и комуникация</w:t>
            </w:r>
          </w:p>
        </w:tc>
        <w:tc>
          <w:tcPr>
            <w:tcW w:w="1440"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65"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jc w:val="center"/>
              <w:rPr>
                <w:color w:val="000000"/>
                <w:sz w:val="16"/>
                <w:szCs w:val="16"/>
                <w:lang w:eastAsia="en-US"/>
              </w:rPr>
            </w:pPr>
            <w:r w:rsidRPr="00531707">
              <w:rPr>
                <w:color w:val="000000"/>
                <w:sz w:val="16"/>
                <w:szCs w:val="16"/>
                <w:lang w:eastAsia="en-US"/>
              </w:rPr>
              <w:t> </w:t>
            </w:r>
          </w:p>
        </w:tc>
        <w:tc>
          <w:tcPr>
            <w:tcW w:w="1530"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jc w:val="center"/>
              <w:rPr>
                <w:color w:val="000000"/>
                <w:sz w:val="16"/>
                <w:szCs w:val="16"/>
                <w:lang w:eastAsia="en-US"/>
              </w:rPr>
            </w:pPr>
            <w:r w:rsidRPr="00531707">
              <w:rPr>
                <w:color w:val="000000"/>
                <w:sz w:val="16"/>
                <w:szCs w:val="16"/>
                <w:lang w:eastAsia="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r>
      <w:tr w:rsidR="00EC6577" w:rsidRPr="00531707" w:rsidTr="00E20AA3">
        <w:trPr>
          <w:trHeight w:val="300"/>
        </w:trPr>
        <w:tc>
          <w:tcPr>
            <w:tcW w:w="3595" w:type="dxa"/>
            <w:tcBorders>
              <w:top w:val="nil"/>
              <w:left w:val="single" w:sz="4" w:space="0" w:color="auto"/>
              <w:bottom w:val="single" w:sz="4" w:space="0" w:color="auto"/>
              <w:right w:val="single" w:sz="4" w:space="0" w:color="auto"/>
            </w:tcBorders>
            <w:shd w:val="clear" w:color="000000" w:fill="F2F2F2"/>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Табла за управление - Подготовка за преброяването</w:t>
            </w:r>
          </w:p>
        </w:tc>
        <w:tc>
          <w:tcPr>
            <w:tcW w:w="1440"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65"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jc w:val="center"/>
              <w:rPr>
                <w:color w:val="000000"/>
                <w:sz w:val="16"/>
                <w:szCs w:val="16"/>
                <w:lang w:eastAsia="en-US"/>
              </w:rPr>
            </w:pPr>
            <w:r w:rsidRPr="00531707">
              <w:rPr>
                <w:color w:val="000000"/>
                <w:sz w:val="16"/>
                <w:szCs w:val="16"/>
                <w:lang w:eastAsia="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jc w:val="center"/>
              <w:rPr>
                <w:color w:val="000000"/>
                <w:sz w:val="16"/>
                <w:szCs w:val="16"/>
                <w:lang w:eastAsia="en-US"/>
              </w:rPr>
            </w:pPr>
            <w:r w:rsidRPr="00531707">
              <w:rPr>
                <w:color w:val="000000"/>
                <w:sz w:val="16"/>
                <w:szCs w:val="16"/>
                <w:lang w:eastAsia="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r>
      <w:tr w:rsidR="00EC6577" w:rsidRPr="00531707" w:rsidTr="00E20AA3">
        <w:trPr>
          <w:trHeight w:val="300"/>
        </w:trPr>
        <w:tc>
          <w:tcPr>
            <w:tcW w:w="3595" w:type="dxa"/>
            <w:tcBorders>
              <w:top w:val="nil"/>
              <w:left w:val="single" w:sz="4" w:space="0" w:color="auto"/>
              <w:bottom w:val="single" w:sz="4" w:space="0" w:color="auto"/>
              <w:right w:val="single" w:sz="4" w:space="0" w:color="auto"/>
            </w:tcBorders>
            <w:shd w:val="clear" w:color="000000" w:fill="F2F2F2"/>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Табла за управление - Планиране на преброяването</w:t>
            </w:r>
          </w:p>
        </w:tc>
        <w:tc>
          <w:tcPr>
            <w:tcW w:w="1440"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65"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r>
      <w:tr w:rsidR="00EC6577" w:rsidRPr="00531707" w:rsidTr="00E20AA3">
        <w:trPr>
          <w:trHeight w:val="300"/>
        </w:trPr>
        <w:tc>
          <w:tcPr>
            <w:tcW w:w="3595" w:type="dxa"/>
            <w:tcBorders>
              <w:top w:val="nil"/>
              <w:left w:val="single" w:sz="4" w:space="0" w:color="auto"/>
              <w:bottom w:val="single" w:sz="4" w:space="0" w:color="auto"/>
              <w:right w:val="single" w:sz="4" w:space="0" w:color="auto"/>
            </w:tcBorders>
            <w:shd w:val="clear" w:color="000000" w:fill="F2F2F2"/>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Табла за управление - Преброяване</w:t>
            </w:r>
          </w:p>
        </w:tc>
        <w:tc>
          <w:tcPr>
            <w:tcW w:w="1440"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65"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530" w:type="dxa"/>
            <w:tcBorders>
              <w:top w:val="nil"/>
              <w:left w:val="nil"/>
              <w:bottom w:val="single" w:sz="4" w:space="0" w:color="auto"/>
              <w:right w:val="single" w:sz="4" w:space="0" w:color="auto"/>
            </w:tcBorders>
            <w:shd w:val="clear" w:color="000000" w:fill="A9D08E"/>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EC6577" w:rsidRPr="00531707" w:rsidRDefault="00EC6577" w:rsidP="00E20AA3">
            <w:pPr>
              <w:rPr>
                <w:color w:val="000000"/>
                <w:sz w:val="16"/>
                <w:szCs w:val="16"/>
                <w:lang w:eastAsia="en-US"/>
              </w:rPr>
            </w:pPr>
            <w:r w:rsidRPr="00531707">
              <w:rPr>
                <w:color w:val="000000"/>
                <w:sz w:val="16"/>
                <w:szCs w:val="16"/>
                <w:lang w:eastAsia="en-US"/>
              </w:rPr>
              <w:t> </w:t>
            </w:r>
          </w:p>
        </w:tc>
      </w:tr>
    </w:tbl>
    <w:p w:rsidR="00EC6577" w:rsidRPr="00531707" w:rsidRDefault="00EC6577" w:rsidP="00EC6577"/>
    <w:p w:rsidR="00EC6577" w:rsidRPr="00531707" w:rsidRDefault="00EC6577" w:rsidP="00EC6577">
      <w:pPr>
        <w:ind w:firstLine="360"/>
        <w:jc w:val="both"/>
      </w:pPr>
      <w:r w:rsidRPr="00531707">
        <w:t xml:space="preserve">Модулите на демонстрационната версия на продукта трябва да обхващат всички посочени по-долу работни процеси. </w:t>
      </w:r>
    </w:p>
    <w:p w:rsidR="00EC6577" w:rsidRPr="00531707" w:rsidRDefault="00EC6577" w:rsidP="00EC6577">
      <w:pPr>
        <w:ind w:firstLine="360"/>
        <w:jc w:val="both"/>
      </w:pPr>
      <w:r w:rsidRPr="00531707">
        <w:t>Демонстрационната версия следва да демонстрира изпълнение най-малко на посочените по-долу активности, описващи следните работни процеси:</w:t>
      </w:r>
    </w:p>
    <w:p w:rsidR="00EC6577" w:rsidRPr="00531707" w:rsidRDefault="00EC6577" w:rsidP="00EC6577">
      <w:pPr>
        <w:pStyle w:val="ListParagraph"/>
      </w:pPr>
    </w:p>
    <w:p w:rsidR="00EC6577" w:rsidRPr="00531707" w:rsidRDefault="00EC6577" w:rsidP="00CE5E82">
      <w:pPr>
        <w:pStyle w:val="ListParagraph"/>
        <w:numPr>
          <w:ilvl w:val="0"/>
          <w:numId w:val="20"/>
        </w:numPr>
        <w:spacing w:after="200"/>
        <w:rPr>
          <w:b/>
        </w:rPr>
      </w:pPr>
      <w:r w:rsidRPr="00531707">
        <w:rPr>
          <w:b/>
          <w:color w:val="000000"/>
          <w:lang w:eastAsia="en-US"/>
        </w:rPr>
        <w:t>Управление на проекта</w:t>
      </w:r>
    </w:p>
    <w:p w:rsidR="00EC6577" w:rsidRPr="00531707" w:rsidRDefault="00EC6577" w:rsidP="00CE5E82">
      <w:pPr>
        <w:pStyle w:val="ListParagraph"/>
        <w:numPr>
          <w:ilvl w:val="1"/>
          <w:numId w:val="20"/>
        </w:numPr>
        <w:spacing w:after="200"/>
        <w:rPr>
          <w:b/>
        </w:rPr>
      </w:pPr>
      <w:proofErr w:type="spellStart"/>
      <w:r w:rsidRPr="00531707">
        <w:t>Pаботен</w:t>
      </w:r>
      <w:proofErr w:type="spellEnd"/>
      <w:r w:rsidRPr="00531707">
        <w:t xml:space="preserve"> процес – управление на проекта</w:t>
      </w:r>
    </w:p>
    <w:p w:rsidR="00EC6577" w:rsidRPr="00531707" w:rsidRDefault="00EC6577" w:rsidP="00CE5E82">
      <w:pPr>
        <w:pStyle w:val="ListParagraph"/>
        <w:numPr>
          <w:ilvl w:val="2"/>
          <w:numId w:val="20"/>
        </w:numPr>
        <w:spacing w:after="200"/>
        <w:rPr>
          <w:b/>
        </w:rPr>
      </w:pPr>
      <w:r w:rsidRPr="00531707">
        <w:t>Създаване на проекта</w:t>
      </w:r>
    </w:p>
    <w:p w:rsidR="00EC6577" w:rsidRPr="00531707" w:rsidRDefault="00EC6577" w:rsidP="00CE5E82">
      <w:pPr>
        <w:pStyle w:val="ListParagraph"/>
        <w:numPr>
          <w:ilvl w:val="2"/>
          <w:numId w:val="20"/>
        </w:numPr>
        <w:spacing w:after="200"/>
        <w:rPr>
          <w:b/>
        </w:rPr>
      </w:pPr>
      <w:r w:rsidRPr="00531707">
        <w:t>Конфигуриране на Артефакти (Техника, Структура, Функции) и връзки между тях</w:t>
      </w:r>
    </w:p>
    <w:p w:rsidR="00EC6577" w:rsidRPr="00531707" w:rsidRDefault="00EC6577" w:rsidP="00CE5E82">
      <w:pPr>
        <w:pStyle w:val="ListParagraph"/>
        <w:numPr>
          <w:ilvl w:val="2"/>
          <w:numId w:val="20"/>
        </w:numPr>
        <w:spacing w:after="200"/>
        <w:rPr>
          <w:b/>
        </w:rPr>
      </w:pPr>
      <w:r w:rsidRPr="00531707">
        <w:t xml:space="preserve">Създаване на връзки между </w:t>
      </w:r>
      <w:r w:rsidRPr="00531707">
        <w:rPr>
          <w:rStyle w:val="tlid-translation"/>
        </w:rPr>
        <w:t>териториално ниво и типове структури</w:t>
      </w:r>
    </w:p>
    <w:p w:rsidR="00EC6577" w:rsidRPr="00531707" w:rsidRDefault="00EC6577" w:rsidP="00CE5E82">
      <w:pPr>
        <w:pStyle w:val="ListParagraph"/>
        <w:numPr>
          <w:ilvl w:val="2"/>
          <w:numId w:val="20"/>
        </w:numPr>
        <w:spacing w:after="200"/>
        <w:rPr>
          <w:rStyle w:val="tlid-translation"/>
          <w:b/>
        </w:rPr>
      </w:pPr>
      <w:r w:rsidRPr="00531707">
        <w:rPr>
          <w:rStyle w:val="tlid-translation"/>
        </w:rPr>
        <w:t>Генериране на структура / връзки / задължително оборудване за цялата територия на базата на конфигуриране на артефакти</w:t>
      </w:r>
    </w:p>
    <w:p w:rsidR="00EC6577" w:rsidRPr="00531707" w:rsidRDefault="00EC6577" w:rsidP="00CE5E82">
      <w:pPr>
        <w:pStyle w:val="ListParagraph"/>
        <w:numPr>
          <w:ilvl w:val="2"/>
          <w:numId w:val="20"/>
        </w:numPr>
        <w:spacing w:after="200"/>
        <w:rPr>
          <w:rStyle w:val="tlid-translation"/>
          <w:b/>
        </w:rPr>
      </w:pPr>
      <w:r w:rsidRPr="00531707">
        <w:rPr>
          <w:rStyle w:val="tlid-translation"/>
        </w:rPr>
        <w:t>Определяне изискванията за преброителните райони и жилищни единици, предложени за складове и места за обучение</w:t>
      </w:r>
    </w:p>
    <w:p w:rsidR="00EC6577" w:rsidRPr="00531707" w:rsidRDefault="00EC6577" w:rsidP="00CE5E82">
      <w:pPr>
        <w:pStyle w:val="ListParagraph"/>
        <w:numPr>
          <w:ilvl w:val="2"/>
          <w:numId w:val="20"/>
        </w:numPr>
        <w:spacing w:after="200"/>
        <w:rPr>
          <w:b/>
        </w:rPr>
      </w:pPr>
      <w:r w:rsidRPr="00531707">
        <w:t>Дефиниране параметрите на проекта</w:t>
      </w:r>
    </w:p>
    <w:p w:rsidR="00EC6577" w:rsidRPr="00531707" w:rsidRDefault="00EC6577" w:rsidP="00CE5E82">
      <w:pPr>
        <w:pStyle w:val="ListParagraph"/>
        <w:numPr>
          <w:ilvl w:val="1"/>
          <w:numId w:val="20"/>
        </w:numPr>
        <w:spacing w:after="200"/>
        <w:rPr>
          <w:b/>
        </w:rPr>
      </w:pPr>
      <w:proofErr w:type="spellStart"/>
      <w:r w:rsidRPr="00531707">
        <w:t>Pаботен</w:t>
      </w:r>
      <w:proofErr w:type="spellEnd"/>
      <w:r w:rsidRPr="00531707">
        <w:t xml:space="preserve"> процес за пе</w:t>
      </w:r>
      <w:r w:rsidRPr="00531707">
        <w:rPr>
          <w:rStyle w:val="tlid-translation"/>
        </w:rPr>
        <w:t>рсонализирани атрибути</w:t>
      </w:r>
    </w:p>
    <w:p w:rsidR="00EC6577" w:rsidRPr="00531707" w:rsidRDefault="00EC6577" w:rsidP="00CE5E82">
      <w:pPr>
        <w:pStyle w:val="ListParagraph"/>
        <w:numPr>
          <w:ilvl w:val="2"/>
          <w:numId w:val="20"/>
        </w:numPr>
        <w:spacing w:after="200"/>
        <w:rPr>
          <w:rStyle w:val="tlid-translation"/>
          <w:b/>
        </w:rPr>
      </w:pPr>
      <w:r w:rsidRPr="00531707">
        <w:t>Дефиниране пе</w:t>
      </w:r>
      <w:r w:rsidRPr="00531707">
        <w:rPr>
          <w:rStyle w:val="tlid-translation"/>
        </w:rPr>
        <w:t>рсонализираните атрибути</w:t>
      </w:r>
      <w:r w:rsidRPr="00531707">
        <w:t xml:space="preserve"> </w:t>
      </w:r>
      <w:r w:rsidRPr="00531707">
        <w:rPr>
          <w:rStyle w:val="tlid-translation"/>
        </w:rPr>
        <w:t>за преброителните райони и жилищни единици</w:t>
      </w:r>
    </w:p>
    <w:p w:rsidR="00EC6577" w:rsidRPr="00531707" w:rsidRDefault="00EC6577" w:rsidP="00EC6577">
      <w:pPr>
        <w:pStyle w:val="ListParagraph"/>
        <w:ind w:left="2160"/>
        <w:rPr>
          <w:b/>
        </w:rPr>
      </w:pPr>
    </w:p>
    <w:p w:rsidR="00EC6577" w:rsidRPr="00531707" w:rsidRDefault="00EC6577" w:rsidP="00CE5E82">
      <w:pPr>
        <w:pStyle w:val="ListParagraph"/>
        <w:numPr>
          <w:ilvl w:val="0"/>
          <w:numId w:val="20"/>
        </w:numPr>
        <w:spacing w:after="200"/>
        <w:rPr>
          <w:b/>
        </w:rPr>
      </w:pPr>
      <w:r w:rsidRPr="00531707">
        <w:rPr>
          <w:b/>
        </w:rPr>
        <w:t>Импорт на Данни</w:t>
      </w:r>
    </w:p>
    <w:p w:rsidR="00EC6577" w:rsidRPr="00531707" w:rsidRDefault="00EC6577" w:rsidP="00CE5E82">
      <w:pPr>
        <w:pStyle w:val="ListParagraph"/>
        <w:numPr>
          <w:ilvl w:val="1"/>
          <w:numId w:val="20"/>
        </w:numPr>
        <w:spacing w:after="200"/>
        <w:rPr>
          <w:b/>
        </w:rPr>
      </w:pPr>
      <w:proofErr w:type="spellStart"/>
      <w:r w:rsidRPr="00531707">
        <w:t>Pаботен</w:t>
      </w:r>
      <w:proofErr w:type="spellEnd"/>
      <w:r w:rsidRPr="00531707">
        <w:t xml:space="preserve"> процес – </w:t>
      </w:r>
      <w:r w:rsidRPr="00531707">
        <w:rPr>
          <w:color w:val="000000"/>
          <w:lang w:eastAsia="en-US"/>
        </w:rPr>
        <w:t>Импорт на данни</w:t>
      </w:r>
    </w:p>
    <w:p w:rsidR="00EC6577" w:rsidRPr="00531707" w:rsidRDefault="00EC6577" w:rsidP="00CE5E82">
      <w:pPr>
        <w:pStyle w:val="ListParagraph"/>
        <w:numPr>
          <w:ilvl w:val="2"/>
          <w:numId w:val="20"/>
        </w:numPr>
        <w:spacing w:after="200"/>
        <w:rPr>
          <w:b/>
        </w:rPr>
      </w:pPr>
      <w:r w:rsidRPr="00531707">
        <w:rPr>
          <w:color w:val="000000"/>
          <w:lang w:eastAsia="en-US"/>
        </w:rPr>
        <w:t>Импорт на териториални данни в буфер</w:t>
      </w:r>
    </w:p>
    <w:p w:rsidR="00EC6577" w:rsidRPr="00531707" w:rsidRDefault="00EC6577" w:rsidP="00CE5E82">
      <w:pPr>
        <w:pStyle w:val="ListParagraph"/>
        <w:numPr>
          <w:ilvl w:val="2"/>
          <w:numId w:val="20"/>
        </w:numPr>
        <w:spacing w:after="200"/>
        <w:rPr>
          <w:b/>
        </w:rPr>
      </w:pPr>
      <w:proofErr w:type="spellStart"/>
      <w:r w:rsidRPr="00531707">
        <w:t>Валидиране</w:t>
      </w:r>
      <w:proofErr w:type="spellEnd"/>
      <w:r w:rsidRPr="00531707">
        <w:t xml:space="preserve"> на импортираните </w:t>
      </w:r>
      <w:r w:rsidRPr="00531707">
        <w:rPr>
          <w:color w:val="000000"/>
          <w:lang w:eastAsia="en-US"/>
        </w:rPr>
        <w:t>териториални данни в буфера</w:t>
      </w:r>
      <w:r w:rsidRPr="00531707">
        <w:t xml:space="preserve"> </w:t>
      </w:r>
    </w:p>
    <w:p w:rsidR="00EC6577" w:rsidRPr="00531707" w:rsidRDefault="00EC6577" w:rsidP="00CE5E82">
      <w:pPr>
        <w:pStyle w:val="ListParagraph"/>
        <w:numPr>
          <w:ilvl w:val="2"/>
          <w:numId w:val="20"/>
        </w:numPr>
        <w:spacing w:after="200"/>
        <w:rPr>
          <w:b/>
        </w:rPr>
      </w:pPr>
      <w:proofErr w:type="spellStart"/>
      <w:r w:rsidRPr="00531707">
        <w:t>Валидиране</w:t>
      </w:r>
      <w:proofErr w:type="spellEnd"/>
      <w:r w:rsidRPr="00531707">
        <w:t xml:space="preserve"> на импортираните </w:t>
      </w:r>
      <w:r w:rsidRPr="00531707">
        <w:rPr>
          <w:color w:val="000000"/>
          <w:lang w:eastAsia="en-US"/>
        </w:rPr>
        <w:t>териториални данни в буфера</w:t>
      </w:r>
      <w:r w:rsidRPr="00531707">
        <w:t xml:space="preserve"> за </w:t>
      </w:r>
      <w:proofErr w:type="spellStart"/>
      <w:r w:rsidRPr="00531707">
        <w:t>валидиране</w:t>
      </w:r>
      <w:proofErr w:type="spellEnd"/>
      <w:r w:rsidRPr="00531707">
        <w:t xml:space="preserve"> на геометрични грешки</w:t>
      </w:r>
    </w:p>
    <w:p w:rsidR="00EC6577" w:rsidRPr="00531707" w:rsidRDefault="00EC6577" w:rsidP="00CE5E82">
      <w:pPr>
        <w:pStyle w:val="ListParagraph"/>
        <w:numPr>
          <w:ilvl w:val="2"/>
          <w:numId w:val="20"/>
        </w:numPr>
        <w:spacing w:after="200"/>
        <w:rPr>
          <w:b/>
        </w:rPr>
      </w:pPr>
      <w:r w:rsidRPr="00531707">
        <w:t xml:space="preserve">Преместване на </w:t>
      </w:r>
      <w:proofErr w:type="spellStart"/>
      <w:r w:rsidRPr="00531707">
        <w:t>валидираните</w:t>
      </w:r>
      <w:proofErr w:type="spellEnd"/>
      <w:r w:rsidRPr="00531707">
        <w:t xml:space="preserve"> </w:t>
      </w:r>
      <w:r w:rsidRPr="00531707">
        <w:rPr>
          <w:color w:val="000000"/>
          <w:lang w:eastAsia="en-US"/>
        </w:rPr>
        <w:t>териториални данни от буфера</w:t>
      </w:r>
      <w:r w:rsidRPr="00531707">
        <w:t xml:space="preserve"> в главните териториални таблици </w:t>
      </w:r>
    </w:p>
    <w:p w:rsidR="00EC6577" w:rsidRPr="00531707" w:rsidRDefault="00EC6577" w:rsidP="00CE5E82">
      <w:pPr>
        <w:pStyle w:val="ListParagraph"/>
        <w:numPr>
          <w:ilvl w:val="1"/>
          <w:numId w:val="20"/>
        </w:numPr>
        <w:spacing w:after="200"/>
        <w:rPr>
          <w:b/>
        </w:rPr>
      </w:pPr>
      <w:proofErr w:type="spellStart"/>
      <w:r w:rsidRPr="00531707">
        <w:t>Pаботен</w:t>
      </w:r>
      <w:proofErr w:type="spellEnd"/>
      <w:r w:rsidRPr="00531707">
        <w:t xml:space="preserve"> процес – архивни данни</w:t>
      </w:r>
    </w:p>
    <w:p w:rsidR="00EC6577" w:rsidRPr="00531707" w:rsidRDefault="00EC6577" w:rsidP="00CE5E82">
      <w:pPr>
        <w:pStyle w:val="ListParagraph"/>
        <w:numPr>
          <w:ilvl w:val="2"/>
          <w:numId w:val="20"/>
        </w:numPr>
        <w:spacing w:after="200"/>
        <w:rPr>
          <w:b/>
        </w:rPr>
      </w:pPr>
      <w:r w:rsidRPr="00531707">
        <w:t>Импортиране на предишните преброителни териториални конфигурации в новия проект</w:t>
      </w:r>
    </w:p>
    <w:p w:rsidR="00EC6577" w:rsidRPr="00531707" w:rsidRDefault="00EC6577" w:rsidP="00CE5E82">
      <w:pPr>
        <w:pStyle w:val="ListParagraph"/>
        <w:numPr>
          <w:ilvl w:val="1"/>
          <w:numId w:val="20"/>
        </w:numPr>
        <w:spacing w:after="200"/>
        <w:rPr>
          <w:b/>
        </w:rPr>
      </w:pPr>
      <w:proofErr w:type="spellStart"/>
      <w:r w:rsidRPr="00531707">
        <w:t>Pаботен</w:t>
      </w:r>
      <w:proofErr w:type="spellEnd"/>
      <w:r w:rsidRPr="00531707">
        <w:t xml:space="preserve"> процес – </w:t>
      </w:r>
      <w:r w:rsidRPr="00531707">
        <w:rPr>
          <w:rStyle w:val="tlid-translation"/>
        </w:rPr>
        <w:t>Коригираща мрежа</w:t>
      </w:r>
    </w:p>
    <w:p w:rsidR="00EC6577" w:rsidRPr="00531707" w:rsidRDefault="00EC6577" w:rsidP="00CE5E82">
      <w:pPr>
        <w:pStyle w:val="ListParagraph"/>
        <w:numPr>
          <w:ilvl w:val="2"/>
          <w:numId w:val="20"/>
        </w:numPr>
        <w:spacing w:after="200"/>
        <w:rPr>
          <w:b/>
        </w:rPr>
      </w:pPr>
      <w:r w:rsidRPr="00531707">
        <w:t xml:space="preserve">Генериране на </w:t>
      </w:r>
      <w:r w:rsidRPr="00531707">
        <w:rPr>
          <w:rStyle w:val="tlid-translation"/>
        </w:rPr>
        <w:t xml:space="preserve">Коригираща мрежа </w:t>
      </w:r>
      <w:r w:rsidRPr="00531707">
        <w:t>за цялата територия</w:t>
      </w:r>
    </w:p>
    <w:p w:rsidR="00EC6577" w:rsidRPr="00531707" w:rsidRDefault="00EC6577" w:rsidP="00CE5E82">
      <w:pPr>
        <w:pStyle w:val="ListParagraph"/>
        <w:numPr>
          <w:ilvl w:val="2"/>
          <w:numId w:val="20"/>
        </w:numPr>
        <w:spacing w:after="200"/>
        <w:rPr>
          <w:rStyle w:val="tlid-translation"/>
          <w:b/>
        </w:rPr>
      </w:pPr>
      <w:r w:rsidRPr="00531707">
        <w:rPr>
          <w:rStyle w:val="tlid-translation"/>
        </w:rPr>
        <w:t xml:space="preserve">Ръчно класифициране на клетките </w:t>
      </w:r>
      <w:r w:rsidRPr="00531707">
        <w:t xml:space="preserve">на </w:t>
      </w:r>
      <w:r w:rsidRPr="00531707">
        <w:rPr>
          <w:rStyle w:val="tlid-translation"/>
        </w:rPr>
        <w:t>Коригиращата мрежа от 1 до 10, използвайки полева информация</w:t>
      </w:r>
    </w:p>
    <w:p w:rsidR="00EC6577" w:rsidRPr="00531707" w:rsidRDefault="00EC6577" w:rsidP="00EC6577">
      <w:pPr>
        <w:pStyle w:val="ListParagraph"/>
        <w:ind w:left="2160"/>
        <w:rPr>
          <w:b/>
        </w:rPr>
      </w:pPr>
    </w:p>
    <w:p w:rsidR="00EC6577" w:rsidRPr="00531707" w:rsidRDefault="00EC6577" w:rsidP="00CE5E82">
      <w:pPr>
        <w:pStyle w:val="ListParagraph"/>
        <w:numPr>
          <w:ilvl w:val="0"/>
          <w:numId w:val="20"/>
        </w:numPr>
        <w:spacing w:after="200"/>
        <w:rPr>
          <w:b/>
        </w:rPr>
      </w:pPr>
      <w:r w:rsidRPr="00531707">
        <w:rPr>
          <w:b/>
        </w:rPr>
        <w:t>Управление на ресурсите</w:t>
      </w:r>
    </w:p>
    <w:p w:rsidR="00EC6577" w:rsidRPr="00531707" w:rsidRDefault="00EC6577" w:rsidP="00CE5E82">
      <w:pPr>
        <w:pStyle w:val="ListParagraph"/>
        <w:numPr>
          <w:ilvl w:val="1"/>
          <w:numId w:val="20"/>
        </w:numPr>
        <w:spacing w:after="200"/>
        <w:rPr>
          <w:b/>
        </w:rPr>
      </w:pPr>
      <w:proofErr w:type="spellStart"/>
      <w:r w:rsidRPr="00531707">
        <w:t>Pаботен</w:t>
      </w:r>
      <w:proofErr w:type="spellEnd"/>
      <w:r w:rsidRPr="00531707">
        <w:t xml:space="preserve"> процес – управление на ресурсите </w:t>
      </w:r>
    </w:p>
    <w:p w:rsidR="00EC6577" w:rsidRPr="00531707" w:rsidRDefault="00EC6577" w:rsidP="00CE5E82">
      <w:pPr>
        <w:pStyle w:val="ListParagraph"/>
        <w:numPr>
          <w:ilvl w:val="2"/>
          <w:numId w:val="20"/>
        </w:numPr>
        <w:spacing w:after="200"/>
        <w:rPr>
          <w:rStyle w:val="tlid-translation"/>
          <w:b/>
        </w:rPr>
      </w:pPr>
      <w:r w:rsidRPr="00531707">
        <w:rPr>
          <w:rStyle w:val="tlid-translation"/>
        </w:rPr>
        <w:t>Управление на необходимите връзки и оборудване за всяка структура, ако изискванията са различни от генерираните връзки и оборудване</w:t>
      </w:r>
    </w:p>
    <w:p w:rsidR="00EC6577" w:rsidRPr="00531707" w:rsidRDefault="00EC6577" w:rsidP="00EC6577">
      <w:pPr>
        <w:pStyle w:val="ListParagraph"/>
        <w:ind w:left="2160"/>
        <w:rPr>
          <w:b/>
        </w:rPr>
      </w:pPr>
    </w:p>
    <w:p w:rsidR="00EC6577" w:rsidRPr="00531707" w:rsidRDefault="00EC6577" w:rsidP="00CE5E82">
      <w:pPr>
        <w:pStyle w:val="ListParagraph"/>
        <w:numPr>
          <w:ilvl w:val="0"/>
          <w:numId w:val="20"/>
        </w:numPr>
        <w:spacing w:after="200"/>
        <w:rPr>
          <w:b/>
        </w:rPr>
      </w:pPr>
      <w:r w:rsidRPr="00531707">
        <w:rPr>
          <w:b/>
        </w:rPr>
        <w:t xml:space="preserve">Управление на </w:t>
      </w:r>
      <w:r w:rsidR="00154EAF" w:rsidRPr="00531707">
        <w:rPr>
          <w:b/>
        </w:rPr>
        <w:t>човешки ресурси</w:t>
      </w:r>
    </w:p>
    <w:p w:rsidR="00EC6577" w:rsidRPr="00531707" w:rsidRDefault="00EC6577" w:rsidP="00CE5E82">
      <w:pPr>
        <w:pStyle w:val="ListParagraph"/>
        <w:numPr>
          <w:ilvl w:val="1"/>
          <w:numId w:val="20"/>
        </w:numPr>
        <w:spacing w:after="200"/>
        <w:rPr>
          <w:b/>
        </w:rPr>
      </w:pPr>
      <w:proofErr w:type="spellStart"/>
      <w:r w:rsidRPr="00531707">
        <w:t>Pаботен</w:t>
      </w:r>
      <w:proofErr w:type="spellEnd"/>
      <w:r w:rsidRPr="00531707">
        <w:t xml:space="preserve"> процес – </w:t>
      </w:r>
      <w:r w:rsidR="00154EAF" w:rsidRPr="00531707">
        <w:t>Човешки ресурси</w:t>
      </w:r>
      <w:r w:rsidRPr="00531707">
        <w:t xml:space="preserve">  </w:t>
      </w:r>
    </w:p>
    <w:p w:rsidR="00EC6577" w:rsidRPr="00531707" w:rsidRDefault="00EC6577" w:rsidP="00CE5E82">
      <w:pPr>
        <w:pStyle w:val="ListParagraph"/>
        <w:numPr>
          <w:ilvl w:val="2"/>
          <w:numId w:val="20"/>
        </w:numPr>
        <w:spacing w:after="200"/>
        <w:rPr>
          <w:b/>
        </w:rPr>
      </w:pPr>
      <w:r w:rsidRPr="00531707">
        <w:t>Добавяне / Редакция на Лица</w:t>
      </w:r>
    </w:p>
    <w:p w:rsidR="00EC6577" w:rsidRPr="00531707" w:rsidRDefault="00EC6577" w:rsidP="00CE5E82">
      <w:pPr>
        <w:pStyle w:val="ListParagraph"/>
        <w:numPr>
          <w:ilvl w:val="2"/>
          <w:numId w:val="20"/>
        </w:numPr>
        <w:spacing w:after="200"/>
        <w:rPr>
          <w:b/>
        </w:rPr>
      </w:pPr>
      <w:r w:rsidRPr="00531707">
        <w:t>Добавяне на Лица към връзки</w:t>
      </w:r>
    </w:p>
    <w:p w:rsidR="00EC6577" w:rsidRPr="00531707" w:rsidRDefault="00EC6577" w:rsidP="00CE5E82">
      <w:pPr>
        <w:pStyle w:val="ListParagraph"/>
        <w:numPr>
          <w:ilvl w:val="2"/>
          <w:numId w:val="20"/>
        </w:numPr>
        <w:spacing w:after="200"/>
        <w:rPr>
          <w:b/>
        </w:rPr>
      </w:pPr>
      <w:r w:rsidRPr="00531707">
        <w:t>Добавяне на оборудване към Лица</w:t>
      </w:r>
    </w:p>
    <w:p w:rsidR="00EC6577" w:rsidRPr="00531707" w:rsidRDefault="00EC6577" w:rsidP="00CE5E82">
      <w:pPr>
        <w:pStyle w:val="ListParagraph"/>
        <w:numPr>
          <w:ilvl w:val="1"/>
          <w:numId w:val="20"/>
        </w:numPr>
        <w:spacing w:after="200"/>
        <w:rPr>
          <w:b/>
        </w:rPr>
      </w:pPr>
      <w:proofErr w:type="spellStart"/>
      <w:r w:rsidRPr="00531707">
        <w:t>Pаботен</w:t>
      </w:r>
      <w:proofErr w:type="spellEnd"/>
      <w:r w:rsidRPr="00531707">
        <w:t xml:space="preserve"> процес – възлагане</w:t>
      </w:r>
    </w:p>
    <w:p w:rsidR="00EC6577" w:rsidRPr="00531707" w:rsidRDefault="00EC6577" w:rsidP="00CE5E82">
      <w:pPr>
        <w:pStyle w:val="ListParagraph"/>
        <w:numPr>
          <w:ilvl w:val="2"/>
          <w:numId w:val="20"/>
        </w:numPr>
        <w:spacing w:after="200"/>
        <w:rPr>
          <w:b/>
        </w:rPr>
      </w:pPr>
      <w:r w:rsidRPr="00531707">
        <w:t>Добавяне на Лица към Територия</w:t>
      </w:r>
    </w:p>
    <w:p w:rsidR="00EC6577" w:rsidRPr="00531707" w:rsidRDefault="00EC6577" w:rsidP="00EC6577">
      <w:pPr>
        <w:pStyle w:val="ListParagraph"/>
        <w:ind w:left="2160"/>
        <w:rPr>
          <w:b/>
        </w:rPr>
      </w:pPr>
    </w:p>
    <w:p w:rsidR="00EC6577" w:rsidRPr="00531707" w:rsidRDefault="00EC6577" w:rsidP="00CE5E82">
      <w:pPr>
        <w:pStyle w:val="ListParagraph"/>
        <w:numPr>
          <w:ilvl w:val="0"/>
          <w:numId w:val="20"/>
        </w:numPr>
        <w:spacing w:after="200"/>
        <w:rPr>
          <w:b/>
        </w:rPr>
      </w:pPr>
      <w:r w:rsidRPr="00531707">
        <w:rPr>
          <w:b/>
          <w:lang w:eastAsia="en-US"/>
        </w:rPr>
        <w:t>Управление на преброителни райони и жилищни единици</w:t>
      </w:r>
    </w:p>
    <w:p w:rsidR="00EC6577" w:rsidRPr="00531707" w:rsidRDefault="00EC6577" w:rsidP="00CE5E82">
      <w:pPr>
        <w:pStyle w:val="ListParagraph"/>
        <w:numPr>
          <w:ilvl w:val="1"/>
          <w:numId w:val="20"/>
        </w:numPr>
        <w:spacing w:after="200"/>
        <w:rPr>
          <w:b/>
        </w:rPr>
      </w:pPr>
      <w:proofErr w:type="spellStart"/>
      <w:r w:rsidRPr="00531707">
        <w:t>Pаботен</w:t>
      </w:r>
      <w:proofErr w:type="spellEnd"/>
      <w:r w:rsidRPr="00531707">
        <w:t xml:space="preserve"> процес – </w:t>
      </w:r>
      <w:r w:rsidRPr="00531707">
        <w:rPr>
          <w:color w:val="000000"/>
          <w:lang w:eastAsia="en-US"/>
        </w:rPr>
        <w:t>Управление на преброителни райони</w:t>
      </w:r>
    </w:p>
    <w:p w:rsidR="00EC6577" w:rsidRPr="00531707" w:rsidRDefault="00EC6577" w:rsidP="00CE5E82">
      <w:pPr>
        <w:pStyle w:val="ListParagraph"/>
        <w:numPr>
          <w:ilvl w:val="2"/>
          <w:numId w:val="20"/>
        </w:numPr>
        <w:spacing w:after="200"/>
        <w:rPr>
          <w:b/>
        </w:rPr>
      </w:pPr>
      <w:r w:rsidRPr="00531707">
        <w:t xml:space="preserve">Редактиране на атрибутите на </w:t>
      </w:r>
      <w:r w:rsidRPr="00531707">
        <w:rPr>
          <w:color w:val="000000"/>
          <w:lang w:eastAsia="en-US"/>
        </w:rPr>
        <w:t>преброителните райони,</w:t>
      </w:r>
      <w:r w:rsidRPr="00531707">
        <w:t xml:space="preserve">  пе</w:t>
      </w:r>
      <w:r w:rsidRPr="00531707">
        <w:rPr>
          <w:rStyle w:val="tlid-translation"/>
        </w:rPr>
        <w:t>рсонализираните атрибути</w:t>
      </w:r>
      <w:r w:rsidRPr="00531707">
        <w:t xml:space="preserve"> както и прикачената информация</w:t>
      </w:r>
    </w:p>
    <w:p w:rsidR="00EC6577" w:rsidRPr="00531707" w:rsidRDefault="00EC6577" w:rsidP="00CE5E82">
      <w:pPr>
        <w:pStyle w:val="ListParagraph"/>
        <w:numPr>
          <w:ilvl w:val="2"/>
          <w:numId w:val="20"/>
        </w:numPr>
        <w:spacing w:after="200"/>
        <w:rPr>
          <w:b/>
        </w:rPr>
      </w:pPr>
      <w:r w:rsidRPr="00531707">
        <w:t xml:space="preserve">Попълване на изискванията за </w:t>
      </w:r>
      <w:r w:rsidRPr="00531707">
        <w:rPr>
          <w:color w:val="000000"/>
          <w:lang w:eastAsia="en-US"/>
        </w:rPr>
        <w:t>преброителните райони</w:t>
      </w:r>
    </w:p>
    <w:p w:rsidR="00EC6577" w:rsidRPr="00531707" w:rsidRDefault="00EC6577" w:rsidP="00CE5E82">
      <w:pPr>
        <w:pStyle w:val="ListParagraph"/>
        <w:numPr>
          <w:ilvl w:val="2"/>
          <w:numId w:val="20"/>
        </w:numPr>
        <w:spacing w:after="200"/>
        <w:rPr>
          <w:b/>
        </w:rPr>
      </w:pPr>
      <w:r w:rsidRPr="00531707">
        <w:rPr>
          <w:rStyle w:val="tlid-translation"/>
        </w:rPr>
        <w:t>Разделяне / Обединяване</w:t>
      </w:r>
      <w:r w:rsidRPr="00531707">
        <w:t xml:space="preserve"> на  </w:t>
      </w:r>
      <w:r w:rsidRPr="00531707">
        <w:rPr>
          <w:lang w:eastAsia="en-US"/>
        </w:rPr>
        <w:t>преброителните райони</w:t>
      </w:r>
    </w:p>
    <w:p w:rsidR="00EC6577" w:rsidRPr="00531707" w:rsidRDefault="00EC6577" w:rsidP="00CE5E82">
      <w:pPr>
        <w:pStyle w:val="ListParagraph"/>
        <w:numPr>
          <w:ilvl w:val="2"/>
          <w:numId w:val="20"/>
        </w:numPr>
        <w:spacing w:after="200"/>
        <w:rPr>
          <w:b/>
        </w:rPr>
      </w:pPr>
      <w:r w:rsidRPr="00531707">
        <w:t xml:space="preserve">Проверка </w:t>
      </w:r>
      <w:r w:rsidRPr="00531707">
        <w:rPr>
          <w:rStyle w:val="tlid-translation"/>
        </w:rPr>
        <w:t xml:space="preserve">на </w:t>
      </w:r>
      <w:proofErr w:type="spellStart"/>
      <w:r w:rsidRPr="00531707">
        <w:rPr>
          <w:rStyle w:val="tlid-translation"/>
        </w:rPr>
        <w:t>консистентноста</w:t>
      </w:r>
      <w:proofErr w:type="spellEnd"/>
      <w:r w:rsidRPr="00531707">
        <w:rPr>
          <w:rStyle w:val="tlid-translation"/>
        </w:rPr>
        <w:t xml:space="preserve"> на </w:t>
      </w:r>
      <w:r w:rsidRPr="00531707">
        <w:rPr>
          <w:lang w:eastAsia="en-US"/>
        </w:rPr>
        <w:t xml:space="preserve">преброителни райони </w:t>
      </w:r>
      <w:r w:rsidRPr="00531707">
        <w:rPr>
          <w:rStyle w:val="tlid-translation"/>
        </w:rPr>
        <w:t>/ сгради / домакинства / лица върху картата</w:t>
      </w:r>
      <w:r w:rsidRPr="00531707">
        <w:t xml:space="preserve"> </w:t>
      </w:r>
    </w:p>
    <w:p w:rsidR="00EC6577" w:rsidRPr="00531707" w:rsidRDefault="00EC6577" w:rsidP="00CE5E82">
      <w:pPr>
        <w:pStyle w:val="ListParagraph"/>
        <w:numPr>
          <w:ilvl w:val="2"/>
          <w:numId w:val="20"/>
        </w:numPr>
        <w:spacing w:after="200"/>
        <w:rPr>
          <w:b/>
        </w:rPr>
      </w:pPr>
      <w:proofErr w:type="spellStart"/>
      <w:r w:rsidRPr="00531707">
        <w:t>Валидиране</w:t>
      </w:r>
      <w:proofErr w:type="spellEnd"/>
      <w:r w:rsidRPr="00531707">
        <w:t xml:space="preserve"> от </w:t>
      </w:r>
      <w:proofErr w:type="spellStart"/>
      <w:r w:rsidRPr="00531707">
        <w:t>Супервайзор</w:t>
      </w:r>
      <w:proofErr w:type="spellEnd"/>
      <w:r w:rsidRPr="00531707">
        <w:t xml:space="preserve"> на </w:t>
      </w:r>
      <w:r w:rsidRPr="00531707">
        <w:rPr>
          <w:color w:val="000000"/>
          <w:lang w:eastAsia="en-US"/>
        </w:rPr>
        <w:t>преброителните райони</w:t>
      </w:r>
    </w:p>
    <w:p w:rsidR="00EC6577" w:rsidRPr="00531707" w:rsidRDefault="00EC6577" w:rsidP="00CE5E82">
      <w:pPr>
        <w:pStyle w:val="ListParagraph"/>
        <w:numPr>
          <w:ilvl w:val="1"/>
          <w:numId w:val="20"/>
        </w:numPr>
        <w:spacing w:after="200"/>
        <w:rPr>
          <w:b/>
        </w:rPr>
      </w:pPr>
      <w:proofErr w:type="spellStart"/>
      <w:r w:rsidRPr="00531707">
        <w:t>Pаботен</w:t>
      </w:r>
      <w:proofErr w:type="spellEnd"/>
      <w:r w:rsidRPr="00531707">
        <w:t xml:space="preserve"> процес – </w:t>
      </w:r>
      <w:r w:rsidRPr="00531707">
        <w:rPr>
          <w:color w:val="000000"/>
          <w:lang w:eastAsia="en-US"/>
        </w:rPr>
        <w:t>Управление на жилищни единици</w:t>
      </w:r>
    </w:p>
    <w:p w:rsidR="00EC6577" w:rsidRPr="00531707" w:rsidRDefault="00EC6577" w:rsidP="00CE5E82">
      <w:pPr>
        <w:pStyle w:val="ListParagraph"/>
        <w:numPr>
          <w:ilvl w:val="2"/>
          <w:numId w:val="20"/>
        </w:numPr>
        <w:spacing w:after="200"/>
        <w:rPr>
          <w:b/>
        </w:rPr>
      </w:pPr>
      <w:r w:rsidRPr="00531707">
        <w:rPr>
          <w:rStyle w:val="tlid-translation"/>
        </w:rPr>
        <w:t>Заснемане и редактиране</w:t>
      </w:r>
      <w:r w:rsidRPr="00531707">
        <w:t xml:space="preserve"> на геометрията на </w:t>
      </w:r>
      <w:r w:rsidRPr="00531707">
        <w:rPr>
          <w:color w:val="000000"/>
          <w:lang w:eastAsia="en-US"/>
        </w:rPr>
        <w:t>жилищните единици</w:t>
      </w:r>
    </w:p>
    <w:p w:rsidR="00EC6577" w:rsidRPr="00531707" w:rsidRDefault="00EC6577" w:rsidP="00CE5E82">
      <w:pPr>
        <w:pStyle w:val="ListParagraph"/>
        <w:numPr>
          <w:ilvl w:val="2"/>
          <w:numId w:val="20"/>
        </w:numPr>
        <w:spacing w:after="200"/>
        <w:rPr>
          <w:b/>
        </w:rPr>
      </w:pPr>
      <w:r w:rsidRPr="00531707">
        <w:t xml:space="preserve">Редактиране на атрибутите на </w:t>
      </w:r>
      <w:r w:rsidRPr="00531707">
        <w:rPr>
          <w:color w:val="000000"/>
          <w:lang w:eastAsia="en-US"/>
        </w:rPr>
        <w:t>жилищните единици,</w:t>
      </w:r>
      <w:r w:rsidRPr="00531707">
        <w:t xml:space="preserve"> пе</w:t>
      </w:r>
      <w:r w:rsidRPr="00531707">
        <w:rPr>
          <w:rStyle w:val="tlid-translation"/>
        </w:rPr>
        <w:t>рсонализираните атрибути</w:t>
      </w:r>
      <w:r w:rsidRPr="00531707">
        <w:t xml:space="preserve"> както и прикачената информация</w:t>
      </w:r>
    </w:p>
    <w:p w:rsidR="00EC6577" w:rsidRPr="00531707" w:rsidRDefault="00EC6577" w:rsidP="00CE5E82">
      <w:pPr>
        <w:pStyle w:val="ListParagraph"/>
        <w:numPr>
          <w:ilvl w:val="2"/>
          <w:numId w:val="20"/>
        </w:numPr>
        <w:spacing w:after="200"/>
        <w:rPr>
          <w:b/>
        </w:rPr>
      </w:pPr>
      <w:r w:rsidRPr="00531707">
        <w:t xml:space="preserve">Попълване на изискванията за </w:t>
      </w:r>
      <w:r w:rsidRPr="00531707">
        <w:rPr>
          <w:color w:val="000000"/>
          <w:lang w:eastAsia="en-US"/>
        </w:rPr>
        <w:t>жилищните единици</w:t>
      </w:r>
    </w:p>
    <w:p w:rsidR="00EC6577" w:rsidRPr="00531707" w:rsidRDefault="00EC6577" w:rsidP="00CE5E82">
      <w:pPr>
        <w:pStyle w:val="ListParagraph"/>
        <w:numPr>
          <w:ilvl w:val="2"/>
          <w:numId w:val="20"/>
        </w:numPr>
        <w:spacing w:after="200"/>
        <w:rPr>
          <w:b/>
        </w:rPr>
      </w:pPr>
      <w:proofErr w:type="spellStart"/>
      <w:r w:rsidRPr="00531707">
        <w:t>Валидиране</w:t>
      </w:r>
      <w:proofErr w:type="spellEnd"/>
      <w:r w:rsidRPr="00531707">
        <w:t xml:space="preserve"> от </w:t>
      </w:r>
      <w:proofErr w:type="spellStart"/>
      <w:r w:rsidRPr="00531707">
        <w:t>Супервайзор</w:t>
      </w:r>
      <w:proofErr w:type="spellEnd"/>
      <w:r w:rsidRPr="00531707">
        <w:t xml:space="preserve"> на </w:t>
      </w:r>
      <w:r w:rsidRPr="00531707">
        <w:rPr>
          <w:color w:val="000000"/>
          <w:lang w:eastAsia="en-US"/>
        </w:rPr>
        <w:t>жилищните единици</w:t>
      </w:r>
    </w:p>
    <w:p w:rsidR="00EC6577" w:rsidRPr="00531707" w:rsidRDefault="00EC6577" w:rsidP="00EC6577">
      <w:pPr>
        <w:pStyle w:val="ListParagraph"/>
        <w:ind w:left="2160"/>
        <w:rPr>
          <w:b/>
        </w:rPr>
      </w:pPr>
    </w:p>
    <w:p w:rsidR="00EC6577" w:rsidRPr="00531707" w:rsidRDefault="00EC6577" w:rsidP="00CE5E82">
      <w:pPr>
        <w:pStyle w:val="ListParagraph"/>
        <w:numPr>
          <w:ilvl w:val="0"/>
          <w:numId w:val="20"/>
        </w:numPr>
        <w:spacing w:after="200"/>
        <w:rPr>
          <w:b/>
        </w:rPr>
      </w:pPr>
      <w:r w:rsidRPr="00531707">
        <w:rPr>
          <w:b/>
        </w:rPr>
        <w:t>Места за обучение</w:t>
      </w:r>
    </w:p>
    <w:p w:rsidR="00EC6577" w:rsidRPr="00531707" w:rsidRDefault="00EC6577" w:rsidP="00CE5E82">
      <w:pPr>
        <w:pStyle w:val="ListParagraph"/>
        <w:numPr>
          <w:ilvl w:val="1"/>
          <w:numId w:val="20"/>
        </w:numPr>
        <w:spacing w:after="200"/>
        <w:rPr>
          <w:b/>
        </w:rPr>
      </w:pPr>
      <w:proofErr w:type="spellStart"/>
      <w:r w:rsidRPr="00531707">
        <w:t>Pаботен</w:t>
      </w:r>
      <w:proofErr w:type="spellEnd"/>
      <w:r w:rsidRPr="00531707">
        <w:t xml:space="preserve"> процес – места за обучение</w:t>
      </w:r>
    </w:p>
    <w:p w:rsidR="00EC6577" w:rsidRPr="00531707" w:rsidRDefault="00EC6577" w:rsidP="00CE5E82">
      <w:pPr>
        <w:pStyle w:val="ListParagraph"/>
        <w:numPr>
          <w:ilvl w:val="2"/>
          <w:numId w:val="20"/>
        </w:numPr>
        <w:spacing w:after="200"/>
        <w:rPr>
          <w:rStyle w:val="tlid-translation"/>
          <w:b/>
        </w:rPr>
      </w:pPr>
      <w:r w:rsidRPr="00531707">
        <w:rPr>
          <w:rStyle w:val="tlid-translation"/>
        </w:rPr>
        <w:t>Проверка на предложените изисквания за място за обучение</w:t>
      </w:r>
    </w:p>
    <w:p w:rsidR="00EC6577" w:rsidRPr="00531707" w:rsidRDefault="00EC6577" w:rsidP="00CE5E82">
      <w:pPr>
        <w:pStyle w:val="ListParagraph"/>
        <w:numPr>
          <w:ilvl w:val="2"/>
          <w:numId w:val="20"/>
        </w:numPr>
        <w:spacing w:after="200"/>
        <w:rPr>
          <w:rStyle w:val="tlid-translation"/>
          <w:b/>
        </w:rPr>
      </w:pPr>
      <w:r w:rsidRPr="00531707">
        <w:rPr>
          <w:rStyle w:val="tlid-translation"/>
        </w:rPr>
        <w:t>Потвърждаване на жилищните единици, които са предложени да служат като места за обучение</w:t>
      </w:r>
    </w:p>
    <w:p w:rsidR="00EC6577" w:rsidRPr="00531707" w:rsidRDefault="00EC6577" w:rsidP="00CE5E82">
      <w:pPr>
        <w:pStyle w:val="ListParagraph"/>
        <w:numPr>
          <w:ilvl w:val="2"/>
          <w:numId w:val="20"/>
        </w:numPr>
        <w:spacing w:after="200"/>
        <w:rPr>
          <w:rStyle w:val="tlid-translation"/>
        </w:rPr>
      </w:pPr>
      <w:proofErr w:type="spellStart"/>
      <w:r w:rsidRPr="00531707">
        <w:rPr>
          <w:rStyle w:val="tlid-translation"/>
        </w:rPr>
        <w:t>Свърване</w:t>
      </w:r>
      <w:proofErr w:type="spellEnd"/>
      <w:r w:rsidRPr="00531707">
        <w:rPr>
          <w:rStyle w:val="tlid-translation"/>
        </w:rPr>
        <w:t xml:space="preserve"> </w:t>
      </w:r>
      <w:r w:rsidRPr="00531707">
        <w:t xml:space="preserve">на </w:t>
      </w:r>
      <w:r w:rsidRPr="00531707">
        <w:rPr>
          <w:lang w:eastAsia="en-US"/>
        </w:rPr>
        <w:t>преброителните райони</w:t>
      </w:r>
      <w:r w:rsidRPr="00531707">
        <w:rPr>
          <w:rStyle w:val="tlid-translation"/>
        </w:rPr>
        <w:t xml:space="preserve"> с местата за обучение</w:t>
      </w:r>
    </w:p>
    <w:p w:rsidR="00EC6577" w:rsidRPr="00531707" w:rsidRDefault="00EC6577" w:rsidP="00EC6577">
      <w:pPr>
        <w:pStyle w:val="ListParagraph"/>
        <w:ind w:left="2160"/>
        <w:rPr>
          <w:b/>
        </w:rPr>
      </w:pPr>
    </w:p>
    <w:p w:rsidR="00EC6577" w:rsidRPr="00531707" w:rsidRDefault="00EC6577" w:rsidP="00CE5E82">
      <w:pPr>
        <w:pStyle w:val="ListParagraph"/>
        <w:numPr>
          <w:ilvl w:val="0"/>
          <w:numId w:val="20"/>
        </w:numPr>
        <w:spacing w:after="200"/>
        <w:rPr>
          <w:b/>
        </w:rPr>
      </w:pPr>
      <w:r w:rsidRPr="00531707">
        <w:rPr>
          <w:b/>
        </w:rPr>
        <w:t>Складове и Логистика</w:t>
      </w:r>
    </w:p>
    <w:p w:rsidR="00EC6577" w:rsidRPr="00531707" w:rsidRDefault="00EC6577" w:rsidP="00CE5E82">
      <w:pPr>
        <w:pStyle w:val="ListParagraph"/>
        <w:numPr>
          <w:ilvl w:val="1"/>
          <w:numId w:val="20"/>
        </w:numPr>
        <w:spacing w:after="200"/>
        <w:rPr>
          <w:b/>
        </w:rPr>
      </w:pPr>
      <w:proofErr w:type="spellStart"/>
      <w:r w:rsidRPr="00531707">
        <w:t>Pаботен</w:t>
      </w:r>
      <w:proofErr w:type="spellEnd"/>
      <w:r w:rsidRPr="00531707">
        <w:t xml:space="preserve"> процес – </w:t>
      </w:r>
      <w:r w:rsidRPr="00531707">
        <w:rPr>
          <w:color w:val="000000"/>
          <w:lang w:eastAsia="en-US"/>
        </w:rPr>
        <w:t>Складове и логистика</w:t>
      </w:r>
    </w:p>
    <w:p w:rsidR="00EC6577" w:rsidRPr="00531707" w:rsidRDefault="00EC6577" w:rsidP="00CE5E82">
      <w:pPr>
        <w:pStyle w:val="ListParagraph"/>
        <w:numPr>
          <w:ilvl w:val="2"/>
          <w:numId w:val="20"/>
        </w:numPr>
        <w:spacing w:after="200"/>
        <w:rPr>
          <w:b/>
        </w:rPr>
      </w:pPr>
      <w:r w:rsidRPr="00531707">
        <w:rPr>
          <w:rStyle w:val="tlid-translation"/>
        </w:rPr>
        <w:t>Проверка на предложените изисквания за складове</w:t>
      </w:r>
    </w:p>
    <w:p w:rsidR="00EC6577" w:rsidRPr="00531707" w:rsidRDefault="00EC6577" w:rsidP="00CE5E82">
      <w:pPr>
        <w:pStyle w:val="ListParagraph"/>
        <w:numPr>
          <w:ilvl w:val="2"/>
          <w:numId w:val="20"/>
        </w:numPr>
        <w:spacing w:after="200"/>
        <w:rPr>
          <w:b/>
        </w:rPr>
      </w:pPr>
      <w:r w:rsidRPr="00531707">
        <w:rPr>
          <w:rStyle w:val="tlid-translation"/>
        </w:rPr>
        <w:t>Потвърждаване жилищните единици, които са предложени да служат като складове</w:t>
      </w:r>
    </w:p>
    <w:p w:rsidR="00EC6577" w:rsidRPr="00531707" w:rsidRDefault="00EC6577" w:rsidP="00CE5E82">
      <w:pPr>
        <w:pStyle w:val="ListParagraph"/>
        <w:numPr>
          <w:ilvl w:val="2"/>
          <w:numId w:val="20"/>
        </w:numPr>
        <w:spacing w:after="200"/>
        <w:rPr>
          <w:b/>
        </w:rPr>
      </w:pPr>
      <w:r w:rsidRPr="00531707">
        <w:rPr>
          <w:rStyle w:val="tlid-translation"/>
        </w:rPr>
        <w:t>Свър</w:t>
      </w:r>
      <w:r w:rsidR="00154EAF" w:rsidRPr="00531707">
        <w:rPr>
          <w:rStyle w:val="tlid-translation"/>
        </w:rPr>
        <w:t>з</w:t>
      </w:r>
      <w:r w:rsidRPr="00531707">
        <w:rPr>
          <w:rStyle w:val="tlid-translation"/>
        </w:rPr>
        <w:t xml:space="preserve">ване </w:t>
      </w:r>
      <w:r w:rsidRPr="00531707">
        <w:t xml:space="preserve">на </w:t>
      </w:r>
      <w:r w:rsidRPr="00531707">
        <w:rPr>
          <w:lang w:eastAsia="en-US"/>
        </w:rPr>
        <w:t>преброителните райони</w:t>
      </w:r>
      <w:r w:rsidRPr="00531707">
        <w:rPr>
          <w:rStyle w:val="tlid-translation"/>
        </w:rPr>
        <w:t xml:space="preserve"> със складовете</w:t>
      </w:r>
    </w:p>
    <w:p w:rsidR="00EC6577" w:rsidRPr="00531707" w:rsidRDefault="00EC6577" w:rsidP="00CE5E82">
      <w:pPr>
        <w:pStyle w:val="ListParagraph"/>
        <w:numPr>
          <w:ilvl w:val="1"/>
          <w:numId w:val="20"/>
        </w:numPr>
        <w:spacing w:after="200"/>
        <w:rPr>
          <w:b/>
        </w:rPr>
      </w:pPr>
      <w:proofErr w:type="spellStart"/>
      <w:r w:rsidRPr="00531707">
        <w:t>Pаботен</w:t>
      </w:r>
      <w:proofErr w:type="spellEnd"/>
      <w:r w:rsidRPr="00531707">
        <w:t xml:space="preserve"> процес – управление на оборудването</w:t>
      </w:r>
    </w:p>
    <w:p w:rsidR="00EC6577" w:rsidRPr="00531707" w:rsidRDefault="00EC6577" w:rsidP="00CE5E82">
      <w:pPr>
        <w:pStyle w:val="ListParagraph"/>
        <w:numPr>
          <w:ilvl w:val="2"/>
          <w:numId w:val="20"/>
        </w:numPr>
        <w:spacing w:after="200"/>
        <w:rPr>
          <w:b/>
        </w:rPr>
      </w:pPr>
      <w:r w:rsidRPr="00531707">
        <w:t>Управление на ма</w:t>
      </w:r>
      <w:r w:rsidRPr="00531707">
        <w:rPr>
          <w:rStyle w:val="tlid-translation"/>
        </w:rPr>
        <w:t>териалните запаси</w:t>
      </w:r>
    </w:p>
    <w:p w:rsidR="00EC6577" w:rsidRPr="00531707" w:rsidRDefault="00EC6577" w:rsidP="00CE5E82">
      <w:pPr>
        <w:pStyle w:val="ListParagraph"/>
        <w:numPr>
          <w:ilvl w:val="2"/>
          <w:numId w:val="20"/>
        </w:numPr>
        <w:spacing w:after="200"/>
        <w:rPr>
          <w:b/>
        </w:rPr>
      </w:pPr>
      <w:r w:rsidRPr="00531707">
        <w:t xml:space="preserve">Комбиниране на </w:t>
      </w:r>
      <w:r w:rsidRPr="00531707">
        <w:rPr>
          <w:rStyle w:val="tlid-translation"/>
        </w:rPr>
        <w:t>оборудването въз основа на изисквания, като се използват материали от склад</w:t>
      </w:r>
    </w:p>
    <w:p w:rsidR="00EC6577" w:rsidRPr="00531707" w:rsidRDefault="00EC6577" w:rsidP="00CE5E82">
      <w:pPr>
        <w:pStyle w:val="ListParagraph"/>
        <w:numPr>
          <w:ilvl w:val="2"/>
          <w:numId w:val="20"/>
        </w:numPr>
        <w:spacing w:after="200"/>
        <w:rPr>
          <w:b/>
        </w:rPr>
      </w:pPr>
      <w:r w:rsidRPr="00531707">
        <w:t>Транзакции на оборудването</w:t>
      </w:r>
    </w:p>
    <w:p w:rsidR="00EC6577" w:rsidRPr="00531707" w:rsidRDefault="00EC6577" w:rsidP="00CE5E82">
      <w:pPr>
        <w:pStyle w:val="ListParagraph"/>
        <w:numPr>
          <w:ilvl w:val="2"/>
          <w:numId w:val="20"/>
        </w:numPr>
        <w:spacing w:after="200"/>
        <w:rPr>
          <w:b/>
        </w:rPr>
      </w:pPr>
      <w:r w:rsidRPr="00531707">
        <w:t>Печат на бар код на оборудването</w:t>
      </w:r>
    </w:p>
    <w:p w:rsidR="00EC6577" w:rsidRPr="00531707" w:rsidRDefault="00EC6577" w:rsidP="00EC6577">
      <w:pPr>
        <w:pStyle w:val="ListParagraph"/>
        <w:ind w:left="2160"/>
        <w:rPr>
          <w:b/>
        </w:rPr>
      </w:pPr>
    </w:p>
    <w:p w:rsidR="00EC6577" w:rsidRPr="00531707" w:rsidRDefault="00EC6577" w:rsidP="00CE5E82">
      <w:pPr>
        <w:pStyle w:val="ListParagraph"/>
        <w:numPr>
          <w:ilvl w:val="0"/>
          <w:numId w:val="20"/>
        </w:numPr>
        <w:spacing w:after="200"/>
        <w:rPr>
          <w:b/>
        </w:rPr>
      </w:pPr>
      <w:r w:rsidRPr="00531707">
        <w:rPr>
          <w:b/>
        </w:rPr>
        <w:t>Печат на карти</w:t>
      </w:r>
    </w:p>
    <w:p w:rsidR="00EC6577" w:rsidRPr="00531707" w:rsidRDefault="00EC6577" w:rsidP="00CE5E82">
      <w:pPr>
        <w:pStyle w:val="ListParagraph"/>
        <w:numPr>
          <w:ilvl w:val="1"/>
          <w:numId w:val="20"/>
        </w:numPr>
        <w:spacing w:after="200"/>
        <w:rPr>
          <w:b/>
        </w:rPr>
      </w:pPr>
      <w:proofErr w:type="spellStart"/>
      <w:r w:rsidRPr="00531707">
        <w:t>Pаботен</w:t>
      </w:r>
      <w:proofErr w:type="spellEnd"/>
      <w:r w:rsidRPr="00531707">
        <w:t xml:space="preserve"> процес – Печат на карти</w:t>
      </w:r>
    </w:p>
    <w:p w:rsidR="00EC6577" w:rsidRPr="00531707" w:rsidRDefault="00EC6577" w:rsidP="00CE5E82">
      <w:pPr>
        <w:pStyle w:val="ListParagraph"/>
        <w:numPr>
          <w:ilvl w:val="2"/>
          <w:numId w:val="20"/>
        </w:numPr>
        <w:spacing w:after="200"/>
        <w:rPr>
          <w:b/>
        </w:rPr>
      </w:pPr>
      <w:r w:rsidRPr="00531707">
        <w:t>Генериране на карти в .</w:t>
      </w:r>
      <w:proofErr w:type="spellStart"/>
      <w:r w:rsidRPr="00531707">
        <w:t>pdf</w:t>
      </w:r>
      <w:proofErr w:type="spellEnd"/>
      <w:r w:rsidRPr="00531707">
        <w:t xml:space="preserve"> формат за избраните </w:t>
      </w:r>
      <w:r w:rsidRPr="00531707">
        <w:rPr>
          <w:color w:val="000000"/>
          <w:lang w:eastAsia="en-US"/>
        </w:rPr>
        <w:t>преброителни райони</w:t>
      </w:r>
    </w:p>
    <w:p w:rsidR="00EC6577" w:rsidRPr="00531707" w:rsidRDefault="00EC6577" w:rsidP="00EC6577">
      <w:pPr>
        <w:pStyle w:val="ListParagraph"/>
        <w:ind w:left="2160"/>
        <w:rPr>
          <w:b/>
        </w:rPr>
      </w:pPr>
    </w:p>
    <w:p w:rsidR="00EC6577" w:rsidRPr="00531707" w:rsidRDefault="00674DDE" w:rsidP="00CE5E82">
      <w:pPr>
        <w:pStyle w:val="ListParagraph"/>
        <w:numPr>
          <w:ilvl w:val="0"/>
          <w:numId w:val="21"/>
        </w:numPr>
        <w:spacing w:after="200"/>
        <w:rPr>
          <w:b/>
          <w:bCs/>
        </w:rPr>
      </w:pPr>
      <w:r w:rsidRPr="00531707">
        <w:rPr>
          <w:b/>
          <w:lang w:eastAsia="en-US"/>
        </w:rPr>
        <w:t>–</w:t>
      </w:r>
      <w:r w:rsidR="00154EAF" w:rsidRPr="00531707">
        <w:rPr>
          <w:b/>
          <w:lang w:eastAsia="en-US"/>
        </w:rPr>
        <w:t>Е</w:t>
      </w:r>
      <w:r w:rsidRPr="00531707">
        <w:rPr>
          <w:b/>
          <w:lang w:eastAsia="en-US"/>
        </w:rPr>
        <w:t>- преброяване</w:t>
      </w:r>
      <w:r w:rsidR="00154EAF" w:rsidRPr="00531707">
        <w:rPr>
          <w:b/>
          <w:lang w:eastAsia="en-US"/>
        </w:rPr>
        <w:t xml:space="preserve"> </w:t>
      </w:r>
    </w:p>
    <w:p w:rsidR="00EC6577" w:rsidRPr="00531707" w:rsidRDefault="00EC6577" w:rsidP="00CE5E82">
      <w:pPr>
        <w:pStyle w:val="ListParagraph"/>
        <w:numPr>
          <w:ilvl w:val="1"/>
          <w:numId w:val="21"/>
        </w:numPr>
        <w:spacing w:after="200"/>
        <w:rPr>
          <w:rStyle w:val="tlid-translation"/>
          <w:b/>
          <w:bCs/>
        </w:rPr>
      </w:pPr>
      <w:proofErr w:type="spellStart"/>
      <w:r w:rsidRPr="00531707">
        <w:t>Pаботен</w:t>
      </w:r>
      <w:proofErr w:type="spellEnd"/>
      <w:r w:rsidRPr="00531707">
        <w:t xml:space="preserve"> процес – дефиниции </w:t>
      </w:r>
      <w:r w:rsidR="00674DDE" w:rsidRPr="00531707">
        <w:t>е-</w:t>
      </w:r>
      <w:r w:rsidRPr="00531707">
        <w:t>преброяване</w:t>
      </w:r>
      <w:r w:rsidRPr="00531707">
        <w:rPr>
          <w:rStyle w:val="tlid-translation"/>
        </w:rPr>
        <w:t xml:space="preserve"> </w:t>
      </w:r>
    </w:p>
    <w:p w:rsidR="00EC6577" w:rsidRPr="00531707" w:rsidRDefault="00EC6577" w:rsidP="00CE5E82">
      <w:pPr>
        <w:pStyle w:val="ListParagraph"/>
        <w:numPr>
          <w:ilvl w:val="2"/>
          <w:numId w:val="21"/>
        </w:numPr>
        <w:spacing w:after="200"/>
        <w:rPr>
          <w:b/>
          <w:bCs/>
        </w:rPr>
      </w:pPr>
      <w:r w:rsidRPr="00531707">
        <w:rPr>
          <w:rStyle w:val="tlid-translation"/>
        </w:rPr>
        <w:t xml:space="preserve">Определяне кои данни се събират в </w:t>
      </w:r>
      <w:r w:rsidR="00674DDE" w:rsidRPr="00531707">
        <w:rPr>
          <w:rStyle w:val="tlid-translation"/>
        </w:rPr>
        <w:t xml:space="preserve">класическото преброяване с преброител </w:t>
      </w:r>
      <w:r w:rsidRPr="00531707">
        <w:rPr>
          <w:rStyle w:val="tlid-translation"/>
        </w:rPr>
        <w:t xml:space="preserve"> и кои при </w:t>
      </w:r>
      <w:r w:rsidR="00674DDE" w:rsidRPr="00531707">
        <w:rPr>
          <w:rStyle w:val="tlid-translation"/>
        </w:rPr>
        <w:t>е-преброяването</w:t>
      </w:r>
    </w:p>
    <w:p w:rsidR="00EC6577" w:rsidRPr="00531707" w:rsidRDefault="00EC6577" w:rsidP="00CE5E82">
      <w:pPr>
        <w:pStyle w:val="ListParagraph"/>
        <w:numPr>
          <w:ilvl w:val="2"/>
          <w:numId w:val="21"/>
        </w:numPr>
        <w:spacing w:after="200"/>
        <w:rPr>
          <w:b/>
          <w:bCs/>
        </w:rPr>
      </w:pPr>
      <w:r w:rsidRPr="00531707">
        <w:rPr>
          <w:rStyle w:val="tlid-translation"/>
        </w:rPr>
        <w:t xml:space="preserve">Дефиниране на видовете преброяване – </w:t>
      </w:r>
      <w:r w:rsidR="00674DDE" w:rsidRPr="00531707">
        <w:rPr>
          <w:rStyle w:val="tlid-translation"/>
        </w:rPr>
        <w:t xml:space="preserve">класическо с преброител </w:t>
      </w:r>
      <w:r w:rsidRPr="00531707">
        <w:rPr>
          <w:rStyle w:val="tlid-translation"/>
        </w:rPr>
        <w:t xml:space="preserve">/ </w:t>
      </w:r>
      <w:r w:rsidR="00674DDE" w:rsidRPr="00531707">
        <w:rPr>
          <w:rStyle w:val="tlid-translation"/>
        </w:rPr>
        <w:t>е-преброяване</w:t>
      </w:r>
    </w:p>
    <w:p w:rsidR="00EC6577" w:rsidRPr="00531707" w:rsidRDefault="00EC6577" w:rsidP="00EC6577">
      <w:pPr>
        <w:pStyle w:val="ListParagraph"/>
        <w:ind w:left="1440"/>
        <w:rPr>
          <w:b/>
          <w:bCs/>
        </w:rPr>
      </w:pPr>
    </w:p>
    <w:p w:rsidR="00EC6577" w:rsidRPr="00531707" w:rsidRDefault="00EC6577" w:rsidP="00CE5E82">
      <w:pPr>
        <w:pStyle w:val="ListParagraph"/>
        <w:numPr>
          <w:ilvl w:val="1"/>
          <w:numId w:val="21"/>
        </w:numPr>
        <w:spacing w:after="200"/>
        <w:rPr>
          <w:rStyle w:val="tlid-translation"/>
          <w:b/>
          <w:bCs/>
        </w:rPr>
      </w:pPr>
      <w:proofErr w:type="spellStart"/>
      <w:r w:rsidRPr="00531707">
        <w:t>Pаботен</w:t>
      </w:r>
      <w:proofErr w:type="spellEnd"/>
      <w:r w:rsidRPr="00531707">
        <w:t xml:space="preserve"> процес – </w:t>
      </w:r>
    </w:p>
    <w:p w:rsidR="00EC6577" w:rsidRPr="00531707" w:rsidRDefault="00EC6577" w:rsidP="00CE5E82">
      <w:pPr>
        <w:pStyle w:val="ListParagraph"/>
        <w:numPr>
          <w:ilvl w:val="2"/>
          <w:numId w:val="21"/>
        </w:numPr>
        <w:spacing w:after="200"/>
        <w:rPr>
          <w:b/>
        </w:rPr>
      </w:pPr>
      <w:proofErr w:type="spellStart"/>
      <w:r w:rsidRPr="00531707">
        <w:rPr>
          <w:bCs/>
        </w:rPr>
        <w:t>Web</w:t>
      </w:r>
      <w:proofErr w:type="spellEnd"/>
      <w:r w:rsidRPr="00531707">
        <w:rPr>
          <w:bCs/>
        </w:rPr>
        <w:t xml:space="preserve"> </w:t>
      </w:r>
      <w:proofErr w:type="spellStart"/>
      <w:r w:rsidRPr="00531707">
        <w:rPr>
          <w:bCs/>
        </w:rPr>
        <w:t>Portal</w:t>
      </w:r>
      <w:proofErr w:type="spellEnd"/>
      <w:r w:rsidRPr="00531707">
        <w:rPr>
          <w:bCs/>
        </w:rPr>
        <w:t xml:space="preserve"> за самостоятелно преброяване</w:t>
      </w:r>
    </w:p>
    <w:p w:rsidR="00EC6577" w:rsidRPr="00531707" w:rsidRDefault="00EC6577" w:rsidP="00EC6577">
      <w:pPr>
        <w:pStyle w:val="ListParagraph"/>
        <w:ind w:left="1440"/>
        <w:rPr>
          <w:b/>
        </w:rPr>
      </w:pPr>
    </w:p>
    <w:p w:rsidR="00EC6577" w:rsidRPr="00531707" w:rsidRDefault="00EC6577" w:rsidP="00CE5E82">
      <w:pPr>
        <w:pStyle w:val="ListParagraph"/>
        <w:numPr>
          <w:ilvl w:val="0"/>
          <w:numId w:val="20"/>
        </w:numPr>
        <w:spacing w:after="200"/>
        <w:rPr>
          <w:b/>
        </w:rPr>
      </w:pPr>
      <w:r w:rsidRPr="00531707">
        <w:rPr>
          <w:b/>
          <w:lang w:eastAsia="en-US"/>
        </w:rPr>
        <w:t>Подготовка за преброяването – мобилно приложение</w:t>
      </w:r>
    </w:p>
    <w:p w:rsidR="00EC6577" w:rsidRPr="00531707" w:rsidRDefault="00EC6577" w:rsidP="00CE5E82">
      <w:pPr>
        <w:pStyle w:val="ListParagraph"/>
        <w:numPr>
          <w:ilvl w:val="1"/>
          <w:numId w:val="20"/>
        </w:numPr>
        <w:spacing w:after="200"/>
      </w:pPr>
      <w:proofErr w:type="spellStart"/>
      <w:r w:rsidRPr="00531707">
        <w:t>Pаботен</w:t>
      </w:r>
      <w:proofErr w:type="spellEnd"/>
      <w:r w:rsidRPr="00531707">
        <w:t xml:space="preserve"> процес – мобилно приложение за асистиране на преброителните екипи при събиране на данни</w:t>
      </w:r>
    </w:p>
    <w:p w:rsidR="00EC6577" w:rsidRPr="00531707" w:rsidRDefault="00EC6577" w:rsidP="00CE5E82">
      <w:pPr>
        <w:pStyle w:val="ListParagraph"/>
        <w:numPr>
          <w:ilvl w:val="2"/>
          <w:numId w:val="20"/>
        </w:numPr>
        <w:spacing w:after="200"/>
      </w:pPr>
      <w:r w:rsidRPr="00531707">
        <w:t xml:space="preserve">Попълване на изискванията на </w:t>
      </w:r>
      <w:r w:rsidRPr="00531707">
        <w:rPr>
          <w:color w:val="000000"/>
          <w:lang w:eastAsia="en-US"/>
        </w:rPr>
        <w:t>преброителните райони</w:t>
      </w:r>
    </w:p>
    <w:p w:rsidR="00EC6577" w:rsidRPr="00531707" w:rsidRDefault="00EC6577" w:rsidP="00CE5E82">
      <w:pPr>
        <w:pStyle w:val="ListParagraph"/>
        <w:numPr>
          <w:ilvl w:val="2"/>
          <w:numId w:val="20"/>
        </w:numPr>
        <w:spacing w:after="200"/>
      </w:pPr>
      <w:r w:rsidRPr="00531707">
        <w:t xml:space="preserve">Промяна статуса на </w:t>
      </w:r>
      <w:r w:rsidRPr="00531707">
        <w:rPr>
          <w:color w:val="000000"/>
          <w:lang w:eastAsia="en-US"/>
        </w:rPr>
        <w:t>жилищните единици</w:t>
      </w:r>
    </w:p>
    <w:p w:rsidR="00EC6577" w:rsidRPr="00531707" w:rsidRDefault="00EC6577" w:rsidP="00CE5E82">
      <w:pPr>
        <w:pStyle w:val="ListParagraph"/>
        <w:numPr>
          <w:ilvl w:val="2"/>
          <w:numId w:val="20"/>
        </w:numPr>
        <w:spacing w:after="200"/>
      </w:pPr>
      <w:r w:rsidRPr="00531707">
        <w:t xml:space="preserve">Попълване или промяна на атрибутите на </w:t>
      </w:r>
      <w:r w:rsidRPr="00531707">
        <w:rPr>
          <w:color w:val="000000"/>
          <w:lang w:eastAsia="en-US"/>
        </w:rPr>
        <w:t xml:space="preserve">жилищните единици както и </w:t>
      </w:r>
      <w:r w:rsidRPr="00531707">
        <w:t xml:space="preserve"> пе</w:t>
      </w:r>
      <w:r w:rsidRPr="00531707">
        <w:rPr>
          <w:rStyle w:val="tlid-translation"/>
        </w:rPr>
        <w:t>рсонализираните им атрибути</w:t>
      </w:r>
    </w:p>
    <w:p w:rsidR="00EC6577" w:rsidRPr="00531707" w:rsidRDefault="00EC6577" w:rsidP="00CE5E82">
      <w:pPr>
        <w:pStyle w:val="ListParagraph"/>
        <w:numPr>
          <w:ilvl w:val="2"/>
          <w:numId w:val="20"/>
        </w:numPr>
        <w:spacing w:after="200"/>
      </w:pPr>
      <w:r w:rsidRPr="00531707">
        <w:t xml:space="preserve">Планиране маршрута до конкретните </w:t>
      </w:r>
      <w:r w:rsidRPr="00531707">
        <w:rPr>
          <w:color w:val="000000"/>
          <w:lang w:eastAsia="en-US"/>
        </w:rPr>
        <w:t>жилищни единици</w:t>
      </w:r>
    </w:p>
    <w:p w:rsidR="00EC6577" w:rsidRPr="00531707" w:rsidRDefault="00EC6577" w:rsidP="00CE5E82">
      <w:pPr>
        <w:pStyle w:val="ListParagraph"/>
        <w:numPr>
          <w:ilvl w:val="2"/>
          <w:numId w:val="20"/>
        </w:numPr>
        <w:spacing w:after="200"/>
      </w:pPr>
      <w:r w:rsidRPr="00531707">
        <w:t xml:space="preserve">Възможност за </w:t>
      </w:r>
      <w:proofErr w:type="spellStart"/>
      <w:r w:rsidRPr="00531707">
        <w:t>Offline</w:t>
      </w:r>
      <w:proofErr w:type="spellEnd"/>
      <w:r w:rsidRPr="00531707">
        <w:t xml:space="preserve"> работа.</w:t>
      </w:r>
    </w:p>
    <w:p w:rsidR="00EC6577" w:rsidRPr="00531707" w:rsidRDefault="00EC6577" w:rsidP="00EC6577">
      <w:pPr>
        <w:pStyle w:val="ListParagraph"/>
        <w:ind w:left="2160"/>
      </w:pPr>
    </w:p>
    <w:p w:rsidR="00EC6577" w:rsidRPr="00531707" w:rsidRDefault="00EC6577" w:rsidP="00CE5E82">
      <w:pPr>
        <w:pStyle w:val="ListParagraph"/>
        <w:numPr>
          <w:ilvl w:val="0"/>
          <w:numId w:val="20"/>
        </w:numPr>
        <w:spacing w:after="200"/>
        <w:rPr>
          <w:b/>
        </w:rPr>
      </w:pPr>
      <w:r w:rsidRPr="00531707">
        <w:rPr>
          <w:b/>
        </w:rPr>
        <w:t xml:space="preserve">Преброяване </w:t>
      </w:r>
      <w:r w:rsidRPr="00531707">
        <w:rPr>
          <w:b/>
          <w:lang w:eastAsia="en-US"/>
        </w:rPr>
        <w:t>– мобилна версия</w:t>
      </w:r>
    </w:p>
    <w:p w:rsidR="00EC6577" w:rsidRPr="00531707" w:rsidRDefault="00EC6577" w:rsidP="00CE5E82">
      <w:pPr>
        <w:pStyle w:val="ListParagraph"/>
        <w:numPr>
          <w:ilvl w:val="1"/>
          <w:numId w:val="20"/>
        </w:numPr>
        <w:spacing w:after="200"/>
      </w:pPr>
      <w:proofErr w:type="spellStart"/>
      <w:r w:rsidRPr="00531707">
        <w:t>Pаботен</w:t>
      </w:r>
      <w:proofErr w:type="spellEnd"/>
      <w:r w:rsidRPr="00531707">
        <w:t xml:space="preserve"> процес – мобилно приложение за </w:t>
      </w:r>
      <w:r w:rsidR="00674DDE" w:rsidRPr="00531707">
        <w:t xml:space="preserve">подпомагане </w:t>
      </w:r>
      <w:r w:rsidRPr="00531707">
        <w:t>на преброителните екипи при събиране на данни</w:t>
      </w:r>
    </w:p>
    <w:p w:rsidR="00EC6577" w:rsidRPr="00531707" w:rsidRDefault="00EC6577" w:rsidP="00CE5E82">
      <w:pPr>
        <w:pStyle w:val="ListParagraph"/>
        <w:numPr>
          <w:ilvl w:val="2"/>
          <w:numId w:val="20"/>
        </w:numPr>
        <w:spacing w:after="200"/>
        <w:rPr>
          <w:b/>
        </w:rPr>
      </w:pPr>
      <w:r w:rsidRPr="00531707">
        <w:t xml:space="preserve">Промяна на преброителния статус на </w:t>
      </w:r>
      <w:r w:rsidRPr="00531707">
        <w:rPr>
          <w:color w:val="000000"/>
          <w:lang w:eastAsia="en-US"/>
        </w:rPr>
        <w:t>жилищните единици</w:t>
      </w:r>
    </w:p>
    <w:p w:rsidR="00EC6577" w:rsidRPr="00531707" w:rsidRDefault="00EC6577" w:rsidP="00CE5E82">
      <w:pPr>
        <w:pStyle w:val="ListParagraph"/>
        <w:numPr>
          <w:ilvl w:val="2"/>
          <w:numId w:val="20"/>
        </w:numPr>
        <w:spacing w:after="200"/>
      </w:pPr>
      <w:r w:rsidRPr="00531707">
        <w:t xml:space="preserve">Планиране маршрута до конкретните </w:t>
      </w:r>
      <w:r w:rsidRPr="00531707">
        <w:rPr>
          <w:color w:val="000000"/>
          <w:lang w:eastAsia="en-US"/>
        </w:rPr>
        <w:t>жилищни единици</w:t>
      </w:r>
    </w:p>
    <w:p w:rsidR="00EC6577" w:rsidRPr="00531707" w:rsidRDefault="00EC6577" w:rsidP="00CE5E82">
      <w:pPr>
        <w:pStyle w:val="ListParagraph"/>
        <w:numPr>
          <w:ilvl w:val="2"/>
          <w:numId w:val="20"/>
        </w:numPr>
        <w:spacing w:after="200"/>
        <w:rPr>
          <w:b/>
        </w:rPr>
      </w:pPr>
      <w:r w:rsidRPr="00531707">
        <w:t>Създаване на CAPI (</w:t>
      </w:r>
      <w:proofErr w:type="spellStart"/>
      <w:r w:rsidRPr="00531707">
        <w:t>Computer</w:t>
      </w:r>
      <w:proofErr w:type="spellEnd"/>
      <w:r w:rsidRPr="00531707">
        <w:t xml:space="preserve"> </w:t>
      </w:r>
      <w:proofErr w:type="spellStart"/>
      <w:r w:rsidRPr="00531707">
        <w:t>Assisted</w:t>
      </w:r>
      <w:proofErr w:type="spellEnd"/>
      <w:r w:rsidRPr="00531707">
        <w:t xml:space="preserve"> </w:t>
      </w:r>
      <w:proofErr w:type="spellStart"/>
      <w:r w:rsidRPr="00531707">
        <w:t>Personal</w:t>
      </w:r>
      <w:proofErr w:type="spellEnd"/>
      <w:r w:rsidRPr="00531707">
        <w:t xml:space="preserve"> </w:t>
      </w:r>
      <w:proofErr w:type="spellStart"/>
      <w:r w:rsidRPr="00531707">
        <w:t>Interviewing</w:t>
      </w:r>
      <w:proofErr w:type="spellEnd"/>
      <w:r w:rsidRPr="00531707">
        <w:t>)</w:t>
      </w:r>
    </w:p>
    <w:p w:rsidR="00EC6577" w:rsidRPr="00531707" w:rsidRDefault="00EC6577" w:rsidP="00EC6577">
      <w:pPr>
        <w:pStyle w:val="ListParagraph"/>
        <w:ind w:left="2160"/>
        <w:rPr>
          <w:b/>
        </w:rPr>
      </w:pPr>
    </w:p>
    <w:p w:rsidR="00EC6577" w:rsidRPr="00531707" w:rsidRDefault="00EC6577" w:rsidP="00CE5E82">
      <w:pPr>
        <w:pStyle w:val="ListParagraph"/>
        <w:numPr>
          <w:ilvl w:val="0"/>
          <w:numId w:val="20"/>
        </w:numPr>
        <w:spacing w:after="200"/>
        <w:rPr>
          <w:b/>
        </w:rPr>
      </w:pPr>
      <w:r w:rsidRPr="00531707">
        <w:rPr>
          <w:b/>
          <w:lang w:eastAsia="en-US"/>
        </w:rPr>
        <w:t>Управление на дейностите</w:t>
      </w:r>
    </w:p>
    <w:p w:rsidR="00EC6577" w:rsidRPr="00531707" w:rsidRDefault="00EC6577" w:rsidP="00CE5E82">
      <w:pPr>
        <w:pStyle w:val="ListParagraph"/>
        <w:numPr>
          <w:ilvl w:val="1"/>
          <w:numId w:val="20"/>
        </w:numPr>
        <w:spacing w:after="200"/>
        <w:rPr>
          <w:b/>
        </w:rPr>
      </w:pPr>
      <w:proofErr w:type="spellStart"/>
      <w:r w:rsidRPr="00531707">
        <w:t>Pаботен</w:t>
      </w:r>
      <w:proofErr w:type="spellEnd"/>
      <w:r w:rsidRPr="00531707">
        <w:t xml:space="preserve"> процес – </w:t>
      </w:r>
      <w:r w:rsidRPr="00531707">
        <w:rPr>
          <w:color w:val="000000"/>
          <w:lang w:eastAsia="en-US"/>
        </w:rPr>
        <w:t>Управление на дейностите</w:t>
      </w:r>
    </w:p>
    <w:p w:rsidR="00EC6577" w:rsidRPr="00531707" w:rsidRDefault="00EC6577" w:rsidP="00CE5E82">
      <w:pPr>
        <w:pStyle w:val="ListParagraph"/>
        <w:numPr>
          <w:ilvl w:val="2"/>
          <w:numId w:val="20"/>
        </w:numPr>
        <w:spacing w:after="200"/>
        <w:rPr>
          <w:b/>
        </w:rPr>
      </w:pPr>
      <w:r w:rsidRPr="00531707">
        <w:rPr>
          <w:rStyle w:val="tlid-translation"/>
        </w:rPr>
        <w:t xml:space="preserve">Създаване на дейности за </w:t>
      </w:r>
      <w:r w:rsidR="00674DDE" w:rsidRPr="00531707">
        <w:rPr>
          <w:rStyle w:val="tlid-translation"/>
        </w:rPr>
        <w:t xml:space="preserve">пробното </w:t>
      </w:r>
      <w:r w:rsidRPr="00531707">
        <w:rPr>
          <w:rStyle w:val="tlid-translation"/>
        </w:rPr>
        <w:t>преброяване, планиране на преброяването както и етапите на преброяване.</w:t>
      </w:r>
    </w:p>
    <w:p w:rsidR="00EC6577" w:rsidRPr="00531707" w:rsidRDefault="00EC6577" w:rsidP="00CE5E82">
      <w:pPr>
        <w:pStyle w:val="ListParagraph"/>
        <w:numPr>
          <w:ilvl w:val="2"/>
          <w:numId w:val="20"/>
        </w:numPr>
        <w:spacing w:after="200"/>
        <w:rPr>
          <w:b/>
        </w:rPr>
      </w:pPr>
      <w:r w:rsidRPr="00531707">
        <w:rPr>
          <w:rStyle w:val="tlid-translation"/>
        </w:rPr>
        <w:t xml:space="preserve">Проверка на </w:t>
      </w:r>
      <w:r w:rsidR="00674DDE" w:rsidRPr="00531707">
        <w:rPr>
          <w:rStyle w:val="tlid-translation"/>
        </w:rPr>
        <w:t xml:space="preserve">общия </w:t>
      </w:r>
      <w:r w:rsidRPr="00531707">
        <w:rPr>
          <w:rStyle w:val="tlid-translation"/>
        </w:rPr>
        <w:t>и индивидуалния статус на дейностите</w:t>
      </w:r>
    </w:p>
    <w:p w:rsidR="00EC6577" w:rsidRPr="00531707" w:rsidRDefault="00EC6577" w:rsidP="00CE5E82">
      <w:pPr>
        <w:pStyle w:val="ListParagraph"/>
        <w:numPr>
          <w:ilvl w:val="1"/>
          <w:numId w:val="20"/>
        </w:numPr>
        <w:spacing w:after="200"/>
        <w:rPr>
          <w:b/>
        </w:rPr>
      </w:pPr>
      <w:proofErr w:type="spellStart"/>
      <w:r w:rsidRPr="00531707">
        <w:t>Pаботен</w:t>
      </w:r>
      <w:proofErr w:type="spellEnd"/>
      <w:r w:rsidRPr="00531707">
        <w:t xml:space="preserve"> процес – </w:t>
      </w:r>
      <w:r w:rsidRPr="00531707">
        <w:rPr>
          <w:rStyle w:val="tlid-translation"/>
        </w:rPr>
        <w:t xml:space="preserve">Отчитане </w:t>
      </w:r>
      <w:r w:rsidRPr="00531707">
        <w:rPr>
          <w:color w:val="000000"/>
          <w:lang w:eastAsia="en-US"/>
        </w:rPr>
        <w:t>на дейностите</w:t>
      </w:r>
    </w:p>
    <w:p w:rsidR="00EC6577" w:rsidRPr="00531707" w:rsidRDefault="00EC6577" w:rsidP="00CE5E82">
      <w:pPr>
        <w:pStyle w:val="ListParagraph"/>
        <w:numPr>
          <w:ilvl w:val="2"/>
          <w:numId w:val="20"/>
        </w:numPr>
        <w:spacing w:after="200"/>
        <w:rPr>
          <w:b/>
        </w:rPr>
      </w:pPr>
      <w:r w:rsidRPr="00531707">
        <w:rPr>
          <w:lang w:eastAsia="en-US"/>
        </w:rPr>
        <w:t xml:space="preserve">Рапортуване </w:t>
      </w:r>
      <w:r w:rsidRPr="00531707">
        <w:rPr>
          <w:rStyle w:val="tlid-translation"/>
        </w:rPr>
        <w:t>състоянието на наличните дейности</w:t>
      </w:r>
    </w:p>
    <w:p w:rsidR="00EC6577" w:rsidRPr="00531707" w:rsidRDefault="00EC6577" w:rsidP="00EC6577">
      <w:pPr>
        <w:pStyle w:val="ListParagraph"/>
        <w:ind w:left="2160"/>
        <w:rPr>
          <w:b/>
        </w:rPr>
      </w:pPr>
    </w:p>
    <w:p w:rsidR="00EC6577" w:rsidRPr="00531707" w:rsidRDefault="00EC6577" w:rsidP="00CE5E82">
      <w:pPr>
        <w:pStyle w:val="ListParagraph"/>
        <w:numPr>
          <w:ilvl w:val="0"/>
          <w:numId w:val="20"/>
        </w:numPr>
        <w:spacing w:after="200"/>
        <w:rPr>
          <w:b/>
        </w:rPr>
      </w:pPr>
      <w:r w:rsidRPr="00531707">
        <w:rPr>
          <w:b/>
        </w:rPr>
        <w:t>Проследяване на проблеми</w:t>
      </w:r>
    </w:p>
    <w:p w:rsidR="00EC6577" w:rsidRPr="00531707" w:rsidRDefault="00EC6577" w:rsidP="00CE5E82">
      <w:pPr>
        <w:pStyle w:val="ListParagraph"/>
        <w:numPr>
          <w:ilvl w:val="1"/>
          <w:numId w:val="20"/>
        </w:numPr>
        <w:spacing w:after="200"/>
        <w:rPr>
          <w:b/>
        </w:rPr>
      </w:pPr>
      <w:proofErr w:type="spellStart"/>
      <w:r w:rsidRPr="00531707">
        <w:t>Pаботен</w:t>
      </w:r>
      <w:proofErr w:type="spellEnd"/>
      <w:r w:rsidRPr="00531707">
        <w:t xml:space="preserve"> процес – проследяване на проблеми</w:t>
      </w:r>
    </w:p>
    <w:p w:rsidR="00EC6577" w:rsidRPr="00531707" w:rsidRDefault="00674DDE" w:rsidP="00CE5E82">
      <w:pPr>
        <w:pStyle w:val="ListParagraph"/>
        <w:numPr>
          <w:ilvl w:val="2"/>
          <w:numId w:val="20"/>
        </w:numPr>
        <w:spacing w:after="200"/>
        <w:rPr>
          <w:b/>
        </w:rPr>
      </w:pPr>
      <w:r w:rsidRPr="00531707">
        <w:t xml:space="preserve">Регистриране </w:t>
      </w:r>
      <w:r w:rsidR="00EC6577" w:rsidRPr="00531707">
        <w:t>на проблем и реакция за него</w:t>
      </w:r>
    </w:p>
    <w:p w:rsidR="00EC6577" w:rsidRPr="00531707" w:rsidRDefault="00674DDE" w:rsidP="00CE5E82">
      <w:pPr>
        <w:pStyle w:val="ListParagraph"/>
        <w:numPr>
          <w:ilvl w:val="2"/>
          <w:numId w:val="20"/>
        </w:numPr>
        <w:spacing w:after="200"/>
        <w:rPr>
          <w:b/>
        </w:rPr>
      </w:pPr>
      <w:r w:rsidRPr="00531707">
        <w:t>Категоризиране на проблем</w:t>
      </w:r>
    </w:p>
    <w:p w:rsidR="00EC6577" w:rsidRPr="00531707" w:rsidRDefault="00EC6577" w:rsidP="00CE5E82">
      <w:pPr>
        <w:pStyle w:val="ListParagraph"/>
        <w:numPr>
          <w:ilvl w:val="2"/>
          <w:numId w:val="20"/>
        </w:numPr>
        <w:spacing w:after="200"/>
        <w:rPr>
          <w:b/>
        </w:rPr>
      </w:pPr>
      <w:r w:rsidRPr="00531707">
        <w:t xml:space="preserve">Прикачване на </w:t>
      </w:r>
      <w:proofErr w:type="spellStart"/>
      <w:r w:rsidRPr="00531707">
        <w:t>предефинирани</w:t>
      </w:r>
      <w:proofErr w:type="spellEnd"/>
      <w:r w:rsidRPr="00531707">
        <w:t xml:space="preserve"> </w:t>
      </w:r>
      <w:r w:rsidR="00674DDE" w:rsidRPr="00531707">
        <w:t xml:space="preserve">отговори </w:t>
      </w:r>
      <w:r w:rsidRPr="00531707">
        <w:t>към конкретен проблем</w:t>
      </w:r>
    </w:p>
    <w:p w:rsidR="00EC6577" w:rsidRPr="00531707" w:rsidRDefault="00EC6577" w:rsidP="00EC6577">
      <w:pPr>
        <w:pStyle w:val="ListParagraph"/>
        <w:ind w:left="2160"/>
        <w:rPr>
          <w:b/>
        </w:rPr>
      </w:pPr>
    </w:p>
    <w:p w:rsidR="00EC6577" w:rsidRPr="00531707" w:rsidRDefault="00674DDE" w:rsidP="00CE5E82">
      <w:pPr>
        <w:pStyle w:val="ListParagraph"/>
        <w:numPr>
          <w:ilvl w:val="0"/>
          <w:numId w:val="20"/>
        </w:numPr>
        <w:spacing w:after="200"/>
        <w:rPr>
          <w:b/>
        </w:rPr>
      </w:pPr>
      <w:r w:rsidRPr="00531707">
        <w:rPr>
          <w:b/>
        </w:rPr>
        <w:t>Съобщения</w:t>
      </w:r>
      <w:r w:rsidR="00EC6577" w:rsidRPr="00531707">
        <w:rPr>
          <w:b/>
        </w:rPr>
        <w:t xml:space="preserve"> и комуникация</w:t>
      </w:r>
    </w:p>
    <w:p w:rsidR="00EC6577" w:rsidRPr="00531707" w:rsidRDefault="00674DDE" w:rsidP="00CE5E82">
      <w:pPr>
        <w:pStyle w:val="ListParagraph"/>
        <w:numPr>
          <w:ilvl w:val="1"/>
          <w:numId w:val="20"/>
        </w:numPr>
        <w:spacing w:after="200"/>
        <w:rPr>
          <w:b/>
        </w:rPr>
      </w:pPr>
      <w:r w:rsidRPr="00531707">
        <w:t>Работен</w:t>
      </w:r>
      <w:r w:rsidR="00EC6577" w:rsidRPr="00531707">
        <w:t xml:space="preserve"> процес – съобщения и комуникация</w:t>
      </w:r>
    </w:p>
    <w:p w:rsidR="00EC6577" w:rsidRPr="00531707" w:rsidRDefault="00EC6577" w:rsidP="00CE5E82">
      <w:pPr>
        <w:pStyle w:val="ListParagraph"/>
        <w:numPr>
          <w:ilvl w:val="2"/>
          <w:numId w:val="20"/>
        </w:numPr>
        <w:spacing w:after="200"/>
        <w:rPr>
          <w:b/>
        </w:rPr>
      </w:pPr>
      <w:r w:rsidRPr="00531707">
        <w:t xml:space="preserve">Създаване на </w:t>
      </w:r>
      <w:r w:rsidR="00674DDE" w:rsidRPr="00531707">
        <w:t xml:space="preserve">обща </w:t>
      </w:r>
      <w:r w:rsidRPr="00531707">
        <w:t>комуникация</w:t>
      </w:r>
    </w:p>
    <w:p w:rsidR="00EC6577" w:rsidRPr="00531707" w:rsidRDefault="00EC6577" w:rsidP="00CE5E82">
      <w:pPr>
        <w:pStyle w:val="ListParagraph"/>
        <w:numPr>
          <w:ilvl w:val="2"/>
          <w:numId w:val="20"/>
        </w:numPr>
        <w:spacing w:after="200"/>
        <w:rPr>
          <w:b/>
        </w:rPr>
      </w:pPr>
      <w:r w:rsidRPr="00531707">
        <w:t>Създаване на комуникация със специфични структури</w:t>
      </w:r>
    </w:p>
    <w:p w:rsidR="00EC6577" w:rsidRPr="00531707" w:rsidRDefault="00EC6577" w:rsidP="00CE5E82">
      <w:pPr>
        <w:pStyle w:val="ListParagraph"/>
        <w:numPr>
          <w:ilvl w:val="2"/>
          <w:numId w:val="20"/>
        </w:numPr>
        <w:spacing w:after="200"/>
        <w:rPr>
          <w:b/>
        </w:rPr>
      </w:pPr>
      <w:r w:rsidRPr="00531707">
        <w:t>Потвърждаване на съобщенията</w:t>
      </w:r>
    </w:p>
    <w:p w:rsidR="00EC6577" w:rsidRPr="00531707" w:rsidRDefault="00EC6577" w:rsidP="00EC6577">
      <w:pPr>
        <w:pStyle w:val="ListParagraph"/>
        <w:ind w:left="2160"/>
        <w:rPr>
          <w:b/>
        </w:rPr>
      </w:pPr>
    </w:p>
    <w:p w:rsidR="00EC6577" w:rsidRPr="00531707" w:rsidRDefault="00EC6577" w:rsidP="00CE5E82">
      <w:pPr>
        <w:pStyle w:val="ListParagraph"/>
        <w:numPr>
          <w:ilvl w:val="0"/>
          <w:numId w:val="20"/>
        </w:numPr>
        <w:spacing w:after="200"/>
        <w:rPr>
          <w:b/>
        </w:rPr>
      </w:pPr>
      <w:r w:rsidRPr="00531707">
        <w:rPr>
          <w:b/>
          <w:lang w:eastAsia="en-US"/>
        </w:rPr>
        <w:t>Табла за управление</w:t>
      </w:r>
    </w:p>
    <w:p w:rsidR="00EC6577" w:rsidRPr="00531707" w:rsidRDefault="00EC6577" w:rsidP="00CE5E82">
      <w:pPr>
        <w:pStyle w:val="ListParagraph"/>
        <w:numPr>
          <w:ilvl w:val="1"/>
          <w:numId w:val="20"/>
        </w:numPr>
        <w:spacing w:after="200"/>
      </w:pPr>
      <w:r w:rsidRPr="00531707">
        <w:rPr>
          <w:color w:val="000000"/>
          <w:lang w:eastAsia="en-US"/>
        </w:rPr>
        <w:t>Табла за управление</w:t>
      </w:r>
      <w:r w:rsidRPr="00531707">
        <w:t xml:space="preserve"> - </w:t>
      </w:r>
      <w:r w:rsidRPr="00531707">
        <w:rPr>
          <w:color w:val="000000"/>
          <w:lang w:eastAsia="en-US"/>
        </w:rPr>
        <w:t>Подготовка за преброяването</w:t>
      </w:r>
    </w:p>
    <w:p w:rsidR="00EC6577" w:rsidRPr="00531707" w:rsidRDefault="00EC6577" w:rsidP="00CE5E82">
      <w:pPr>
        <w:pStyle w:val="ListParagraph"/>
        <w:numPr>
          <w:ilvl w:val="2"/>
          <w:numId w:val="20"/>
        </w:numPr>
        <w:spacing w:after="200"/>
      </w:pPr>
      <w:r w:rsidRPr="00531707">
        <w:rPr>
          <w:rStyle w:val="tlid-translation"/>
        </w:rPr>
        <w:t xml:space="preserve">Статус за </w:t>
      </w:r>
      <w:r w:rsidR="00F510DA" w:rsidRPr="00531707">
        <w:rPr>
          <w:rStyle w:val="tlid-translation"/>
        </w:rPr>
        <w:t xml:space="preserve">определяне </w:t>
      </w:r>
      <w:r w:rsidRPr="00531707">
        <w:t xml:space="preserve">на </w:t>
      </w:r>
      <w:r w:rsidRPr="00531707">
        <w:rPr>
          <w:lang w:eastAsia="en-US"/>
        </w:rPr>
        <w:t>преброителните райони</w:t>
      </w:r>
    </w:p>
    <w:p w:rsidR="00EC6577" w:rsidRPr="00531707" w:rsidRDefault="00EC6577" w:rsidP="00CE5E82">
      <w:pPr>
        <w:pStyle w:val="ListParagraph"/>
        <w:numPr>
          <w:ilvl w:val="2"/>
          <w:numId w:val="20"/>
        </w:numPr>
        <w:spacing w:after="200"/>
      </w:pPr>
      <w:r w:rsidRPr="00531707">
        <w:rPr>
          <w:rStyle w:val="tlid-translation"/>
        </w:rPr>
        <w:t xml:space="preserve">Статус за възлагане на </w:t>
      </w:r>
      <w:r w:rsidRPr="00531707">
        <w:rPr>
          <w:lang w:eastAsia="en-US"/>
        </w:rPr>
        <w:t>преброителните райони</w:t>
      </w:r>
    </w:p>
    <w:p w:rsidR="00EC6577" w:rsidRPr="00531707" w:rsidRDefault="00EC6577" w:rsidP="00CE5E82">
      <w:pPr>
        <w:pStyle w:val="ListParagraph"/>
        <w:numPr>
          <w:ilvl w:val="2"/>
          <w:numId w:val="20"/>
        </w:numPr>
        <w:spacing w:after="200"/>
      </w:pPr>
      <w:r w:rsidRPr="00531707">
        <w:rPr>
          <w:rStyle w:val="tlid-translation"/>
        </w:rPr>
        <w:t>Статус за подбор на персона</w:t>
      </w:r>
      <w:r w:rsidR="00F510DA" w:rsidRPr="00531707">
        <w:rPr>
          <w:rStyle w:val="tlid-translation"/>
        </w:rPr>
        <w:t>л</w:t>
      </w:r>
    </w:p>
    <w:p w:rsidR="00EC6577" w:rsidRPr="00531707" w:rsidRDefault="00EC6577" w:rsidP="00CE5E82">
      <w:pPr>
        <w:pStyle w:val="ListParagraph"/>
        <w:numPr>
          <w:ilvl w:val="2"/>
          <w:numId w:val="20"/>
        </w:numPr>
        <w:spacing w:after="200"/>
      </w:pPr>
      <w:proofErr w:type="spellStart"/>
      <w:r w:rsidRPr="00531707">
        <w:t>Валидиране</w:t>
      </w:r>
      <w:proofErr w:type="spellEnd"/>
      <w:r w:rsidRPr="00531707">
        <w:t xml:space="preserve"> структурата на фаза Подготовка на преброяването</w:t>
      </w:r>
    </w:p>
    <w:p w:rsidR="00EC6577" w:rsidRPr="00531707" w:rsidRDefault="00EC6577" w:rsidP="00CE5E82">
      <w:pPr>
        <w:pStyle w:val="ListParagraph"/>
        <w:numPr>
          <w:ilvl w:val="1"/>
          <w:numId w:val="20"/>
        </w:numPr>
        <w:spacing w:after="200"/>
      </w:pPr>
      <w:r w:rsidRPr="00531707">
        <w:rPr>
          <w:color w:val="000000"/>
          <w:lang w:eastAsia="en-US"/>
        </w:rPr>
        <w:t xml:space="preserve">Табла за </w:t>
      </w:r>
      <w:r w:rsidRPr="00531707">
        <w:rPr>
          <w:lang w:eastAsia="en-US"/>
        </w:rPr>
        <w:t>управление</w:t>
      </w:r>
      <w:r w:rsidRPr="00531707">
        <w:t xml:space="preserve"> - </w:t>
      </w:r>
      <w:r w:rsidRPr="00531707">
        <w:rPr>
          <w:lang w:eastAsia="en-US"/>
        </w:rPr>
        <w:t>Планиране на преброяването</w:t>
      </w:r>
    </w:p>
    <w:p w:rsidR="00EC6577" w:rsidRPr="00531707" w:rsidRDefault="00EC6577" w:rsidP="00CE5E82">
      <w:pPr>
        <w:pStyle w:val="ListParagraph"/>
        <w:numPr>
          <w:ilvl w:val="2"/>
          <w:numId w:val="20"/>
        </w:numPr>
        <w:spacing w:after="200"/>
        <w:rPr>
          <w:rStyle w:val="tlid-translation"/>
        </w:rPr>
      </w:pPr>
      <w:r w:rsidRPr="00531707">
        <w:rPr>
          <w:rStyle w:val="tlid-translation"/>
        </w:rPr>
        <w:t>Зона на покритие на складове и запаси</w:t>
      </w:r>
    </w:p>
    <w:p w:rsidR="00EC6577" w:rsidRPr="00531707" w:rsidRDefault="00EC6577" w:rsidP="00CE5E82">
      <w:pPr>
        <w:pStyle w:val="ListParagraph"/>
        <w:numPr>
          <w:ilvl w:val="2"/>
          <w:numId w:val="20"/>
        </w:numPr>
        <w:spacing w:after="200"/>
      </w:pPr>
      <w:r w:rsidRPr="00531707">
        <w:rPr>
          <w:rStyle w:val="tlid-translation"/>
        </w:rPr>
        <w:t>Статус за подбор на персона</w:t>
      </w:r>
      <w:r w:rsidR="00F510DA" w:rsidRPr="00531707">
        <w:rPr>
          <w:rStyle w:val="tlid-translation"/>
        </w:rPr>
        <w:t>л</w:t>
      </w:r>
    </w:p>
    <w:p w:rsidR="00EC6577" w:rsidRPr="00531707" w:rsidRDefault="00EC6577" w:rsidP="00CE5E82">
      <w:pPr>
        <w:pStyle w:val="ListParagraph"/>
        <w:numPr>
          <w:ilvl w:val="2"/>
          <w:numId w:val="20"/>
        </w:numPr>
        <w:spacing w:after="200"/>
      </w:pPr>
      <w:proofErr w:type="spellStart"/>
      <w:r w:rsidRPr="00531707">
        <w:t>Валидиране</w:t>
      </w:r>
      <w:proofErr w:type="spellEnd"/>
      <w:r w:rsidRPr="00531707">
        <w:t xml:space="preserve"> структурата на фаза Преброяване</w:t>
      </w:r>
    </w:p>
    <w:p w:rsidR="00EC6577" w:rsidRPr="00531707" w:rsidRDefault="00EC6577" w:rsidP="00CE5E82">
      <w:pPr>
        <w:pStyle w:val="ListParagraph"/>
        <w:numPr>
          <w:ilvl w:val="1"/>
          <w:numId w:val="20"/>
        </w:numPr>
        <w:spacing w:after="200"/>
      </w:pPr>
      <w:r w:rsidRPr="00531707">
        <w:rPr>
          <w:color w:val="000000"/>
          <w:lang w:eastAsia="en-US"/>
        </w:rPr>
        <w:t xml:space="preserve">Табла за </w:t>
      </w:r>
      <w:r w:rsidRPr="00531707">
        <w:rPr>
          <w:lang w:eastAsia="en-US"/>
        </w:rPr>
        <w:t>управление</w:t>
      </w:r>
      <w:r w:rsidRPr="00531707">
        <w:t xml:space="preserve"> - Преброяване</w:t>
      </w:r>
    </w:p>
    <w:p w:rsidR="00EC6577" w:rsidRPr="00531707" w:rsidRDefault="00EC6577" w:rsidP="00CE5E82">
      <w:pPr>
        <w:pStyle w:val="ListParagraph"/>
        <w:numPr>
          <w:ilvl w:val="2"/>
          <w:numId w:val="20"/>
        </w:numPr>
        <w:spacing w:after="200"/>
      </w:pPr>
      <w:r w:rsidRPr="00531707">
        <w:t>Статус на преброителния процес.</w:t>
      </w:r>
    </w:p>
    <w:p w:rsidR="00EC6577" w:rsidRPr="00531707" w:rsidRDefault="00EC6577" w:rsidP="00EC6577">
      <w:pPr>
        <w:ind w:firstLine="709"/>
        <w:jc w:val="both"/>
        <w:rPr>
          <w:noProof/>
        </w:rPr>
      </w:pPr>
    </w:p>
    <w:p w:rsidR="00EC6577" w:rsidRPr="00531707" w:rsidRDefault="00EC6577" w:rsidP="00EC6577">
      <w:pPr>
        <w:ind w:firstLine="709"/>
        <w:jc w:val="both"/>
        <w:rPr>
          <w:noProof/>
        </w:rPr>
      </w:pPr>
      <w:r w:rsidRPr="00531707">
        <w:rPr>
          <w:noProof/>
        </w:rPr>
        <w:t xml:space="preserve">6.3. Копия от техническите каталози/брошури на производителя, от които се виждат основните технически параметри, по които софтуера съответства на заложените технически спецификации могат да бъдат представени на </w:t>
      </w:r>
      <w:r w:rsidR="008776FE" w:rsidRPr="00531707">
        <w:rPr>
          <w:noProof/>
        </w:rPr>
        <w:t xml:space="preserve">български и/или на </w:t>
      </w:r>
      <w:r w:rsidRPr="00531707">
        <w:rPr>
          <w:noProof/>
        </w:rPr>
        <w:t>английски език.</w:t>
      </w:r>
    </w:p>
    <w:p w:rsidR="00EC6577" w:rsidRPr="00531707" w:rsidRDefault="00EC6577" w:rsidP="00EC6577">
      <w:pPr>
        <w:tabs>
          <w:tab w:val="left" w:pos="142"/>
          <w:tab w:val="left" w:pos="284"/>
        </w:tabs>
        <w:ind w:firstLine="709"/>
        <w:jc w:val="both"/>
        <w:rPr>
          <w:noProof/>
        </w:rPr>
      </w:pPr>
    </w:p>
    <w:p w:rsidR="00EC6577" w:rsidRPr="00531707" w:rsidRDefault="00EC6577" w:rsidP="00EC6577">
      <w:pPr>
        <w:ind w:firstLine="709"/>
        <w:jc w:val="both"/>
        <w:rPr>
          <w:noProof/>
        </w:rPr>
      </w:pPr>
      <w:r w:rsidRPr="00531707">
        <w:t xml:space="preserve">Участник, чието техническо предложение не отговоря на изискванията на настоящата документация за участие, </w:t>
      </w:r>
      <w:r w:rsidRPr="00531707">
        <w:rPr>
          <w:noProof/>
        </w:rPr>
        <w:t>не представи Демонстрационна версия, или представената такава не покрива посочените в т. 6.2 изисквания, се отстранява от участие в процедурата.</w:t>
      </w:r>
    </w:p>
    <w:p w:rsidR="00EC6577" w:rsidRPr="00531707" w:rsidRDefault="00EC6577" w:rsidP="00EC6577">
      <w:pPr>
        <w:tabs>
          <w:tab w:val="left" w:pos="142"/>
          <w:tab w:val="left" w:pos="284"/>
          <w:tab w:val="left" w:pos="426"/>
        </w:tabs>
        <w:jc w:val="both"/>
        <w:rPr>
          <w:rFonts w:eastAsia="Calibri"/>
          <w:b/>
          <w:noProof/>
          <w:lang w:eastAsia="en-US"/>
        </w:rPr>
      </w:pPr>
    </w:p>
    <w:p w:rsidR="00EC6577" w:rsidRPr="00531707" w:rsidRDefault="00EC6577" w:rsidP="00EC6577">
      <w:pPr>
        <w:tabs>
          <w:tab w:val="left" w:pos="142"/>
          <w:tab w:val="left" w:pos="284"/>
        </w:tabs>
        <w:autoSpaceDE w:val="0"/>
        <w:autoSpaceDN w:val="0"/>
        <w:adjustRightInd w:val="0"/>
        <w:jc w:val="both"/>
        <w:rPr>
          <w:rFonts w:eastAsia="Calibri"/>
          <w:noProof/>
          <w:lang w:eastAsia="en-US"/>
        </w:rPr>
      </w:pPr>
      <w:r w:rsidRPr="00531707">
        <w:rPr>
          <w:rFonts w:eastAsia="PMingLiU"/>
          <w:noProof/>
          <w:lang w:eastAsia="en-US"/>
        </w:rPr>
        <w:tab/>
      </w:r>
      <w:r w:rsidRPr="00531707">
        <w:rPr>
          <w:rFonts w:eastAsia="PMingLiU"/>
          <w:noProof/>
          <w:lang w:eastAsia="en-US"/>
        </w:rPr>
        <w:tab/>
      </w:r>
      <w:r w:rsidRPr="00531707">
        <w:rPr>
          <w:rFonts w:eastAsia="PMingLiU"/>
          <w:noProof/>
          <w:lang w:eastAsia="en-US"/>
        </w:rPr>
        <w:tab/>
      </w:r>
    </w:p>
    <w:p w:rsidR="00EC6577" w:rsidRPr="00531707" w:rsidRDefault="00EC6577" w:rsidP="00EC6577">
      <w:pPr>
        <w:tabs>
          <w:tab w:val="left" w:pos="142"/>
          <w:tab w:val="left" w:pos="284"/>
        </w:tabs>
        <w:jc w:val="both"/>
        <w:rPr>
          <w:rFonts w:eastAsia="Calibri"/>
          <w:noProof/>
          <w:lang w:eastAsia="en-US"/>
        </w:rPr>
      </w:pPr>
      <w:r w:rsidRPr="00531707">
        <w:rPr>
          <w:rFonts w:eastAsia="Calibri"/>
          <w:noProof/>
          <w:lang w:eastAsia="en-US"/>
        </w:rPr>
        <w:tab/>
      </w:r>
      <w:r w:rsidRPr="00531707">
        <w:rPr>
          <w:rFonts w:eastAsia="Calibri"/>
          <w:noProof/>
          <w:lang w:eastAsia="en-US"/>
        </w:rPr>
        <w:tab/>
      </w:r>
      <w:r w:rsidRPr="00531707">
        <w:rPr>
          <w:rFonts w:eastAsia="Calibri"/>
          <w:noProof/>
          <w:lang w:eastAsia="en-US"/>
        </w:rPr>
        <w:tab/>
        <w:t>В Техническото предложение участниците следва да представят своите предложения относно всички елементи на предмета на поръчката, с изключение на предлаганите ценови параметри.</w:t>
      </w:r>
    </w:p>
    <w:p w:rsidR="00EC6577" w:rsidRPr="00531707" w:rsidRDefault="00EC6577" w:rsidP="00EC6577">
      <w:pPr>
        <w:tabs>
          <w:tab w:val="left" w:pos="142"/>
          <w:tab w:val="left" w:pos="284"/>
        </w:tabs>
        <w:jc w:val="both"/>
        <w:rPr>
          <w:rFonts w:eastAsia="Calibri"/>
          <w:noProof/>
          <w:lang w:eastAsia="en-US"/>
        </w:rPr>
      </w:pPr>
    </w:p>
    <w:p w:rsidR="00EC6577" w:rsidRPr="00531707" w:rsidRDefault="00EC6577" w:rsidP="00EC6577">
      <w:pPr>
        <w:tabs>
          <w:tab w:val="left" w:pos="142"/>
          <w:tab w:val="left" w:pos="284"/>
          <w:tab w:val="left" w:pos="426"/>
        </w:tabs>
        <w:ind w:firstLine="709"/>
        <w:jc w:val="both"/>
        <w:rPr>
          <w:rFonts w:eastAsia="Calibri"/>
          <w:noProof/>
          <w:lang w:eastAsia="en-US"/>
        </w:rPr>
      </w:pPr>
      <w:r w:rsidRPr="00531707">
        <w:rPr>
          <w:rFonts w:eastAsia="Calibri"/>
          <w:noProof/>
          <w:lang w:eastAsia="en-US"/>
        </w:rPr>
        <w:t xml:space="preserve">7. </w:t>
      </w:r>
      <w:r w:rsidRPr="00531707">
        <w:rPr>
          <w:rFonts w:eastAsia="Calibri"/>
          <w:bCs/>
          <w:noProof/>
          <w:lang w:eastAsia="en-US"/>
        </w:rPr>
        <w:t>Отделен</w:t>
      </w:r>
      <w:r w:rsidRPr="00531707">
        <w:rPr>
          <w:rFonts w:eastAsia="Calibri"/>
          <w:noProof/>
          <w:lang w:eastAsia="en-US"/>
        </w:rPr>
        <w:t xml:space="preserve"> запечатан, непрозрачен плик с надпис „Предлагани ценови параметри“, който съдържа ценовото предложение, </w:t>
      </w:r>
      <w:r w:rsidRPr="00531707">
        <w:rPr>
          <w:rFonts w:eastAsia="PMingLiU"/>
          <w:noProof/>
        </w:rPr>
        <w:t xml:space="preserve">подписано от участника и подпечатано с </w:t>
      </w:r>
      <w:r w:rsidRPr="00531707">
        <w:rPr>
          <w:rFonts w:eastAsia="Calibri"/>
          <w:noProof/>
          <w:lang w:eastAsia="en-US"/>
        </w:rPr>
        <w:t>печат</w:t>
      </w:r>
      <w:r w:rsidRPr="00531707">
        <w:rPr>
          <w:rFonts w:eastAsia="PMingLiU"/>
          <w:noProof/>
          <w:color w:val="1F4E79"/>
        </w:rPr>
        <w:t xml:space="preserve">, </w:t>
      </w:r>
      <w:r w:rsidRPr="00531707">
        <w:rPr>
          <w:rFonts w:eastAsia="PMingLiU"/>
          <w:noProof/>
        </w:rPr>
        <w:t>ако участникът разполага с такъв</w:t>
      </w:r>
      <w:r w:rsidRPr="00531707">
        <w:rPr>
          <w:rFonts w:eastAsia="Calibri"/>
          <w:noProof/>
          <w:lang w:eastAsia="en-US"/>
        </w:rPr>
        <w:t xml:space="preserve"> </w:t>
      </w:r>
      <w:r w:rsidRPr="00531707">
        <w:rPr>
          <w:rFonts w:eastAsia="Calibri"/>
          <w:b/>
          <w:i/>
          <w:noProof/>
          <w:lang w:eastAsia="en-US"/>
        </w:rPr>
        <w:t>(Образец № 3)</w:t>
      </w:r>
      <w:r w:rsidRPr="00531707">
        <w:rPr>
          <w:rFonts w:eastAsia="Calibri"/>
          <w:i/>
          <w:noProof/>
          <w:lang w:eastAsia="en-US"/>
        </w:rPr>
        <w:t>.</w:t>
      </w:r>
    </w:p>
    <w:p w:rsidR="00EC6577" w:rsidRPr="00531707" w:rsidRDefault="00EC6577" w:rsidP="00EC6577">
      <w:pPr>
        <w:tabs>
          <w:tab w:val="left" w:pos="142"/>
          <w:tab w:val="left" w:pos="284"/>
          <w:tab w:val="left" w:pos="426"/>
        </w:tabs>
        <w:jc w:val="both"/>
        <w:rPr>
          <w:rFonts w:eastAsia="Calibri"/>
          <w:noProof/>
          <w:lang w:eastAsia="en-US"/>
        </w:rPr>
      </w:pPr>
    </w:p>
    <w:p w:rsidR="00EC6577" w:rsidRPr="00531707" w:rsidRDefault="00EC6577" w:rsidP="00EC6577">
      <w:pPr>
        <w:tabs>
          <w:tab w:val="left" w:pos="142"/>
          <w:tab w:val="left" w:pos="284"/>
          <w:tab w:val="left" w:pos="360"/>
          <w:tab w:val="left" w:pos="720"/>
        </w:tabs>
        <w:jc w:val="both"/>
        <w:rPr>
          <w:rFonts w:eastAsia="PMingLiU"/>
          <w:b/>
          <w:noProof/>
        </w:rPr>
      </w:pPr>
      <w:r w:rsidRPr="00531707">
        <w:rPr>
          <w:rFonts w:eastAsia="PMingLiU"/>
          <w:b/>
          <w:noProof/>
        </w:rPr>
        <w:tab/>
      </w:r>
      <w:r w:rsidRPr="00531707">
        <w:rPr>
          <w:rFonts w:eastAsia="PMingLiU"/>
          <w:b/>
          <w:noProof/>
        </w:rPr>
        <w:tab/>
      </w:r>
      <w:r w:rsidRPr="00531707">
        <w:rPr>
          <w:rFonts w:eastAsia="PMingLiU"/>
          <w:b/>
          <w:noProof/>
        </w:rPr>
        <w:tab/>
      </w:r>
      <w:r w:rsidRPr="00531707">
        <w:rPr>
          <w:rFonts w:eastAsia="PMingLiU"/>
          <w:b/>
          <w:noProof/>
        </w:rPr>
        <w:tab/>
        <w:t>Извън съдържанието на ПЛИК „Предлагани ценови параметри“ не трябва да се посочва никаква информация относно предлаганата от участниците цена. Участници, които по какъвто и да е начин са включили някъде в офертите си или извън плика „Предлагани ценови параметри“ елементи, свързани с предлаганата цена или части от нея, ще бъдат отстранени от участие в процедурата. При различие между сумите, изразени с цифри и думи, за вярно се приема словесното изражение на сумата.</w:t>
      </w:r>
    </w:p>
    <w:p w:rsidR="00EC6577" w:rsidRPr="00531707" w:rsidRDefault="00EC6577" w:rsidP="00EC6577">
      <w:pPr>
        <w:tabs>
          <w:tab w:val="left" w:pos="142"/>
          <w:tab w:val="left" w:pos="284"/>
          <w:tab w:val="left" w:pos="360"/>
          <w:tab w:val="left" w:pos="720"/>
        </w:tabs>
        <w:jc w:val="both"/>
        <w:rPr>
          <w:rFonts w:eastAsia="PMingLiU"/>
          <w:b/>
          <w:noProof/>
        </w:rPr>
      </w:pPr>
    </w:p>
    <w:p w:rsidR="00EC6577" w:rsidRPr="00531707" w:rsidRDefault="00EC6577" w:rsidP="00EC6577">
      <w:pPr>
        <w:tabs>
          <w:tab w:val="left" w:pos="142"/>
          <w:tab w:val="left" w:pos="284"/>
          <w:tab w:val="left" w:pos="360"/>
          <w:tab w:val="left" w:pos="720"/>
        </w:tabs>
        <w:jc w:val="both"/>
        <w:rPr>
          <w:rFonts w:eastAsia="PMingLiU"/>
          <w:b/>
          <w:noProof/>
        </w:rPr>
      </w:pPr>
      <w:r w:rsidRPr="00531707">
        <w:rPr>
          <w:rFonts w:eastAsia="PMingLiU"/>
          <w:b/>
          <w:noProof/>
        </w:rPr>
        <w:tab/>
      </w:r>
      <w:r w:rsidRPr="00531707">
        <w:rPr>
          <w:rFonts w:eastAsia="PMingLiU"/>
          <w:b/>
          <w:noProof/>
        </w:rPr>
        <w:tab/>
      </w:r>
      <w:r w:rsidRPr="00531707">
        <w:rPr>
          <w:rFonts w:eastAsia="PMingLiU"/>
          <w:b/>
          <w:noProof/>
        </w:rPr>
        <w:tab/>
      </w:r>
      <w:r w:rsidRPr="00531707">
        <w:rPr>
          <w:rFonts w:eastAsia="PMingLiU"/>
          <w:b/>
          <w:noProof/>
        </w:rPr>
        <w:tab/>
        <w:t>Всяко число, представящо сума или друга стойност от предложението на участника, се счита до втория знак след десетичната запетая. Знаците след втория знак след десетичната запетая не се включват в числото.</w:t>
      </w:r>
    </w:p>
    <w:p w:rsidR="00EC6577" w:rsidRPr="00531707" w:rsidRDefault="00EC6577" w:rsidP="00EC6577">
      <w:pPr>
        <w:tabs>
          <w:tab w:val="left" w:pos="142"/>
          <w:tab w:val="left" w:pos="284"/>
          <w:tab w:val="left" w:pos="360"/>
          <w:tab w:val="left" w:pos="720"/>
        </w:tabs>
        <w:jc w:val="both"/>
        <w:rPr>
          <w:rFonts w:eastAsia="PMingLiU"/>
          <w:b/>
          <w:noProof/>
        </w:rPr>
      </w:pPr>
    </w:p>
    <w:p w:rsidR="00EC6577" w:rsidRPr="00531707" w:rsidRDefault="00EC6577" w:rsidP="00EC6577">
      <w:pPr>
        <w:tabs>
          <w:tab w:val="left" w:pos="142"/>
          <w:tab w:val="left" w:pos="284"/>
          <w:tab w:val="left" w:pos="360"/>
          <w:tab w:val="left" w:pos="720"/>
        </w:tabs>
        <w:ind w:firstLine="709"/>
        <w:jc w:val="both"/>
        <w:rPr>
          <w:rFonts w:eastAsia="PMingLiU"/>
          <w:i/>
          <w:noProof/>
        </w:rPr>
      </w:pPr>
      <w:r w:rsidRPr="00531707">
        <w:rPr>
          <w:rFonts w:eastAsia="PMingLiU"/>
          <w:noProof/>
        </w:rPr>
        <w:t>8. Декларация за съгласие</w:t>
      </w:r>
      <w:r w:rsidRPr="00531707">
        <w:rPr>
          <w:rFonts w:eastAsia="PMingLiU"/>
          <w:b/>
          <w:noProof/>
        </w:rPr>
        <w:t xml:space="preserve"> </w:t>
      </w:r>
      <w:r w:rsidRPr="00531707">
        <w:rPr>
          <w:rFonts w:eastAsia="PMingLiU"/>
          <w:noProof/>
        </w:rPr>
        <w:t xml:space="preserve">за обработка на лични данни </w:t>
      </w:r>
      <w:r w:rsidRPr="00531707">
        <w:rPr>
          <w:rFonts w:eastAsia="PMingLiU"/>
          <w:b/>
          <w:i/>
          <w:noProof/>
        </w:rPr>
        <w:t>(Образец № 4).</w:t>
      </w:r>
    </w:p>
    <w:p w:rsidR="00EC6577" w:rsidRPr="00531707" w:rsidRDefault="00EC6577" w:rsidP="00EC6577">
      <w:pPr>
        <w:tabs>
          <w:tab w:val="left" w:pos="142"/>
          <w:tab w:val="left" w:pos="284"/>
        </w:tabs>
        <w:jc w:val="both"/>
        <w:rPr>
          <w:rFonts w:eastAsia="PMingLiU"/>
          <w:noProof/>
        </w:rPr>
      </w:pPr>
    </w:p>
    <w:p w:rsidR="00EC6577" w:rsidRPr="00531707" w:rsidRDefault="00EC6577" w:rsidP="00EC6577">
      <w:pPr>
        <w:tabs>
          <w:tab w:val="left" w:pos="142"/>
          <w:tab w:val="left" w:pos="284"/>
        </w:tabs>
        <w:jc w:val="both"/>
        <w:rPr>
          <w:rFonts w:eastAsia="PMingLiU"/>
          <w:noProof/>
        </w:rPr>
      </w:pPr>
      <w:r w:rsidRPr="00531707">
        <w:rPr>
          <w:rFonts w:eastAsia="PMingLiU"/>
          <w:noProof/>
        </w:rPr>
        <w:tab/>
      </w:r>
      <w:r w:rsidRPr="00531707">
        <w:rPr>
          <w:rFonts w:eastAsia="PMingLiU"/>
          <w:noProof/>
        </w:rPr>
        <w:tab/>
      </w:r>
      <w:r w:rsidRPr="00531707">
        <w:rPr>
          <w:rFonts w:eastAsia="PMingLiU"/>
          <w:noProof/>
        </w:rPr>
        <w:tab/>
      </w:r>
    </w:p>
    <w:p w:rsidR="00EC6577" w:rsidRPr="00531707" w:rsidRDefault="00EC6577" w:rsidP="00EC6577">
      <w:pPr>
        <w:widowControl w:val="0"/>
        <w:tabs>
          <w:tab w:val="left" w:pos="40"/>
          <w:tab w:val="left" w:pos="142"/>
          <w:tab w:val="left" w:pos="284"/>
          <w:tab w:val="left" w:pos="426"/>
        </w:tabs>
        <w:ind w:firstLine="709"/>
        <w:jc w:val="both"/>
        <w:rPr>
          <w:rFonts w:eastAsia="Calibri"/>
          <w:b/>
          <w:noProof/>
          <w:u w:val="single"/>
        </w:rPr>
      </w:pPr>
      <w:r w:rsidRPr="00531707">
        <w:rPr>
          <w:rFonts w:eastAsia="Calibri"/>
          <w:noProof/>
        </w:rPr>
        <w:t xml:space="preserve">Участникът може да посочи в офертата си информация, която смята за конфиденциална във връзка с наличието на търговска тайна. Когато участникът се е позовал на конфиденциалност, съответната информация не се разкрива от възложителя. </w:t>
      </w:r>
      <w:r w:rsidRPr="00531707">
        <w:rPr>
          <w:rFonts w:eastAsia="Calibri"/>
          <w:b/>
          <w:noProof/>
          <w:u w:val="single"/>
        </w:rPr>
        <w:t>Участникът не може да се позовава на конфиденциалност по отношение на предложения от офертата му, които подлежат на оценка.</w:t>
      </w:r>
    </w:p>
    <w:p w:rsidR="00EC6577" w:rsidRPr="00531707" w:rsidRDefault="00EC6577" w:rsidP="00EC6577">
      <w:pPr>
        <w:jc w:val="both"/>
        <w:rPr>
          <w:rFonts w:eastAsia="PMingLiU"/>
          <w:b/>
          <w:noProof/>
        </w:rPr>
      </w:pPr>
    </w:p>
    <w:p w:rsidR="00EC6577" w:rsidRPr="00531707" w:rsidRDefault="00EC6577" w:rsidP="00EC6577">
      <w:pPr>
        <w:ind w:firstLine="709"/>
        <w:jc w:val="both"/>
        <w:rPr>
          <w:rFonts w:eastAsia="PMingLiU"/>
          <w:b/>
          <w:noProof/>
        </w:rPr>
      </w:pPr>
      <w:r w:rsidRPr="00531707">
        <w:rPr>
          <w:rFonts w:eastAsia="PMingLiU"/>
          <w:b/>
          <w:noProof/>
        </w:rPr>
        <w:t>3. Предаване и получаване на офертите</w:t>
      </w:r>
    </w:p>
    <w:p w:rsidR="00EC6577" w:rsidRPr="00531707" w:rsidRDefault="00EC6577" w:rsidP="00EC6577">
      <w:pPr>
        <w:jc w:val="both"/>
        <w:rPr>
          <w:rFonts w:eastAsia="PMingLiU"/>
          <w:b/>
          <w:noProof/>
        </w:rPr>
      </w:pPr>
    </w:p>
    <w:p w:rsidR="00EC6577" w:rsidRPr="00531707" w:rsidRDefault="00EC6577" w:rsidP="00EC6577">
      <w:pPr>
        <w:ind w:firstLine="709"/>
        <w:jc w:val="both"/>
        <w:rPr>
          <w:rFonts w:eastAsia="PMingLiU"/>
          <w:noProof/>
        </w:rPr>
      </w:pPr>
      <w:r w:rsidRPr="00531707">
        <w:rPr>
          <w:rFonts w:eastAsia="PMingLiU"/>
          <w:noProof/>
        </w:rPr>
        <w:t>3.1. За получените оферти при възложителя се води регистър, в който се отбелязват: 1. Подател на офертата; 2. Номер, дата и час на получаване; 3. Причините за връщане на офертата, когато е приложимо.</w:t>
      </w:r>
    </w:p>
    <w:p w:rsidR="00EC6577" w:rsidRPr="00531707" w:rsidRDefault="00EC6577" w:rsidP="00EC6577">
      <w:pPr>
        <w:jc w:val="both"/>
        <w:rPr>
          <w:rFonts w:eastAsia="PMingLiU"/>
          <w:b/>
          <w:bCs/>
          <w:noProof/>
        </w:rPr>
      </w:pPr>
    </w:p>
    <w:p w:rsidR="00EC6577" w:rsidRPr="00531707" w:rsidRDefault="00EC6577" w:rsidP="00EC6577">
      <w:pPr>
        <w:ind w:firstLine="709"/>
        <w:jc w:val="both"/>
        <w:rPr>
          <w:rFonts w:eastAsia="PMingLiU"/>
          <w:noProof/>
        </w:rPr>
      </w:pPr>
      <w:r w:rsidRPr="00531707">
        <w:rPr>
          <w:rFonts w:eastAsia="PMingLiU"/>
          <w:noProof/>
        </w:rPr>
        <w:t>3.2. 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EC6577" w:rsidRPr="00531707" w:rsidRDefault="00EC6577" w:rsidP="00EC6577">
      <w:pPr>
        <w:jc w:val="both"/>
        <w:rPr>
          <w:rFonts w:eastAsia="PMingLiU"/>
          <w:noProof/>
        </w:rPr>
      </w:pPr>
    </w:p>
    <w:p w:rsidR="00EC6577" w:rsidRPr="00531707" w:rsidRDefault="00EC6577" w:rsidP="00EC6577">
      <w:pPr>
        <w:tabs>
          <w:tab w:val="left" w:pos="497"/>
        </w:tabs>
        <w:ind w:firstLine="709"/>
        <w:jc w:val="both"/>
        <w:rPr>
          <w:rFonts w:eastAsia="PMingLiU"/>
          <w:noProof/>
          <w:color w:val="1F4E79"/>
        </w:rPr>
      </w:pPr>
      <w:r w:rsidRPr="00531707">
        <w:rPr>
          <w:rFonts w:eastAsia="Calibri"/>
          <w:noProof/>
          <w:lang w:eastAsia="en-US"/>
        </w:rPr>
        <w:t>3.3. Възложителят не приема за участие в процедурата и връща незабавно на участниците оферти, които са представени след изтичане на крайния срок за подаване на оферти или в незапечатана, прозрачна или скъсана опаковка. Тези обстоятелства се отбелязват във входящия регистър на възложителя.</w:t>
      </w:r>
      <w:r w:rsidRPr="00531707">
        <w:rPr>
          <w:rFonts w:eastAsia="PMingLiU"/>
          <w:noProof/>
          <w:color w:val="1F4E79"/>
        </w:rPr>
        <w:t xml:space="preserve"> </w:t>
      </w:r>
    </w:p>
    <w:p w:rsidR="00EC6577" w:rsidRPr="00531707" w:rsidRDefault="00EC6577" w:rsidP="00EC6577">
      <w:pPr>
        <w:tabs>
          <w:tab w:val="left" w:pos="497"/>
        </w:tabs>
        <w:spacing w:after="200"/>
        <w:ind w:firstLine="709"/>
        <w:contextualSpacing/>
        <w:jc w:val="both"/>
        <w:rPr>
          <w:rFonts w:eastAsia="Calibri"/>
          <w:noProof/>
          <w:lang w:eastAsia="en-US"/>
        </w:rPr>
      </w:pPr>
    </w:p>
    <w:p w:rsidR="00EC6577" w:rsidRPr="00531707" w:rsidRDefault="00EC6577" w:rsidP="00EC6577">
      <w:pPr>
        <w:tabs>
          <w:tab w:val="left" w:pos="497"/>
        </w:tabs>
        <w:spacing w:after="200"/>
        <w:ind w:firstLine="709"/>
        <w:contextualSpacing/>
        <w:jc w:val="both"/>
        <w:rPr>
          <w:rFonts w:eastAsia="PMingLiU"/>
          <w:noProof/>
          <w:color w:val="1F4E79"/>
        </w:rPr>
      </w:pPr>
      <w:r w:rsidRPr="00531707">
        <w:rPr>
          <w:rFonts w:eastAsia="Calibri"/>
          <w:noProof/>
          <w:lang w:eastAsia="en-US"/>
        </w:rPr>
        <w:t>3.4. Ако участникът изпрати офертата чрез препоръчана поща или куриерска служба, разходите за тях са за сметка на участника. В този случай, той следва да осигури пристигането на офертата така,</w:t>
      </w:r>
      <w:r w:rsidRPr="00531707">
        <w:rPr>
          <w:rFonts w:eastAsia="PMingLiU"/>
          <w:noProof/>
          <w:color w:val="1F4E79"/>
        </w:rPr>
        <w:t xml:space="preserve"> </w:t>
      </w:r>
      <w:r w:rsidRPr="00531707">
        <w:rPr>
          <w:rFonts w:eastAsia="PMingLiU"/>
          <w:noProof/>
        </w:rPr>
        <w:t>че да обезпечи нейното получаване на посочения от възложителя адрес преди изтичане на срока за подаване на оферти.</w:t>
      </w:r>
      <w:r w:rsidRPr="00531707">
        <w:rPr>
          <w:rFonts w:eastAsia="PMingLiU"/>
          <w:noProof/>
          <w:color w:val="1F4E79"/>
        </w:rPr>
        <w:t xml:space="preserve"> </w:t>
      </w:r>
      <w:r w:rsidRPr="00531707">
        <w:rPr>
          <w:rFonts w:eastAsia="Calibri"/>
          <w:noProof/>
          <w:lang w:eastAsia="en-US"/>
        </w:rPr>
        <w:t>Рискът от забава или загубване на офертата е за сметка на участника.</w:t>
      </w:r>
      <w:r w:rsidRPr="00531707">
        <w:rPr>
          <w:rFonts w:eastAsia="PMingLiU"/>
          <w:noProof/>
          <w:color w:val="1F4E79"/>
        </w:rPr>
        <w:t xml:space="preserve"> </w:t>
      </w:r>
    </w:p>
    <w:p w:rsidR="00EC6577" w:rsidRPr="00531707" w:rsidRDefault="00EC6577" w:rsidP="00EC6577">
      <w:pPr>
        <w:tabs>
          <w:tab w:val="left" w:pos="497"/>
        </w:tabs>
        <w:spacing w:after="200"/>
        <w:ind w:firstLine="709"/>
        <w:contextualSpacing/>
        <w:jc w:val="both"/>
        <w:rPr>
          <w:rFonts w:eastAsia="Calibri"/>
          <w:b/>
          <w:bCs/>
          <w:noProof/>
          <w:lang w:eastAsia="en-US"/>
        </w:rPr>
      </w:pPr>
    </w:p>
    <w:p w:rsidR="00EC6577" w:rsidRPr="00531707" w:rsidRDefault="00EC6577" w:rsidP="00EC6577">
      <w:pPr>
        <w:tabs>
          <w:tab w:val="left" w:pos="0"/>
          <w:tab w:val="left" w:pos="639"/>
        </w:tabs>
        <w:spacing w:after="200"/>
        <w:ind w:firstLine="709"/>
        <w:jc w:val="both"/>
        <w:rPr>
          <w:rFonts w:eastAsia="PMingLiU"/>
          <w:noProof/>
        </w:rPr>
      </w:pPr>
      <w:r w:rsidRPr="00531707">
        <w:rPr>
          <w:rFonts w:eastAsia="PMingLiU"/>
          <w:noProof/>
        </w:rPr>
        <w:t>3.5. До изтичане на срока за подаване на офертите всеки участник в процедурата може да промени, допълни или да оттегли офертата си.</w:t>
      </w:r>
      <w:r w:rsidRPr="00531707">
        <w:rPr>
          <w:rFonts w:eastAsia="PMingLiU"/>
          <w:noProof/>
          <w:color w:val="1F4E79"/>
        </w:rPr>
        <w:t xml:space="preserve"> </w:t>
      </w:r>
      <w:r w:rsidRPr="00531707">
        <w:rPr>
          <w:rFonts w:eastAsia="PMingLiU"/>
          <w:noProof/>
        </w:rPr>
        <w:t>Допълнението и промяната на офертата трябва да отговарят на изискванията и условията за представяне на първоначалната оферта, като върху опаковката бъде отбелязан и текст „Допълнение/Промяна на предложение с входящ номер……...”.</w:t>
      </w:r>
    </w:p>
    <w:p w:rsidR="00EC6577" w:rsidRPr="00531707" w:rsidRDefault="00EC6577" w:rsidP="00EC6577">
      <w:pPr>
        <w:tabs>
          <w:tab w:val="left" w:pos="0"/>
          <w:tab w:val="left" w:pos="639"/>
        </w:tabs>
        <w:spacing w:after="200"/>
        <w:ind w:firstLine="709"/>
        <w:jc w:val="both"/>
        <w:rPr>
          <w:rFonts w:eastAsia="PMingLiU"/>
          <w:noProof/>
        </w:rPr>
      </w:pPr>
      <w:r w:rsidRPr="00531707">
        <w:rPr>
          <w:rFonts w:eastAsia="Calibri"/>
          <w:noProof/>
          <w:lang w:eastAsia="en-US"/>
        </w:rPr>
        <w:t>3.6. Когато към момента на изтичане на крайния срок за получаване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по т.3.1. Не се допуска приемане на оферти от лица, които не са включени в списъка.</w:t>
      </w:r>
    </w:p>
    <w:p w:rsidR="00EC6577" w:rsidRPr="00531707" w:rsidRDefault="00EC6577" w:rsidP="00EC6577">
      <w:pPr>
        <w:tabs>
          <w:tab w:val="left" w:pos="0"/>
          <w:tab w:val="left" w:pos="639"/>
        </w:tabs>
        <w:spacing w:after="200"/>
        <w:ind w:firstLine="709"/>
        <w:jc w:val="both"/>
        <w:rPr>
          <w:rFonts w:eastAsia="Calibri"/>
          <w:noProof/>
          <w:lang w:eastAsia="en-US"/>
        </w:rPr>
      </w:pPr>
      <w:r w:rsidRPr="00531707">
        <w:rPr>
          <w:rFonts w:eastAsia="Calibri"/>
          <w:noProof/>
          <w:lang w:eastAsia="en-US"/>
        </w:rPr>
        <w:t>3.7. Получените оферти се предават на председателя на комисията за разглеждане на офертите, за което се съставя протокол със следните данни: 1. подател на офертата; 2. номер, дата и час на получаване; 3. причините за връщане на офертата, когато е приложимо.</w:t>
      </w:r>
    </w:p>
    <w:p w:rsidR="00EC6577" w:rsidRPr="00531707" w:rsidRDefault="00EC6577" w:rsidP="00EC6577">
      <w:pPr>
        <w:tabs>
          <w:tab w:val="left" w:pos="0"/>
          <w:tab w:val="left" w:pos="639"/>
        </w:tabs>
        <w:spacing w:after="200"/>
        <w:ind w:firstLine="709"/>
        <w:jc w:val="both"/>
        <w:rPr>
          <w:rFonts w:eastAsia="Calibri"/>
          <w:noProof/>
          <w:lang w:eastAsia="en-US"/>
        </w:rPr>
      </w:pPr>
      <w:r w:rsidRPr="00531707">
        <w:rPr>
          <w:rFonts w:eastAsia="Calibri"/>
          <w:noProof/>
          <w:lang w:eastAsia="en-US"/>
        </w:rPr>
        <w:t>3.8. Протоколът се подписва от предаващото лице и от председателя на комисията.</w:t>
      </w:r>
    </w:p>
    <w:p w:rsidR="00EC6577" w:rsidRPr="00531707" w:rsidRDefault="00EC6577" w:rsidP="00EC6577">
      <w:pPr>
        <w:jc w:val="both"/>
        <w:rPr>
          <w:rFonts w:eastAsia="PMingLiU"/>
          <w:b/>
          <w:noProof/>
        </w:rPr>
      </w:pPr>
      <w:r w:rsidRPr="00531707">
        <w:rPr>
          <w:b/>
          <w:noProof/>
        </w:rPr>
        <w:t>РАЗДЕЛ VI - РЕД И УСЛОВИЯ ЗА ПРОВЕЖДАНЕ НА ПРОЦЕДУРАТА. РАЗГЛЕЖДАНЕ И ОЦЕНКА НА ОФЕРТИТЕ</w:t>
      </w:r>
    </w:p>
    <w:p w:rsidR="00EC6577" w:rsidRPr="00531707" w:rsidRDefault="00EC6577" w:rsidP="00EC6577">
      <w:pPr>
        <w:tabs>
          <w:tab w:val="left" w:pos="142"/>
          <w:tab w:val="left" w:pos="284"/>
        </w:tabs>
        <w:jc w:val="both"/>
        <w:rPr>
          <w:rFonts w:eastAsia="PMingLiU"/>
          <w:noProof/>
        </w:rPr>
      </w:pPr>
    </w:p>
    <w:p w:rsidR="00EC6577" w:rsidRPr="00531707" w:rsidRDefault="00EC6577" w:rsidP="00EC6577">
      <w:pPr>
        <w:tabs>
          <w:tab w:val="left" w:pos="142"/>
          <w:tab w:val="left" w:pos="284"/>
        </w:tabs>
        <w:jc w:val="both"/>
        <w:rPr>
          <w:rFonts w:eastAsia="PMingLiU"/>
          <w:noProof/>
        </w:rPr>
      </w:pPr>
      <w:r w:rsidRPr="00531707">
        <w:rPr>
          <w:rFonts w:eastAsia="PMingLiU"/>
          <w:noProof/>
        </w:rPr>
        <w:tab/>
      </w:r>
      <w:r w:rsidRPr="00531707">
        <w:rPr>
          <w:rFonts w:eastAsia="PMingLiU"/>
          <w:noProof/>
        </w:rPr>
        <w:tab/>
      </w:r>
      <w:r w:rsidRPr="00531707">
        <w:rPr>
          <w:rFonts w:eastAsia="PMingLiU"/>
          <w:noProof/>
        </w:rPr>
        <w:tab/>
        <w:t xml:space="preserve">Участниците могат да поискат от възложителя </w:t>
      </w:r>
      <w:r w:rsidRPr="00531707">
        <w:rPr>
          <w:rFonts w:eastAsia="PMingLiU"/>
          <w:b/>
          <w:noProof/>
        </w:rPr>
        <w:t>писмени</w:t>
      </w:r>
      <w:r w:rsidRPr="00531707">
        <w:rPr>
          <w:rFonts w:eastAsia="PMingLiU"/>
          <w:noProof/>
        </w:rPr>
        <w:t xml:space="preserve"> разяснения по обявените условия на обществената поръчка до 10 /десет/ дни преди изтичане на крайния срок за получаването на оферти. Възложителят публикува в профила на купувача – </w:t>
      </w:r>
      <w:hyperlink r:id="rId19" w:history="1">
        <w:r w:rsidR="006F27D7" w:rsidRPr="006F27D7">
          <w:rPr>
            <w:rStyle w:val="Hyperlink"/>
            <w:rFonts w:eastAsia="PMingLiU"/>
            <w:iCs/>
            <w:noProof/>
          </w:rPr>
          <w:t>http://www.nsi.bg/bg/node/</w:t>
        </w:r>
        <w:r w:rsidR="006F27D7" w:rsidRPr="00E1067A">
          <w:rPr>
            <w:rStyle w:val="Hyperlink"/>
            <w:rFonts w:eastAsia="PMingLiU"/>
            <w:iCs/>
            <w:noProof/>
          </w:rPr>
          <w:t>17505/</w:t>
        </w:r>
      </w:hyperlink>
      <w:r w:rsidRPr="00531707">
        <w:rPr>
          <w:rFonts w:eastAsia="PMingLiU"/>
          <w:noProof/>
        </w:rPr>
        <w:t xml:space="preserve"> писмените разяснения в срок до 4 дни, считано от датата на получаване на искането и в тях не се посочва лицето, направило запитването. </w:t>
      </w:r>
    </w:p>
    <w:p w:rsidR="00EC6577" w:rsidRPr="00531707" w:rsidRDefault="00EC6577" w:rsidP="00EC6577">
      <w:pPr>
        <w:ind w:firstLine="708"/>
        <w:jc w:val="both"/>
        <w:rPr>
          <w:rFonts w:eastAsia="PMingLiU"/>
          <w:b/>
          <w:noProof/>
        </w:rPr>
      </w:pPr>
    </w:p>
    <w:p w:rsidR="00EC6577" w:rsidRPr="00531707" w:rsidRDefault="00EC6577" w:rsidP="00EC6577">
      <w:pPr>
        <w:ind w:firstLine="708"/>
        <w:jc w:val="both"/>
        <w:rPr>
          <w:rFonts w:eastAsia="PMingLiU"/>
          <w:b/>
          <w:noProof/>
        </w:rPr>
      </w:pPr>
      <w:r w:rsidRPr="00531707">
        <w:rPr>
          <w:rFonts w:eastAsia="PMingLiU"/>
          <w:b/>
          <w:noProof/>
        </w:rPr>
        <w:t>За разглеждане, оценяване и класиране ще бъдат приети само оферти, които отговарят на законовите изисквания и изискванията, предвидени в настоящата Документация.</w:t>
      </w:r>
    </w:p>
    <w:p w:rsidR="00EC6577" w:rsidRPr="00531707" w:rsidRDefault="00EC6577" w:rsidP="00EC6577">
      <w:pPr>
        <w:jc w:val="both"/>
        <w:rPr>
          <w:rFonts w:eastAsia="PMingLiU"/>
          <w:b/>
          <w:noProof/>
        </w:rPr>
      </w:pPr>
    </w:p>
    <w:p w:rsidR="00EC6577" w:rsidRPr="00531707" w:rsidRDefault="00EC6577" w:rsidP="00EC6577">
      <w:pPr>
        <w:widowControl w:val="0"/>
        <w:tabs>
          <w:tab w:val="left" w:pos="0"/>
          <w:tab w:val="left" w:pos="870"/>
        </w:tabs>
        <w:ind w:firstLine="709"/>
        <w:jc w:val="both"/>
        <w:rPr>
          <w:noProof/>
          <w:shd w:val="clear" w:color="auto" w:fill="FFFFFF"/>
        </w:rPr>
      </w:pPr>
      <w:r w:rsidRPr="00531707">
        <w:rPr>
          <w:noProof/>
          <w:shd w:val="clear" w:color="auto" w:fill="FFFFFF"/>
        </w:rPr>
        <w:t>1. Комисията за разглеждане, оценяване и класиране на офертите ще бъде назначена от възложителя след изтичане на срока за приемане на същите и в съответствие с разпоредбите на чл. 103 от ЗОП. Комисията ще разгледа, оцени и класира офертите в съответствие с предварително обявените условия и критерий за възлагане, като в работата си ще спазва реда, предвиден в ЗОП и ППЗОП.</w:t>
      </w:r>
    </w:p>
    <w:p w:rsidR="00EC6577" w:rsidRPr="00531707" w:rsidRDefault="00EC6577" w:rsidP="00EC6577">
      <w:pPr>
        <w:ind w:firstLine="709"/>
        <w:jc w:val="both"/>
        <w:rPr>
          <w:rFonts w:eastAsia="Calibri"/>
          <w:noProof/>
          <w:lang w:eastAsia="en-US"/>
        </w:rPr>
      </w:pPr>
      <w:r w:rsidRPr="00531707">
        <w:rPr>
          <w:noProof/>
          <w:shd w:val="clear" w:color="auto" w:fill="FFFFFF"/>
        </w:rPr>
        <w:t xml:space="preserve">2. </w:t>
      </w:r>
      <w:r w:rsidRPr="00531707">
        <w:rPr>
          <w:rFonts w:eastAsia="Calibri"/>
          <w:noProof/>
          <w:lang w:eastAsia="en-US"/>
        </w:rPr>
        <w:t xml:space="preserve">Офертите на участниците се разглеждат от комисия за извършване на подбор на участниците, разглеждане и оценка на офертите, назначена по реда на чл. 51 от Правилника за прилагане на закона за обществените поръчки. Комисията започва работа след получаване на представените оферти и протокола по чл. 48, ал. 6 от ППЗОП. </w:t>
      </w:r>
    </w:p>
    <w:p w:rsidR="00EC6577" w:rsidRPr="00531707" w:rsidRDefault="00EC6577" w:rsidP="00EC6577">
      <w:pPr>
        <w:ind w:firstLine="709"/>
        <w:jc w:val="both"/>
        <w:rPr>
          <w:rFonts w:eastAsia="Calibri"/>
          <w:noProof/>
          <w:lang w:eastAsia="en-US"/>
        </w:rPr>
      </w:pPr>
      <w:r w:rsidRPr="00531707">
        <w:rPr>
          <w:rFonts w:eastAsia="Calibri"/>
          <w:noProof/>
          <w:lang w:eastAsia="en-US"/>
        </w:rPr>
        <w:t xml:space="preserve">3. 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r w:rsidR="0051202A">
        <w:rPr>
          <w:rFonts w:eastAsia="Calibri"/>
          <w:noProof/>
          <w:lang w:eastAsia="en-US"/>
        </w:rPr>
        <w:t xml:space="preserve">На основание чл. 104, ал. 2 от ЗОП </w:t>
      </w:r>
      <w:r w:rsidR="0051202A" w:rsidRPr="0051202A">
        <w:rPr>
          <w:rFonts w:eastAsia="Calibri"/>
          <w:noProof/>
          <w:lang w:eastAsia="en-US"/>
        </w:rPr>
        <w:t xml:space="preserve">оценката на техническите и ценовите предложения на участниците </w:t>
      </w:r>
      <w:r w:rsidR="0051202A">
        <w:rPr>
          <w:rFonts w:eastAsia="Calibri"/>
          <w:noProof/>
          <w:lang w:eastAsia="en-US"/>
        </w:rPr>
        <w:t>ще</w:t>
      </w:r>
      <w:r w:rsidR="0051202A" w:rsidRPr="0051202A">
        <w:rPr>
          <w:rFonts w:eastAsia="Calibri"/>
          <w:noProof/>
          <w:lang w:eastAsia="en-US"/>
        </w:rPr>
        <w:t xml:space="preserve"> се извърши преди провеждане на предварителен подбор.</w:t>
      </w:r>
    </w:p>
    <w:p w:rsidR="00EC6577" w:rsidRPr="00531707" w:rsidRDefault="00EC6577" w:rsidP="00EC6577">
      <w:pPr>
        <w:ind w:firstLine="709"/>
        <w:jc w:val="both"/>
        <w:rPr>
          <w:rFonts w:eastAsia="Calibri"/>
          <w:noProof/>
          <w:lang w:eastAsia="en-US"/>
        </w:rPr>
      </w:pPr>
      <w:r w:rsidRPr="00531707">
        <w:rPr>
          <w:rFonts w:eastAsia="Calibri"/>
          <w:noProof/>
          <w:lang w:eastAsia="en-US"/>
        </w:rPr>
        <w:t xml:space="preserve">4. </w:t>
      </w:r>
      <w:r w:rsidR="0051202A" w:rsidRPr="0051202A">
        <w:rPr>
          <w:rFonts w:eastAsia="Calibri"/>
          <w:noProof/>
          <w:lang w:eastAsia="en-US"/>
        </w:rPr>
        <w:t>Комисията отваря офертите по реда на тяхното постъпване и оповестява тяхното съдържание, включително предложенията на участниците по съответните показатели за оценка на офертите</w:t>
      </w:r>
      <w:r w:rsidRPr="00531707">
        <w:rPr>
          <w:rFonts w:eastAsia="Calibri"/>
          <w:noProof/>
          <w:lang w:eastAsia="en-US"/>
        </w:rPr>
        <w:t xml:space="preserve">. </w:t>
      </w:r>
    </w:p>
    <w:p w:rsidR="00EC6577" w:rsidRPr="00531707" w:rsidRDefault="00EC6577" w:rsidP="00EC6577">
      <w:pPr>
        <w:ind w:firstLine="709"/>
        <w:jc w:val="both"/>
        <w:rPr>
          <w:rFonts w:eastAsia="Calibri"/>
          <w:noProof/>
          <w:lang w:eastAsia="en-US"/>
        </w:rPr>
      </w:pPr>
      <w:r w:rsidRPr="00531707">
        <w:rPr>
          <w:rFonts w:eastAsia="Calibri"/>
          <w:noProof/>
          <w:lang w:eastAsia="en-US"/>
        </w:rPr>
        <w:t xml:space="preserve">5. </w:t>
      </w:r>
      <w:r w:rsidR="0051202A" w:rsidRPr="0051202A">
        <w:rPr>
          <w:rFonts w:eastAsia="Calibri"/>
          <w:noProof/>
          <w:lang w:eastAsia="en-US"/>
        </w:rPr>
        <w:t>Техническото и ценовото предложение на всеки от участниците се подписват най-малко от трима членове на комисията и се предлага по един от присъстващите представители на другите участници да ги подпише, с което публичната част от заседанието приключва</w:t>
      </w:r>
      <w:r w:rsidRPr="00531707">
        <w:rPr>
          <w:rFonts w:eastAsia="Calibri"/>
          <w:noProof/>
          <w:lang w:eastAsia="en-US"/>
        </w:rPr>
        <w:t xml:space="preserve">. </w:t>
      </w:r>
    </w:p>
    <w:p w:rsidR="00EC6577" w:rsidRPr="00531707" w:rsidRDefault="00EC6577" w:rsidP="00EC6577">
      <w:pPr>
        <w:ind w:firstLine="709"/>
        <w:jc w:val="both"/>
        <w:rPr>
          <w:rFonts w:eastAsia="Calibri"/>
          <w:noProof/>
          <w:lang w:eastAsia="en-US"/>
        </w:rPr>
      </w:pPr>
      <w:r w:rsidRPr="00531707">
        <w:rPr>
          <w:rFonts w:eastAsia="Calibri"/>
          <w:noProof/>
          <w:lang w:eastAsia="en-US"/>
        </w:rPr>
        <w:t xml:space="preserve">6. </w:t>
      </w:r>
      <w:r w:rsidR="0051202A" w:rsidRPr="0051202A">
        <w:rPr>
          <w:rFonts w:eastAsia="Calibri"/>
          <w:noProof/>
          <w:lang w:eastAsia="en-US"/>
        </w:rPr>
        <w:t>Комисията разглежда представените оферти и оценява съгласно избрания критерий за възлагане тези от тях, които съответстват на предварително обявените условия</w:t>
      </w:r>
      <w:r w:rsidRPr="00531707">
        <w:rPr>
          <w:rFonts w:eastAsia="Calibri"/>
          <w:noProof/>
          <w:lang w:eastAsia="en-US"/>
        </w:rPr>
        <w:t>.</w:t>
      </w:r>
    </w:p>
    <w:p w:rsidR="00EC6577" w:rsidRPr="00531707" w:rsidRDefault="00EC6577" w:rsidP="00EC6577">
      <w:pPr>
        <w:ind w:firstLine="709"/>
        <w:jc w:val="both"/>
        <w:rPr>
          <w:rFonts w:eastAsia="Calibri"/>
          <w:noProof/>
          <w:lang w:eastAsia="en-US"/>
        </w:rPr>
      </w:pPr>
      <w:r w:rsidRPr="00531707">
        <w:rPr>
          <w:rFonts w:eastAsia="Calibri"/>
          <w:noProof/>
          <w:lang w:eastAsia="en-US"/>
        </w:rPr>
        <w:t xml:space="preserve">7. </w:t>
      </w:r>
      <w:r w:rsidR="0051202A" w:rsidRPr="0051202A">
        <w:rPr>
          <w:rFonts w:eastAsia="Calibri"/>
          <w:noProof/>
          <w:lang w:eastAsia="en-US"/>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w:t>
      </w:r>
      <w:r w:rsidRPr="00531707">
        <w:rPr>
          <w:rFonts w:eastAsia="Calibri"/>
          <w:noProof/>
          <w:lang w:eastAsia="en-US"/>
        </w:rPr>
        <w:t xml:space="preserve">. </w:t>
      </w:r>
    </w:p>
    <w:p w:rsidR="00EC6577" w:rsidRPr="00531707" w:rsidRDefault="00EC6577" w:rsidP="00EC6577">
      <w:pPr>
        <w:ind w:firstLine="709"/>
        <w:jc w:val="both"/>
        <w:rPr>
          <w:rFonts w:eastAsia="Calibri"/>
          <w:noProof/>
          <w:lang w:eastAsia="en-US"/>
        </w:rPr>
      </w:pPr>
      <w:r w:rsidRPr="00531707">
        <w:rPr>
          <w:rFonts w:eastAsia="Calibri"/>
          <w:noProof/>
          <w:lang w:eastAsia="en-US"/>
        </w:rPr>
        <w:t xml:space="preserve">8. </w:t>
      </w:r>
      <w:r w:rsidR="003227E7" w:rsidRPr="0051202A">
        <w:rPr>
          <w:rFonts w:eastAsia="Calibri"/>
          <w:noProof/>
          <w:lang w:eastAsia="en-US"/>
        </w:rPr>
        <w:t xml:space="preserve">В </w:t>
      </w:r>
      <w:r w:rsidR="0051202A" w:rsidRPr="0051202A">
        <w:rPr>
          <w:rFonts w:eastAsia="Calibri"/>
          <w:noProof/>
          <w:lang w:eastAsia="en-US"/>
        </w:rPr>
        <w:t>срок до 5 работни дни от получаването на уведомлението участникът може да представи нов ЕЕДОП и/или други документи, които съдържат променена и/или допълнена информация</w:t>
      </w:r>
      <w:r w:rsidRPr="00531707">
        <w:rPr>
          <w:rFonts w:eastAsia="Calibri"/>
          <w:noProof/>
          <w:lang w:eastAsia="en-US"/>
        </w:rPr>
        <w:t xml:space="preserve">. </w:t>
      </w:r>
    </w:p>
    <w:p w:rsidR="00EC6577" w:rsidRPr="00531707" w:rsidRDefault="00EC6577" w:rsidP="00EC6577">
      <w:pPr>
        <w:ind w:firstLine="709"/>
        <w:jc w:val="both"/>
        <w:rPr>
          <w:rFonts w:eastAsia="Calibri"/>
          <w:noProof/>
          <w:lang w:eastAsia="en-US"/>
        </w:rPr>
      </w:pPr>
      <w:r w:rsidRPr="00531707">
        <w:rPr>
          <w:rFonts w:eastAsia="Calibri"/>
          <w:noProof/>
          <w:lang w:eastAsia="en-US"/>
        </w:rPr>
        <w:t xml:space="preserve">9. </w:t>
      </w:r>
      <w:r w:rsidR="003227E7" w:rsidRPr="003227E7">
        <w:rPr>
          <w:rFonts w:eastAsia="Calibri"/>
          <w:noProof/>
          <w:lang w:eastAsia="en-US"/>
        </w:rPr>
        <w:t>Комисията разглежда документите по т. 4 и 6 до установяване на съответствие с изискванията за личното състояние и критериите за подбор на двама участници, които класира на първо и второ място; останалите участници, чиито оферти са оценени, не се класират</w:t>
      </w:r>
      <w:r w:rsidRPr="00531707">
        <w:rPr>
          <w:rFonts w:eastAsia="Calibri"/>
          <w:noProof/>
          <w:lang w:eastAsia="en-US"/>
        </w:rPr>
        <w:t xml:space="preserve">. </w:t>
      </w:r>
    </w:p>
    <w:p w:rsidR="00EC6577" w:rsidRPr="00531707" w:rsidRDefault="00EC6577" w:rsidP="00EC6577">
      <w:pPr>
        <w:ind w:firstLine="709"/>
        <w:jc w:val="both"/>
        <w:rPr>
          <w:rFonts w:eastAsia="Calibri"/>
          <w:noProof/>
          <w:lang w:eastAsia="en-US"/>
        </w:rPr>
      </w:pPr>
      <w:r w:rsidRPr="00531707">
        <w:rPr>
          <w:rFonts w:eastAsia="Calibri"/>
          <w:noProof/>
          <w:lang w:eastAsia="en-US"/>
        </w:rPr>
        <w:t>1</w:t>
      </w:r>
      <w:r w:rsidR="003227E7">
        <w:rPr>
          <w:rFonts w:eastAsia="Calibri"/>
          <w:noProof/>
          <w:lang w:eastAsia="en-US"/>
        </w:rPr>
        <w:t>0</w:t>
      </w:r>
      <w:r w:rsidRPr="00531707">
        <w:rPr>
          <w:rFonts w:eastAsia="Calibri"/>
          <w:noProof/>
          <w:lang w:eastAsia="en-US"/>
        </w:rPr>
        <w:t xml:space="preserve">. Комисията класира участниците по степента на съответствие на офертите с предварително обявените от възложителя условия, важащи за същата. </w:t>
      </w:r>
    </w:p>
    <w:p w:rsidR="00EC6577" w:rsidRPr="00531707" w:rsidRDefault="00EC6577" w:rsidP="00EC6577">
      <w:pPr>
        <w:ind w:firstLine="709"/>
        <w:jc w:val="both"/>
        <w:rPr>
          <w:rFonts w:eastAsia="Calibri"/>
          <w:noProof/>
          <w:lang w:eastAsia="en-US"/>
        </w:rPr>
      </w:pPr>
      <w:r w:rsidRPr="00531707">
        <w:rPr>
          <w:rFonts w:eastAsia="Calibri"/>
          <w:noProof/>
          <w:lang w:eastAsia="en-US"/>
        </w:rPr>
        <w:t>1</w:t>
      </w:r>
      <w:r w:rsidR="003227E7">
        <w:rPr>
          <w:rFonts w:eastAsia="Calibri"/>
          <w:noProof/>
          <w:lang w:eastAsia="en-US"/>
        </w:rPr>
        <w:t>1</w:t>
      </w:r>
      <w:r w:rsidRPr="00531707">
        <w:rPr>
          <w:rFonts w:eastAsia="Calibri"/>
          <w:noProof/>
          <w:lang w:eastAsia="en-US"/>
        </w:rPr>
        <w:t>.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гореописаните правила.</w:t>
      </w:r>
    </w:p>
    <w:p w:rsidR="00EC6577" w:rsidRPr="00531707" w:rsidRDefault="00EC6577" w:rsidP="00EC6577">
      <w:pPr>
        <w:pStyle w:val="ListParagraph"/>
        <w:ind w:left="1065"/>
        <w:jc w:val="both"/>
        <w:rPr>
          <w:noProof/>
        </w:rPr>
      </w:pPr>
    </w:p>
    <w:p w:rsidR="00EC6577" w:rsidRPr="00531707" w:rsidRDefault="00EC6577" w:rsidP="00EC6577">
      <w:pPr>
        <w:jc w:val="both"/>
        <w:rPr>
          <w:b/>
          <w:noProof/>
        </w:rPr>
      </w:pPr>
      <w:r w:rsidRPr="00531707">
        <w:rPr>
          <w:b/>
          <w:noProof/>
        </w:rPr>
        <w:t>КРИТЕРИЙ ЗА ВЪЗЛАГАНЕ НА ПОРЪЧКАТА</w:t>
      </w:r>
      <w:r w:rsidRPr="00531707">
        <w:rPr>
          <w:noProof/>
        </w:rPr>
        <w:t xml:space="preserve">. </w:t>
      </w:r>
    </w:p>
    <w:p w:rsidR="00EC6577" w:rsidRPr="00531707" w:rsidRDefault="00EC6577" w:rsidP="00EC6577">
      <w:pPr>
        <w:pStyle w:val="ListParagraph"/>
        <w:ind w:left="1065"/>
        <w:jc w:val="both"/>
        <w:rPr>
          <w:noProof/>
        </w:rPr>
      </w:pPr>
    </w:p>
    <w:p w:rsidR="00EC6577" w:rsidRPr="00531707" w:rsidRDefault="00EC6577" w:rsidP="00EC6577">
      <w:pPr>
        <w:ind w:firstLine="708"/>
        <w:jc w:val="both"/>
        <w:rPr>
          <w:b/>
          <w:noProof/>
        </w:rPr>
      </w:pPr>
      <w:r w:rsidRPr="00531707">
        <w:rPr>
          <w:noProof/>
        </w:rPr>
        <w:t xml:space="preserve">Съгласно чл. 70, ал. 1 от ЗОП, обществените поръчки се възлагат въз основа на </w:t>
      </w:r>
      <w:r w:rsidRPr="00531707">
        <w:rPr>
          <w:b/>
          <w:noProof/>
        </w:rPr>
        <w:t>„икономически най-изгодна оферта“.</w:t>
      </w:r>
    </w:p>
    <w:p w:rsidR="00EC6577" w:rsidRPr="00531707" w:rsidRDefault="00EC6577" w:rsidP="00EC6577">
      <w:pPr>
        <w:ind w:firstLine="708"/>
        <w:jc w:val="both"/>
        <w:rPr>
          <w:b/>
          <w:noProof/>
        </w:rPr>
      </w:pPr>
      <w:r w:rsidRPr="00531707">
        <w:rPr>
          <w:noProof/>
        </w:rPr>
        <w:t xml:space="preserve">Всички оферти, които отговарят на обявените от Възложителя условия и бъдат допуснати до разглеждане, ще бъдат оценявани съгласно чл. 70, ал. 2, т. 1 от ЗОП по критерий за възлагане: </w:t>
      </w:r>
      <w:r w:rsidRPr="00531707">
        <w:rPr>
          <w:b/>
          <w:noProof/>
        </w:rPr>
        <w:t>„най-ниска цена“.</w:t>
      </w:r>
    </w:p>
    <w:p w:rsidR="00EC6577" w:rsidRPr="00531707" w:rsidRDefault="003227E7" w:rsidP="00EC6577">
      <w:pPr>
        <w:ind w:firstLine="708"/>
        <w:jc w:val="both"/>
        <w:rPr>
          <w:noProof/>
        </w:rPr>
      </w:pPr>
      <w:r w:rsidRPr="003227E7">
        <w:rPr>
          <w:noProof/>
        </w:rPr>
        <w:t>На основание чл. 104, ал. 2 от ЗОП оценката на техническите и ценовите предложения на участниците ще се извърши преди провеждане на предварителен подбор.</w:t>
      </w:r>
    </w:p>
    <w:p w:rsidR="00EC6577" w:rsidRPr="00531707" w:rsidRDefault="00EC6577" w:rsidP="00EC6577">
      <w:pPr>
        <w:ind w:firstLine="708"/>
        <w:jc w:val="both"/>
        <w:rPr>
          <w:noProof/>
        </w:rPr>
      </w:pPr>
      <w:r w:rsidRPr="00531707">
        <w:rPr>
          <w:noProof/>
        </w:rPr>
        <w:t>Участници, чиито ценови предложения надхвърлят максималния разполагаем финансов ресурс на Възложителя няма да бъдат допуснати до класиране.</w:t>
      </w:r>
    </w:p>
    <w:p w:rsidR="00EC6577" w:rsidRPr="00531707" w:rsidRDefault="00EC6577" w:rsidP="00EC6577">
      <w:pPr>
        <w:ind w:firstLine="708"/>
        <w:jc w:val="both"/>
        <w:rPr>
          <w:noProof/>
        </w:rPr>
      </w:pPr>
    </w:p>
    <w:p w:rsidR="00EC6577" w:rsidRPr="00531707" w:rsidRDefault="00EC6577" w:rsidP="00EC6577">
      <w:pPr>
        <w:ind w:firstLine="708"/>
        <w:jc w:val="both"/>
        <w:rPr>
          <w:noProof/>
        </w:rPr>
      </w:pPr>
      <w:r w:rsidRPr="00531707">
        <w:rPr>
          <w:noProof/>
        </w:rPr>
        <w:t>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EC6577" w:rsidRPr="00531707" w:rsidRDefault="00EC6577" w:rsidP="00EC6577">
      <w:pPr>
        <w:ind w:firstLine="708"/>
        <w:jc w:val="both"/>
        <w:rPr>
          <w:noProof/>
        </w:rPr>
      </w:pPr>
      <w:r w:rsidRPr="00531707">
        <w:rPr>
          <w:noProof/>
        </w:rPr>
        <w:t>Обосновката може да се отнася до:</w:t>
      </w:r>
    </w:p>
    <w:p w:rsidR="00EC6577" w:rsidRPr="00531707" w:rsidRDefault="00EC6577" w:rsidP="00EC6577">
      <w:pPr>
        <w:ind w:firstLine="708"/>
        <w:jc w:val="both"/>
        <w:rPr>
          <w:noProof/>
        </w:rPr>
      </w:pPr>
      <w:r w:rsidRPr="00531707">
        <w:rPr>
          <w:noProof/>
        </w:rPr>
        <w:t>- икономическите особености на производствения процес, на предоставяните услуги или на строителния метод;</w:t>
      </w:r>
    </w:p>
    <w:p w:rsidR="00EC6577" w:rsidRPr="00531707" w:rsidRDefault="00EC6577" w:rsidP="00EC6577">
      <w:pPr>
        <w:ind w:firstLine="708"/>
        <w:jc w:val="both"/>
        <w:rPr>
          <w:noProof/>
        </w:rPr>
      </w:pPr>
      <w:r w:rsidRPr="00531707">
        <w:rPr>
          <w:noProof/>
        </w:rPr>
        <w:t>- 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rsidR="00EC6577" w:rsidRPr="00531707" w:rsidRDefault="00EC6577" w:rsidP="00EC6577">
      <w:pPr>
        <w:ind w:firstLine="708"/>
        <w:jc w:val="both"/>
        <w:rPr>
          <w:noProof/>
        </w:rPr>
      </w:pPr>
      <w:r w:rsidRPr="00531707">
        <w:rPr>
          <w:noProof/>
        </w:rPr>
        <w:t>- оригиналност на предложеното от участника решение по отношение на строителството, доставките или услугите;</w:t>
      </w:r>
    </w:p>
    <w:p w:rsidR="00EC6577" w:rsidRPr="00531707" w:rsidRDefault="00EC6577" w:rsidP="00EC6577">
      <w:pPr>
        <w:ind w:firstLine="708"/>
        <w:jc w:val="both"/>
        <w:rPr>
          <w:noProof/>
        </w:rPr>
      </w:pPr>
      <w:r w:rsidRPr="00531707">
        <w:rPr>
          <w:noProof/>
        </w:rPr>
        <w:t xml:space="preserve">- спазването на задълженията по </w:t>
      </w:r>
      <w:r w:rsidRPr="00531707">
        <w:rPr>
          <w:noProof/>
          <w:u w:val="single"/>
        </w:rPr>
        <w:t>чл. 115 от ЗОП</w:t>
      </w:r>
      <w:r w:rsidRPr="00531707">
        <w:rPr>
          <w:noProof/>
        </w:rPr>
        <w:t>;</w:t>
      </w:r>
    </w:p>
    <w:p w:rsidR="00EC6577" w:rsidRPr="00531707" w:rsidRDefault="00EC6577" w:rsidP="00EC6577">
      <w:pPr>
        <w:ind w:firstLine="708"/>
        <w:jc w:val="both"/>
        <w:rPr>
          <w:noProof/>
        </w:rPr>
      </w:pPr>
      <w:r w:rsidRPr="00531707">
        <w:rPr>
          <w:noProof/>
        </w:rPr>
        <w:t>- възможността участникът да получи държавна помощ.</w:t>
      </w:r>
    </w:p>
    <w:p w:rsidR="00EC6577" w:rsidRPr="00531707" w:rsidRDefault="00EC6577" w:rsidP="00EC6577">
      <w:pPr>
        <w:ind w:firstLine="708"/>
        <w:jc w:val="both"/>
        <w:rPr>
          <w:noProof/>
        </w:rPr>
      </w:pPr>
    </w:p>
    <w:p w:rsidR="00EC6577" w:rsidRPr="00531707" w:rsidRDefault="00EC6577" w:rsidP="00EC6577">
      <w:pPr>
        <w:ind w:firstLine="708"/>
        <w:jc w:val="both"/>
        <w:rPr>
          <w:noProof/>
        </w:rPr>
      </w:pPr>
      <w:r w:rsidRPr="00531707">
        <w:rPr>
          <w:noProof/>
        </w:rPr>
        <w:t>Получената обосновка се оценява по отношение на нейната пълнота и обективност относно обстоятелствата,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EC6577" w:rsidRPr="00531707" w:rsidRDefault="00EC6577" w:rsidP="00EC6577">
      <w:pPr>
        <w:ind w:firstLine="708"/>
        <w:jc w:val="both"/>
        <w:rPr>
          <w:noProof/>
        </w:rPr>
      </w:pPr>
    </w:p>
    <w:p w:rsidR="00EC6577" w:rsidRPr="00531707" w:rsidRDefault="00EC6577" w:rsidP="00EC6577">
      <w:pPr>
        <w:ind w:firstLine="708"/>
        <w:jc w:val="both"/>
        <w:rPr>
          <w:noProof/>
        </w:rPr>
      </w:pPr>
      <w:r w:rsidRPr="00531707">
        <w:rPr>
          <w:noProof/>
        </w:rPr>
        <w:t>Класирането на участниците се извършва, като на първо място се класира участникът, предложил най-ниска цена за изпълнение. Комисията провежда публично жребий за определяне на изпълнител между класираните на първо място оферти, в случай, че тази цена се предлага в две или повече оферти.</w:t>
      </w:r>
      <w:r w:rsidRPr="00531707" w:rsidDel="00E0138C">
        <w:rPr>
          <w:noProof/>
        </w:rPr>
        <w:t xml:space="preserve"> </w:t>
      </w:r>
    </w:p>
    <w:p w:rsidR="00EC6577" w:rsidRPr="00531707" w:rsidRDefault="00EC6577" w:rsidP="00EC6577">
      <w:pPr>
        <w:ind w:firstLine="708"/>
        <w:jc w:val="both"/>
        <w:rPr>
          <w:noProof/>
        </w:rPr>
      </w:pPr>
    </w:p>
    <w:p w:rsidR="00EC6577" w:rsidRPr="00531707" w:rsidRDefault="00EC6577" w:rsidP="00EC6577">
      <w:pPr>
        <w:pStyle w:val="BodyText"/>
        <w:spacing w:line="240" w:lineRule="auto"/>
      </w:pPr>
      <w:r w:rsidRPr="00531707">
        <w:t>РАЗДЕЛ VII – ОПРЕДЕЛЯНЕ НА ИЗПЪЛНИТЕЛ. ОБЯВЯВАНЕ НА РЕШЕНИЕТО НА ВЪЗЛОЖИТЕЛЯ. ПРЕКРАТЯВАНЕ НА ПРОЦЕДУРАТА. СКЛЮЧВАНЕ НА ДОГОВОР. ГАРАНЦИЯ ЗА ИЗПЪЛНЕНИЕ НА ДОГОВОРА</w:t>
      </w:r>
    </w:p>
    <w:p w:rsidR="00EC6577" w:rsidRPr="00531707" w:rsidRDefault="00EC6577" w:rsidP="00EC6577">
      <w:pPr>
        <w:tabs>
          <w:tab w:val="left" w:pos="374"/>
        </w:tabs>
        <w:ind w:right="79"/>
        <w:jc w:val="both"/>
        <w:rPr>
          <w:b/>
          <w:noProof/>
        </w:rPr>
      </w:pPr>
    </w:p>
    <w:p w:rsidR="00EC6577" w:rsidRPr="00531707" w:rsidRDefault="00EC6577" w:rsidP="00EC6577">
      <w:pPr>
        <w:ind w:firstLine="709"/>
        <w:jc w:val="both"/>
        <w:rPr>
          <w:b/>
          <w:noProof/>
        </w:rPr>
      </w:pPr>
      <w:r w:rsidRPr="00531707">
        <w:rPr>
          <w:b/>
          <w:noProof/>
        </w:rPr>
        <w:t>1. Определяне на изпълнител.</w:t>
      </w:r>
    </w:p>
    <w:p w:rsidR="00EC6577" w:rsidRPr="00531707" w:rsidRDefault="00EC6577" w:rsidP="00EC6577">
      <w:pPr>
        <w:ind w:firstLine="709"/>
        <w:jc w:val="both"/>
        <w:textAlignment w:val="center"/>
        <w:rPr>
          <w:noProof/>
        </w:rPr>
      </w:pPr>
      <w:r w:rsidRPr="00531707">
        <w:rPr>
          <w:noProof/>
        </w:rPr>
        <w:t>Възложителят определя за изпълнител участник, за когото кумулативно са изпълнени следните условия:</w:t>
      </w:r>
    </w:p>
    <w:p w:rsidR="00EC6577" w:rsidRPr="00531707" w:rsidRDefault="00EC6577" w:rsidP="00EC6577">
      <w:pPr>
        <w:ind w:firstLine="709"/>
        <w:jc w:val="both"/>
        <w:textAlignment w:val="center"/>
        <w:rPr>
          <w:noProof/>
        </w:rPr>
      </w:pPr>
      <w:r w:rsidRPr="00531707">
        <w:rPr>
          <w:noProof/>
        </w:rPr>
        <w:t>1. Не са налице основанията за отстраняване от процедурата, освен в случаите по чл. 54, ал. 5 от ЗОП и отговаря на критериите за подбор;</w:t>
      </w:r>
    </w:p>
    <w:p w:rsidR="00EC6577" w:rsidRPr="00531707" w:rsidRDefault="00EC6577" w:rsidP="00EC6577">
      <w:pPr>
        <w:ind w:firstLine="709"/>
        <w:jc w:val="both"/>
        <w:rPr>
          <w:noProof/>
        </w:rPr>
      </w:pPr>
      <w:r w:rsidRPr="00531707">
        <w:rPr>
          <w:noProof/>
        </w:rPr>
        <w:t>2. Офертата на участника отговаря на всички минимални изисквания на възложителя и предложението му е с</w:t>
      </w:r>
      <w:r w:rsidR="008776FE" w:rsidRPr="00531707">
        <w:rPr>
          <w:noProof/>
        </w:rPr>
        <w:t xml:space="preserve"> </w:t>
      </w:r>
      <w:r w:rsidRPr="00531707">
        <w:rPr>
          <w:noProof/>
        </w:rPr>
        <w:t>най-ниска предложена цена спрямо това на другите участници.</w:t>
      </w:r>
    </w:p>
    <w:p w:rsidR="00EC6577" w:rsidRPr="00531707" w:rsidRDefault="00EC6577" w:rsidP="00EC6577">
      <w:pPr>
        <w:ind w:firstLine="709"/>
        <w:jc w:val="both"/>
        <w:rPr>
          <w:b/>
          <w:noProof/>
        </w:rPr>
      </w:pPr>
      <w:r w:rsidRPr="00531707">
        <w:rPr>
          <w:b/>
          <w:noProof/>
        </w:rPr>
        <w:t>2. Обявяване на решението на възложителя.</w:t>
      </w:r>
    </w:p>
    <w:p w:rsidR="00EC6577" w:rsidRPr="00531707" w:rsidRDefault="00EC6577" w:rsidP="00EC6577">
      <w:pPr>
        <w:overflowPunct w:val="0"/>
        <w:ind w:firstLine="709"/>
        <w:jc w:val="both"/>
        <w:textAlignment w:val="baseline"/>
        <w:rPr>
          <w:noProof/>
        </w:rPr>
      </w:pPr>
      <w:r w:rsidRPr="00531707">
        <w:rPr>
          <w:noProof/>
        </w:rPr>
        <w:t xml:space="preserve">Възложителят изпраща решението за определяне на изпълнител/и в тридневен срок от издаването му. В решението се посочва връзка към електронната преписка в профила на купувача, където са публикувани протоколите и окончателните доклади на комисията. Всички действия на </w:t>
      </w:r>
      <w:r w:rsidRPr="00531707">
        <w:rPr>
          <w:bCs/>
          <w:noProof/>
        </w:rPr>
        <w:t xml:space="preserve">възложителя </w:t>
      </w:r>
      <w:r w:rsidRPr="00531707">
        <w:rPr>
          <w:noProof/>
        </w:rPr>
        <w:t xml:space="preserve">към участниците са в писмен вид. </w:t>
      </w:r>
    </w:p>
    <w:p w:rsidR="00EC6577" w:rsidRPr="00531707" w:rsidRDefault="00EC6577" w:rsidP="00EC6577">
      <w:pPr>
        <w:ind w:firstLine="709"/>
        <w:jc w:val="both"/>
        <w:rPr>
          <w:noProof/>
        </w:rPr>
      </w:pPr>
    </w:p>
    <w:p w:rsidR="00EC6577" w:rsidRPr="00531707" w:rsidRDefault="00EC6577" w:rsidP="00EC6577">
      <w:pPr>
        <w:ind w:firstLine="709"/>
        <w:jc w:val="both"/>
        <w:rPr>
          <w:noProof/>
        </w:rPr>
      </w:pPr>
      <w:r w:rsidRPr="00531707">
        <w:rPr>
          <w:noProof/>
        </w:rPr>
        <w:t xml:space="preserve">Решението се изпраща по един от следните начини: </w:t>
      </w:r>
    </w:p>
    <w:p w:rsidR="00EC6577" w:rsidRPr="00531707" w:rsidRDefault="00EC6577" w:rsidP="00EC6577">
      <w:pPr>
        <w:ind w:firstLine="709"/>
        <w:jc w:val="both"/>
        <w:rPr>
          <w:noProof/>
        </w:rPr>
      </w:pPr>
      <w:r w:rsidRPr="00531707">
        <w:rPr>
          <w:noProof/>
        </w:rPr>
        <w:t xml:space="preserve">1. На адрес, посочен от участника: </w:t>
      </w:r>
    </w:p>
    <w:p w:rsidR="00EC6577" w:rsidRPr="00531707" w:rsidRDefault="00EC6577" w:rsidP="00EC6577">
      <w:pPr>
        <w:ind w:firstLine="709"/>
        <w:jc w:val="both"/>
        <w:rPr>
          <w:noProof/>
        </w:rPr>
      </w:pPr>
      <w:r w:rsidRPr="00531707">
        <w:rPr>
          <w:noProof/>
        </w:rPr>
        <w:t xml:space="preserve">а) на електронна поща, като съобщението, с което се изпращат, се подписва с електронен подпис, или </w:t>
      </w:r>
    </w:p>
    <w:p w:rsidR="00EC6577" w:rsidRPr="00531707" w:rsidRDefault="00EC6577" w:rsidP="00EC6577">
      <w:pPr>
        <w:ind w:firstLine="709"/>
        <w:jc w:val="both"/>
        <w:rPr>
          <w:noProof/>
        </w:rPr>
      </w:pPr>
      <w:r w:rsidRPr="00531707">
        <w:rPr>
          <w:noProof/>
        </w:rPr>
        <w:t xml:space="preserve">б) чрез пощенска или друга куриерска услуга с препоръчана пратка с обратна разписка; </w:t>
      </w:r>
    </w:p>
    <w:p w:rsidR="00EC6577" w:rsidRPr="00531707" w:rsidRDefault="00EC6577" w:rsidP="00EC6577">
      <w:pPr>
        <w:ind w:firstLine="709"/>
        <w:jc w:val="both"/>
        <w:rPr>
          <w:noProof/>
        </w:rPr>
      </w:pPr>
      <w:r w:rsidRPr="00531707">
        <w:rPr>
          <w:noProof/>
        </w:rPr>
        <w:t xml:space="preserve">2. По факс, посочен от участника. </w:t>
      </w:r>
    </w:p>
    <w:p w:rsidR="00EC6577" w:rsidRPr="00531707" w:rsidRDefault="00EC6577" w:rsidP="00EC6577">
      <w:pPr>
        <w:ind w:firstLine="709"/>
        <w:jc w:val="both"/>
        <w:rPr>
          <w:noProof/>
        </w:rPr>
      </w:pPr>
      <w:r w:rsidRPr="00531707">
        <w:rPr>
          <w:noProof/>
        </w:rPr>
        <w:t>Избраният от възложителя начин трябва да позволява удостоверяване на датата на получаване на решението. Когато решението не е получено от участника по някой от начините, посочени в т. 1 и 2, възложителят публикува съобщение до него в профила на купувача. Решението се смята за връчено от датата на публикуване на съобщението.</w:t>
      </w:r>
    </w:p>
    <w:p w:rsidR="00EC6577" w:rsidRPr="00531707" w:rsidRDefault="00EC6577" w:rsidP="00EC6577">
      <w:pPr>
        <w:jc w:val="both"/>
        <w:rPr>
          <w:noProof/>
        </w:rPr>
      </w:pPr>
    </w:p>
    <w:p w:rsidR="00EC6577" w:rsidRPr="00531707" w:rsidRDefault="00EC6577" w:rsidP="00EC6577">
      <w:pPr>
        <w:ind w:firstLine="709"/>
        <w:jc w:val="both"/>
        <w:rPr>
          <w:b/>
          <w:noProof/>
        </w:rPr>
      </w:pPr>
      <w:r w:rsidRPr="00531707">
        <w:rPr>
          <w:b/>
          <w:noProof/>
        </w:rPr>
        <w:t>3. Прекратяване на процедурата.</w:t>
      </w:r>
    </w:p>
    <w:p w:rsidR="00EC6577" w:rsidRPr="00531707" w:rsidRDefault="00EC6577" w:rsidP="00EC6577">
      <w:pPr>
        <w:ind w:firstLine="709"/>
        <w:jc w:val="both"/>
        <w:rPr>
          <w:noProof/>
          <w:lang w:eastAsia="en-US"/>
        </w:rPr>
      </w:pPr>
      <w:r w:rsidRPr="00531707">
        <w:rPr>
          <w:noProof/>
          <w:lang w:eastAsia="en-US"/>
        </w:rPr>
        <w:t xml:space="preserve">Възложителят </w:t>
      </w:r>
      <w:r w:rsidRPr="00531707">
        <w:rPr>
          <w:b/>
          <w:noProof/>
          <w:lang w:eastAsia="en-US"/>
        </w:rPr>
        <w:t>прекратява</w:t>
      </w:r>
      <w:r w:rsidRPr="00531707">
        <w:rPr>
          <w:noProof/>
          <w:lang w:eastAsia="en-US"/>
        </w:rPr>
        <w:t xml:space="preserve"> процедурата с мотивирано решение, когато:</w:t>
      </w:r>
    </w:p>
    <w:p w:rsidR="00EC6577" w:rsidRPr="00531707" w:rsidRDefault="00EC6577" w:rsidP="00EC6577">
      <w:pPr>
        <w:ind w:firstLine="709"/>
        <w:jc w:val="both"/>
        <w:rPr>
          <w:noProof/>
          <w:lang w:eastAsia="en-US"/>
        </w:rPr>
      </w:pPr>
      <w:r w:rsidRPr="00531707">
        <w:rPr>
          <w:noProof/>
          <w:lang w:eastAsia="en-US"/>
        </w:rPr>
        <w:t>1. не е подадена нито една оферта:</w:t>
      </w:r>
    </w:p>
    <w:p w:rsidR="00EC6577" w:rsidRPr="00531707" w:rsidRDefault="00EC6577" w:rsidP="00EC6577">
      <w:pPr>
        <w:ind w:firstLine="709"/>
        <w:jc w:val="both"/>
        <w:rPr>
          <w:noProof/>
          <w:color w:val="000000"/>
        </w:rPr>
      </w:pPr>
      <w:r w:rsidRPr="00531707">
        <w:rPr>
          <w:noProof/>
          <w:lang w:eastAsia="en-US"/>
        </w:rPr>
        <w:t>2.всички оферти не отговарят на условията за представяне, включително за форма, начин и срок, или са неподходящи.</w:t>
      </w:r>
      <w:r w:rsidRPr="00531707">
        <w:rPr>
          <w:noProof/>
          <w:color w:val="000000"/>
        </w:rPr>
        <w:t xml:space="preserve"> „Неподходяща оферта” е оферта, която не отговаря на техническите спецификации и на изискванията за изпълнение на поръчката или е подадена от участник, за когото е налице някое от посочените в процедурата основания за отстраняване;</w:t>
      </w:r>
    </w:p>
    <w:p w:rsidR="00EC6577" w:rsidRPr="00531707" w:rsidRDefault="00EC6577" w:rsidP="00EC6577">
      <w:pPr>
        <w:ind w:firstLine="709"/>
        <w:jc w:val="both"/>
        <w:rPr>
          <w:noProof/>
          <w:lang w:eastAsia="en-US"/>
        </w:rPr>
      </w:pPr>
      <w:r w:rsidRPr="00531707">
        <w:rPr>
          <w:noProof/>
          <w:lang w:eastAsia="en-US"/>
        </w:rPr>
        <w:t>3. първият и вторият класиран участник откажат да сключят договор;</w:t>
      </w:r>
    </w:p>
    <w:p w:rsidR="00EC6577" w:rsidRPr="00531707" w:rsidRDefault="00EC6577" w:rsidP="00EC6577">
      <w:pPr>
        <w:ind w:firstLine="709"/>
        <w:jc w:val="both"/>
        <w:rPr>
          <w:noProof/>
          <w:lang w:eastAsia="en-US"/>
        </w:rPr>
      </w:pPr>
      <w:r w:rsidRPr="00531707">
        <w:rPr>
          <w:noProof/>
          <w:lang w:eastAsia="en-US"/>
        </w:rPr>
        <w:t>4. 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EC6577" w:rsidRPr="00531707" w:rsidRDefault="00EC6577" w:rsidP="00EC6577">
      <w:pPr>
        <w:ind w:firstLine="709"/>
        <w:jc w:val="both"/>
        <w:rPr>
          <w:noProof/>
          <w:lang w:eastAsia="en-US"/>
        </w:rPr>
      </w:pPr>
      <w:r w:rsidRPr="00531707">
        <w:rPr>
          <w:noProof/>
          <w:lang w:eastAsia="en-US"/>
        </w:rPr>
        <w:t>5. поради неизпълнение на някое от условията по чл. 112, ал. 1 от ЗОП не се сключи договор за обществена поръчка;</w:t>
      </w:r>
    </w:p>
    <w:p w:rsidR="00EC6577" w:rsidRPr="00531707" w:rsidRDefault="00EC6577" w:rsidP="00EC6577">
      <w:pPr>
        <w:shd w:val="clear" w:color="auto" w:fill="FEFEFE"/>
        <w:ind w:firstLine="709"/>
        <w:jc w:val="both"/>
        <w:rPr>
          <w:noProof/>
          <w:lang w:eastAsia="en-US"/>
        </w:rPr>
      </w:pPr>
      <w:r w:rsidRPr="00531707">
        <w:rPr>
          <w:noProof/>
          <w:lang w:eastAsia="en-US"/>
        </w:rPr>
        <w:t>6.</w:t>
      </w:r>
      <w:r w:rsidRPr="00531707">
        <w:rPr>
          <w:noProof/>
          <w:color w:val="000000"/>
          <w:sz w:val="18"/>
          <w:szCs w:val="18"/>
        </w:rPr>
        <w:t xml:space="preserve"> </w:t>
      </w:r>
      <w:r w:rsidRPr="00531707">
        <w:rPr>
          <w:noProof/>
          <w:color w:val="000000"/>
        </w:rPr>
        <w:t>всички оферти, които отговарят на предварително обявените от възложителя условия, надвишават финансовия ресурс, който той може да осигури;</w:t>
      </w:r>
    </w:p>
    <w:p w:rsidR="00EC6577" w:rsidRPr="00531707" w:rsidRDefault="00EC6577" w:rsidP="00EC6577">
      <w:pPr>
        <w:ind w:firstLine="709"/>
        <w:jc w:val="both"/>
        <w:rPr>
          <w:noProof/>
          <w:lang w:eastAsia="en-US"/>
        </w:rPr>
      </w:pPr>
      <w:r w:rsidRPr="00531707">
        <w:rPr>
          <w:noProof/>
          <w:lang w:eastAsia="en-US"/>
        </w:rPr>
        <w:t>7. 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EC6577" w:rsidRPr="00531707" w:rsidRDefault="00EC6577" w:rsidP="00EC6577">
      <w:pPr>
        <w:ind w:firstLine="709"/>
        <w:jc w:val="both"/>
        <w:rPr>
          <w:noProof/>
          <w:lang w:eastAsia="en-US"/>
        </w:rPr>
      </w:pPr>
      <w:r w:rsidRPr="00531707">
        <w:rPr>
          <w:noProof/>
          <w:lang w:eastAsia="en-US"/>
        </w:rPr>
        <w:t>8. са необходими съществени промени в условията на обявената поръчка, които биха променили кръга на заинтересованите лица.</w:t>
      </w:r>
    </w:p>
    <w:p w:rsidR="00EC6577" w:rsidRPr="00531707" w:rsidRDefault="00EC6577" w:rsidP="00EC6577">
      <w:pPr>
        <w:ind w:firstLine="709"/>
        <w:jc w:val="both"/>
        <w:rPr>
          <w:noProof/>
          <w:lang w:eastAsia="en-US"/>
        </w:rPr>
      </w:pPr>
    </w:p>
    <w:p w:rsidR="00EC6577" w:rsidRPr="00531707" w:rsidRDefault="00EC6577" w:rsidP="00EC6577">
      <w:pPr>
        <w:ind w:firstLine="709"/>
        <w:jc w:val="both"/>
        <w:rPr>
          <w:noProof/>
          <w:lang w:eastAsia="en-US"/>
        </w:rPr>
      </w:pPr>
      <w:r w:rsidRPr="00531707">
        <w:rPr>
          <w:noProof/>
          <w:lang w:eastAsia="en-US"/>
        </w:rPr>
        <w:t xml:space="preserve">Възложителят </w:t>
      </w:r>
      <w:r w:rsidRPr="00531707">
        <w:rPr>
          <w:b/>
          <w:noProof/>
          <w:lang w:eastAsia="en-US"/>
        </w:rPr>
        <w:t>може</w:t>
      </w:r>
      <w:r w:rsidRPr="00531707">
        <w:rPr>
          <w:noProof/>
          <w:lang w:eastAsia="en-US"/>
        </w:rPr>
        <w:t xml:space="preserve"> да прекрати процедурата с мотивирано решение, когато:</w:t>
      </w:r>
    </w:p>
    <w:p w:rsidR="00EC6577" w:rsidRPr="00531707" w:rsidRDefault="00EC6577" w:rsidP="00EC6577">
      <w:pPr>
        <w:ind w:firstLine="709"/>
        <w:jc w:val="both"/>
        <w:rPr>
          <w:noProof/>
          <w:lang w:eastAsia="en-US"/>
        </w:rPr>
      </w:pPr>
      <w:r w:rsidRPr="00531707">
        <w:rPr>
          <w:noProof/>
          <w:lang w:eastAsia="en-US"/>
        </w:rPr>
        <w:t>1. е подадена само една оферта;</w:t>
      </w:r>
    </w:p>
    <w:p w:rsidR="00EC6577" w:rsidRPr="00531707" w:rsidRDefault="00EC6577" w:rsidP="00EC6577">
      <w:pPr>
        <w:ind w:firstLine="709"/>
        <w:jc w:val="both"/>
        <w:rPr>
          <w:noProof/>
          <w:lang w:eastAsia="en-US"/>
        </w:rPr>
      </w:pPr>
      <w:r w:rsidRPr="00531707">
        <w:rPr>
          <w:noProof/>
          <w:lang w:eastAsia="en-US"/>
        </w:rPr>
        <w:t>2. има само една подходяща оферта;</w:t>
      </w:r>
    </w:p>
    <w:p w:rsidR="00EC6577" w:rsidRPr="00531707" w:rsidRDefault="00EC6577" w:rsidP="00EC6577">
      <w:pPr>
        <w:ind w:firstLine="709"/>
        <w:jc w:val="both"/>
        <w:rPr>
          <w:noProof/>
          <w:lang w:eastAsia="en-US"/>
        </w:rPr>
      </w:pPr>
      <w:r w:rsidRPr="00531707">
        <w:rPr>
          <w:noProof/>
          <w:lang w:eastAsia="en-US"/>
        </w:rPr>
        <w:t>3. участникът, класиран на първо място:</w:t>
      </w:r>
    </w:p>
    <w:p w:rsidR="00EC6577" w:rsidRPr="00531707" w:rsidRDefault="00EC6577" w:rsidP="00EC6577">
      <w:pPr>
        <w:ind w:firstLine="709"/>
        <w:jc w:val="both"/>
        <w:rPr>
          <w:noProof/>
          <w:lang w:eastAsia="en-US"/>
        </w:rPr>
      </w:pPr>
      <w:r w:rsidRPr="00531707">
        <w:rPr>
          <w:noProof/>
          <w:lang w:eastAsia="en-US"/>
        </w:rPr>
        <w:t>а) откаже да сключи договор;</w:t>
      </w:r>
    </w:p>
    <w:p w:rsidR="00EC6577" w:rsidRPr="00531707" w:rsidRDefault="00EC6577" w:rsidP="00EC6577">
      <w:pPr>
        <w:ind w:firstLine="709"/>
        <w:jc w:val="both"/>
        <w:rPr>
          <w:noProof/>
          <w:lang w:eastAsia="en-US"/>
        </w:rPr>
      </w:pPr>
      <w:r w:rsidRPr="00531707">
        <w:rPr>
          <w:noProof/>
          <w:lang w:eastAsia="en-US"/>
        </w:rPr>
        <w:t>б) не изпълни някое от условията по чл. 112, ал. 1 от ЗОП, или</w:t>
      </w:r>
    </w:p>
    <w:p w:rsidR="00EC6577" w:rsidRPr="00531707" w:rsidRDefault="00EC6577" w:rsidP="00EC6577">
      <w:pPr>
        <w:ind w:firstLine="709"/>
        <w:jc w:val="both"/>
        <w:rPr>
          <w:noProof/>
          <w:lang w:eastAsia="en-US"/>
        </w:rPr>
      </w:pPr>
      <w:r w:rsidRPr="00531707">
        <w:rPr>
          <w:noProof/>
          <w:lang w:eastAsia="en-US"/>
        </w:rPr>
        <w:t>в) не докаже, че не са налице основания за отстраняване от процедурата.</w:t>
      </w:r>
    </w:p>
    <w:p w:rsidR="00EC6577" w:rsidRPr="00531707" w:rsidRDefault="00EC6577" w:rsidP="00EC6577">
      <w:pPr>
        <w:ind w:firstLine="709"/>
        <w:jc w:val="both"/>
        <w:rPr>
          <w:noProof/>
        </w:rPr>
      </w:pPr>
    </w:p>
    <w:p w:rsidR="00EC6577" w:rsidRPr="00531707" w:rsidRDefault="00EC6577" w:rsidP="00EC6577">
      <w:pPr>
        <w:ind w:firstLine="709"/>
        <w:jc w:val="both"/>
        <w:rPr>
          <w:b/>
          <w:noProof/>
        </w:rPr>
      </w:pPr>
      <w:r w:rsidRPr="00531707">
        <w:rPr>
          <w:b/>
          <w:noProof/>
        </w:rPr>
        <w:t>4. Сключване на договор.</w:t>
      </w:r>
    </w:p>
    <w:p w:rsidR="00EC6577" w:rsidRPr="00531707" w:rsidRDefault="00EC6577" w:rsidP="00EC6577">
      <w:pPr>
        <w:ind w:firstLine="709"/>
        <w:jc w:val="both"/>
        <w:rPr>
          <w:rFonts w:eastAsia="Arial Unicode MS"/>
          <w:noProof/>
        </w:rPr>
      </w:pPr>
      <w:r w:rsidRPr="00531707">
        <w:rPr>
          <w:rFonts w:eastAsia="Arial Unicode MS"/>
          <w:noProof/>
        </w:rPr>
        <w:t>Договорът за обществената поръчка се сключва с участника, определен за изпълнител в резултат на проведената процедура при изпълнени изисквания по чл. 112, ал. 1 от ЗОП</w:t>
      </w:r>
    </w:p>
    <w:p w:rsidR="00EC6577" w:rsidRPr="00531707" w:rsidRDefault="00EC6577" w:rsidP="00EC6577">
      <w:pPr>
        <w:ind w:firstLine="709"/>
        <w:jc w:val="both"/>
        <w:rPr>
          <w:rFonts w:eastAsia="Arial Unicode MS"/>
          <w:noProof/>
        </w:rPr>
      </w:pPr>
      <w:r w:rsidRPr="00531707">
        <w:rPr>
          <w:rFonts w:eastAsia="Arial Unicode MS"/>
          <w:noProof/>
        </w:rPr>
        <w:t>Договор не се сключва в случаите по чл. 112, ал. 2 от ЗОП.</w:t>
      </w:r>
    </w:p>
    <w:p w:rsidR="00EC6577" w:rsidRPr="00531707" w:rsidRDefault="00EC6577" w:rsidP="00EC6577">
      <w:pPr>
        <w:ind w:firstLine="709"/>
        <w:jc w:val="both"/>
        <w:rPr>
          <w:noProof/>
        </w:rPr>
      </w:pPr>
    </w:p>
    <w:p w:rsidR="00EC6577" w:rsidRPr="00531707" w:rsidRDefault="00EC6577" w:rsidP="00EC6577">
      <w:pPr>
        <w:ind w:firstLine="709"/>
        <w:jc w:val="both"/>
        <w:rPr>
          <w:noProof/>
        </w:rPr>
      </w:pPr>
      <w:r w:rsidRPr="00531707">
        <w:rPr>
          <w:noProof/>
        </w:rPr>
        <w:t xml:space="preserve">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ако има такъв. </w:t>
      </w:r>
    </w:p>
    <w:p w:rsidR="00EC6577" w:rsidRPr="00531707" w:rsidRDefault="00EC6577" w:rsidP="00EC6577">
      <w:pPr>
        <w:ind w:firstLine="709"/>
        <w:jc w:val="both"/>
        <w:rPr>
          <w:noProof/>
        </w:rPr>
      </w:pPr>
      <w:r w:rsidRPr="00531707">
        <w:rPr>
          <w:noProof/>
        </w:rPr>
        <w:t xml:space="preserve">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rsidR="00EC6577" w:rsidRPr="00531707" w:rsidRDefault="00EC6577" w:rsidP="00EC6577">
      <w:pPr>
        <w:jc w:val="both"/>
        <w:rPr>
          <w:noProof/>
        </w:rPr>
      </w:pPr>
    </w:p>
    <w:p w:rsidR="00EC6577" w:rsidRPr="00531707" w:rsidRDefault="00EC6577" w:rsidP="00EC6577">
      <w:pPr>
        <w:ind w:firstLine="709"/>
        <w:rPr>
          <w:b/>
          <w:noProof/>
        </w:rPr>
      </w:pPr>
      <w:r w:rsidRPr="00531707">
        <w:rPr>
          <w:b/>
          <w:noProof/>
        </w:rPr>
        <w:t>5. Гаранция за изпълнение на договора</w:t>
      </w:r>
    </w:p>
    <w:p w:rsidR="00EC6577" w:rsidRPr="00531707" w:rsidRDefault="00EC6577" w:rsidP="00EC6577">
      <w:pPr>
        <w:pStyle w:val="BodyStandard"/>
        <w:ind w:firstLine="709"/>
        <w:rPr>
          <w:rFonts w:ascii="Times New Roman" w:eastAsia="Calibri" w:hAnsi="Times New Roman" w:cs="Times New Roman"/>
          <w:noProof/>
          <w:lang w:val="bg-BG" w:eastAsia="en-US"/>
        </w:rPr>
      </w:pPr>
    </w:p>
    <w:p w:rsidR="00EC6577" w:rsidRPr="00531707" w:rsidRDefault="00EC6577" w:rsidP="008776FE">
      <w:pPr>
        <w:ind w:firstLine="709"/>
        <w:jc w:val="both"/>
        <w:rPr>
          <w:rFonts w:eastAsia="Calibri"/>
          <w:noProof/>
          <w:lang w:eastAsia="en-US"/>
        </w:rPr>
      </w:pPr>
      <w:r w:rsidRPr="00531707">
        <w:rPr>
          <w:rFonts w:eastAsia="Calibri"/>
          <w:noProof/>
          <w:lang w:eastAsia="en-US"/>
        </w:rPr>
        <w:t>1.Гаранция за изпълнение:</w:t>
      </w:r>
    </w:p>
    <w:p w:rsidR="00EC6577" w:rsidRPr="00531707" w:rsidRDefault="00EC6577" w:rsidP="00EC6577">
      <w:pPr>
        <w:ind w:firstLine="709"/>
        <w:jc w:val="both"/>
        <w:rPr>
          <w:rFonts w:eastAsia="Calibri"/>
          <w:noProof/>
          <w:lang w:eastAsia="en-US"/>
        </w:rPr>
      </w:pPr>
      <w:r w:rsidRPr="00531707">
        <w:rPr>
          <w:rFonts w:eastAsia="Calibri"/>
          <w:noProof/>
          <w:lang w:eastAsia="en-US"/>
        </w:rPr>
        <w:t xml:space="preserve">Участникът, определен за изпълнител, представя гаранция за </w:t>
      </w:r>
      <w:r w:rsidR="00627198">
        <w:rPr>
          <w:rFonts w:eastAsia="Calibri"/>
          <w:noProof/>
          <w:lang w:eastAsia="en-US"/>
        </w:rPr>
        <w:t xml:space="preserve">обезпечаване </w:t>
      </w:r>
      <w:r w:rsidRPr="00531707">
        <w:rPr>
          <w:rFonts w:eastAsia="Calibri"/>
          <w:noProof/>
          <w:lang w:eastAsia="en-US"/>
        </w:rPr>
        <w:t>изпълнение</w:t>
      </w:r>
      <w:r w:rsidR="00627198">
        <w:rPr>
          <w:rFonts w:eastAsia="Calibri"/>
          <w:noProof/>
          <w:lang w:eastAsia="en-US"/>
        </w:rPr>
        <w:t>то</w:t>
      </w:r>
      <w:r w:rsidRPr="00531707">
        <w:rPr>
          <w:rFonts w:eastAsia="Calibri"/>
          <w:noProof/>
          <w:lang w:eastAsia="en-US"/>
        </w:rPr>
        <w:t xml:space="preserve"> на договора за обществена поръчка в размер на </w:t>
      </w:r>
      <w:r w:rsidR="008776FE" w:rsidRPr="00531707">
        <w:rPr>
          <w:rFonts w:eastAsia="Calibri"/>
          <w:noProof/>
          <w:lang w:eastAsia="en-US"/>
        </w:rPr>
        <w:t>3</w:t>
      </w:r>
      <w:r w:rsidRPr="00531707">
        <w:rPr>
          <w:rFonts w:eastAsia="Calibri"/>
          <w:noProof/>
          <w:lang w:eastAsia="en-US"/>
        </w:rPr>
        <w:t>% (</w:t>
      </w:r>
      <w:r w:rsidR="008776FE" w:rsidRPr="00531707">
        <w:rPr>
          <w:rFonts w:eastAsia="Calibri"/>
          <w:noProof/>
          <w:lang w:eastAsia="en-US"/>
        </w:rPr>
        <w:t xml:space="preserve">три </w:t>
      </w:r>
      <w:r w:rsidRPr="00531707">
        <w:rPr>
          <w:rFonts w:eastAsia="Calibri"/>
          <w:noProof/>
          <w:lang w:eastAsia="en-US"/>
        </w:rPr>
        <w:t xml:space="preserve">на сто) от </w:t>
      </w:r>
      <w:r w:rsidR="00627198">
        <w:rPr>
          <w:rFonts w:eastAsia="Calibri"/>
          <w:noProof/>
          <w:lang w:eastAsia="en-US"/>
        </w:rPr>
        <w:t>стойността</w:t>
      </w:r>
      <w:r w:rsidR="00627198" w:rsidRPr="00531707">
        <w:rPr>
          <w:rFonts w:eastAsia="Calibri"/>
          <w:noProof/>
          <w:lang w:eastAsia="en-US"/>
        </w:rPr>
        <w:t xml:space="preserve"> </w:t>
      </w:r>
      <w:r w:rsidRPr="00531707">
        <w:rPr>
          <w:rFonts w:eastAsia="Calibri"/>
          <w:noProof/>
          <w:lang w:eastAsia="en-US"/>
        </w:rPr>
        <w:t>на договора.</w:t>
      </w:r>
    </w:p>
    <w:p w:rsidR="00EC6577" w:rsidRPr="00531707" w:rsidRDefault="00EC6577" w:rsidP="00EC6577">
      <w:pPr>
        <w:ind w:firstLine="709"/>
        <w:jc w:val="both"/>
        <w:rPr>
          <w:rFonts w:eastAsia="Calibri"/>
          <w:noProof/>
          <w:lang w:eastAsia="en-US"/>
        </w:rPr>
      </w:pPr>
      <w:r w:rsidRPr="00531707">
        <w:rPr>
          <w:rFonts w:eastAsia="Calibri"/>
          <w:noProof/>
          <w:lang w:eastAsia="en-US"/>
        </w:rPr>
        <w:t>Гаранцията за изпълнение на договора се представя от участника, определен за изпълнител на поръчката при подписване на договора.</w:t>
      </w:r>
    </w:p>
    <w:p w:rsidR="00EC6577" w:rsidRPr="00531707" w:rsidRDefault="00EC6577" w:rsidP="00EC6577">
      <w:pPr>
        <w:ind w:firstLine="709"/>
        <w:jc w:val="both"/>
        <w:rPr>
          <w:rFonts w:eastAsia="Calibri"/>
          <w:noProof/>
          <w:lang w:eastAsia="en-US"/>
        </w:rPr>
      </w:pPr>
      <w:r w:rsidRPr="00531707">
        <w:rPr>
          <w:rFonts w:eastAsia="Calibri"/>
          <w:noProof/>
          <w:lang w:eastAsia="en-US"/>
        </w:rPr>
        <w:t>Условията, при които гаранцията за изпълнение се задържа или освобождава се уреждат с договора за изпълнение на обществената поръчка, сключен между Възложителя и Изпълнителя</w:t>
      </w:r>
    </w:p>
    <w:p w:rsidR="00EC6577" w:rsidRPr="00531707" w:rsidRDefault="00EC6577" w:rsidP="00EC6577">
      <w:pPr>
        <w:ind w:firstLine="709"/>
        <w:jc w:val="both"/>
        <w:rPr>
          <w:rFonts w:eastAsia="Calibri"/>
          <w:noProof/>
          <w:lang w:eastAsia="en-US"/>
        </w:rPr>
      </w:pPr>
      <w:r w:rsidRPr="00531707">
        <w:rPr>
          <w:rFonts w:eastAsia="Calibri"/>
          <w:noProof/>
          <w:lang w:eastAsia="en-US"/>
        </w:rPr>
        <w:t>Участникът или определеният изпълнител избира сам формата на гаранцията за изпълнение.</w:t>
      </w:r>
    </w:p>
    <w:p w:rsidR="00EC6577" w:rsidRPr="00531707" w:rsidRDefault="00EC6577" w:rsidP="00EC6577">
      <w:pPr>
        <w:ind w:firstLine="709"/>
        <w:jc w:val="both"/>
        <w:rPr>
          <w:rFonts w:eastAsia="Calibri"/>
          <w:noProof/>
          <w:lang w:eastAsia="en-US"/>
        </w:rPr>
      </w:pPr>
      <w:r w:rsidRPr="00531707">
        <w:rPr>
          <w:rFonts w:eastAsia="Calibri"/>
          <w:noProof/>
          <w:lang w:eastAsia="en-US"/>
        </w:rPr>
        <w:t>Гаранцията за изпълнение се представя като:</w:t>
      </w:r>
    </w:p>
    <w:p w:rsidR="00EC6577" w:rsidRPr="00531707" w:rsidRDefault="00EC6577" w:rsidP="00EC6577">
      <w:pPr>
        <w:ind w:firstLine="709"/>
        <w:jc w:val="both"/>
        <w:rPr>
          <w:rFonts w:eastAsia="Calibri"/>
          <w:noProof/>
          <w:lang w:eastAsia="en-US"/>
        </w:rPr>
      </w:pPr>
      <w:r w:rsidRPr="00531707">
        <w:rPr>
          <w:rFonts w:eastAsia="Calibri"/>
          <w:noProof/>
          <w:lang w:eastAsia="en-US"/>
        </w:rPr>
        <w:t>1. Парична сума;</w:t>
      </w:r>
    </w:p>
    <w:p w:rsidR="00EC6577" w:rsidRPr="00531707" w:rsidRDefault="00EC6577" w:rsidP="00EC6577">
      <w:pPr>
        <w:ind w:firstLine="709"/>
        <w:jc w:val="both"/>
        <w:rPr>
          <w:rFonts w:eastAsia="Calibri"/>
          <w:noProof/>
          <w:lang w:eastAsia="en-US"/>
        </w:rPr>
      </w:pPr>
      <w:r w:rsidRPr="00531707">
        <w:rPr>
          <w:rFonts w:eastAsia="Calibri"/>
          <w:noProof/>
          <w:lang w:eastAsia="en-US"/>
        </w:rPr>
        <w:t>2. Банкова гаранция;</w:t>
      </w:r>
    </w:p>
    <w:p w:rsidR="00EC6577" w:rsidRPr="00531707" w:rsidRDefault="00EC6577" w:rsidP="00EC6577">
      <w:pPr>
        <w:ind w:firstLine="709"/>
        <w:jc w:val="both"/>
        <w:rPr>
          <w:rFonts w:eastAsia="Calibri"/>
          <w:noProof/>
          <w:lang w:eastAsia="en-US"/>
        </w:rPr>
      </w:pPr>
      <w:r w:rsidRPr="00531707">
        <w:rPr>
          <w:rFonts w:eastAsia="Calibri"/>
          <w:noProof/>
          <w:lang w:eastAsia="en-US"/>
        </w:rPr>
        <w:t>3. Застраховка, която обезпечава изпълнението чрез покритие на отговорността на изпълнителя.</w:t>
      </w:r>
    </w:p>
    <w:p w:rsidR="00EC6577" w:rsidRPr="00531707" w:rsidRDefault="00EC6577" w:rsidP="00EC6577">
      <w:pPr>
        <w:ind w:firstLine="709"/>
        <w:jc w:val="both"/>
        <w:rPr>
          <w:rFonts w:eastAsia="Calibri"/>
          <w:noProof/>
          <w:lang w:eastAsia="en-US"/>
        </w:rPr>
      </w:pPr>
      <w:r w:rsidRPr="00531707">
        <w:rPr>
          <w:rFonts w:eastAsia="Calibri"/>
          <w:noProof/>
          <w:lang w:eastAsia="en-US"/>
        </w:rPr>
        <w:t>Ако гаранцията за изпълнение на договора се представя под формата на парична сума, тя се превежда по сметката на Национален статистически институт по IBAN: BG84 BNBG 9661 3000 1190 01, BIC код: BNBG BGSD, като банковите такси по превода са за сметка на наредителя.</w:t>
      </w:r>
    </w:p>
    <w:p w:rsidR="00EC6577" w:rsidRPr="00531707" w:rsidRDefault="00EC6577" w:rsidP="00EC6577">
      <w:pPr>
        <w:ind w:firstLine="709"/>
        <w:jc w:val="both"/>
        <w:rPr>
          <w:rFonts w:eastAsia="Calibri"/>
          <w:noProof/>
          <w:lang w:eastAsia="en-US"/>
        </w:rPr>
      </w:pPr>
      <w:r w:rsidRPr="00531707">
        <w:rPr>
          <w:rFonts w:eastAsia="Calibri"/>
          <w:noProof/>
          <w:lang w:eastAsia="en-US"/>
        </w:rPr>
        <w:t>В случай, че гаранцията за изпълнение на договора е под формата на банкова гаранция, същата следва да е с валидност най-малко 30 (тридесет) дни след изпълнение на договора, както и следва да съдържа задължение на банката-гарант да извърши безотказно и безусловно плащане при първо писмено искане на Възложителя, съдържащо изявление за договорно основание за усвояване на гаранцията за изпълнение.</w:t>
      </w:r>
    </w:p>
    <w:p w:rsidR="00EC6577" w:rsidRPr="00531707" w:rsidRDefault="00EC6577" w:rsidP="00EC6577">
      <w:pPr>
        <w:ind w:firstLine="709"/>
        <w:jc w:val="both"/>
        <w:rPr>
          <w:rFonts w:eastAsia="Calibri"/>
          <w:noProof/>
          <w:lang w:eastAsia="en-US"/>
        </w:rPr>
      </w:pPr>
      <w:r w:rsidRPr="00531707">
        <w:rPr>
          <w:rFonts w:eastAsia="Calibri"/>
          <w:noProof/>
          <w:lang w:eastAsia="en-US"/>
        </w:rPr>
        <w:t>Банковите гаранции, издадени от чуждестранни банки следва да са авизирани чрез българска банка, потвърждаваща автентичността на съобщението, в превод на български език.</w:t>
      </w:r>
    </w:p>
    <w:p w:rsidR="00627198" w:rsidRDefault="00627198" w:rsidP="00EC6577">
      <w:pPr>
        <w:ind w:firstLine="709"/>
        <w:jc w:val="both"/>
        <w:rPr>
          <w:rFonts w:eastAsia="Calibri"/>
          <w:noProof/>
          <w:lang w:eastAsia="en-US"/>
        </w:rPr>
      </w:pPr>
      <w:r w:rsidRPr="00627198">
        <w:rPr>
          <w:rFonts w:eastAsia="Calibri"/>
          <w:noProof/>
          <w:lang w:eastAsia="en-US"/>
        </w:rPr>
        <w:t xml:space="preserve">В случай, че гаранцията за изпълнение на договора е под формата на </w:t>
      </w:r>
      <w:r>
        <w:rPr>
          <w:rFonts w:eastAsia="Calibri"/>
          <w:noProof/>
          <w:lang w:eastAsia="en-US"/>
        </w:rPr>
        <w:t>застраховка</w:t>
      </w:r>
      <w:r w:rsidRPr="00627198">
        <w:rPr>
          <w:rFonts w:eastAsia="Calibri"/>
          <w:noProof/>
          <w:lang w:eastAsia="en-US"/>
        </w:rPr>
        <w:t xml:space="preserve">, същата следва да е с валидност най-малко 30 (тридесет) дни след изпълнение на договора, както и следва да съдържа задължение на </w:t>
      </w:r>
      <w:r>
        <w:rPr>
          <w:rFonts w:eastAsia="Calibri"/>
          <w:noProof/>
          <w:lang w:eastAsia="en-US"/>
        </w:rPr>
        <w:t>застрахователя</w:t>
      </w:r>
      <w:r w:rsidRPr="00627198">
        <w:rPr>
          <w:rFonts w:eastAsia="Calibri"/>
          <w:noProof/>
          <w:lang w:eastAsia="en-US"/>
        </w:rPr>
        <w:t xml:space="preserve"> да извърши безотказно и безусловно плащане при първо писмено искане на Възложителя, съдържащо изявление за договорно основание за усвояване на гаранцията за изпълнение.</w:t>
      </w:r>
    </w:p>
    <w:p w:rsidR="00EC6577" w:rsidRPr="00531707" w:rsidRDefault="00EC6577" w:rsidP="00EC6577">
      <w:pPr>
        <w:ind w:firstLine="709"/>
        <w:jc w:val="both"/>
        <w:rPr>
          <w:rFonts w:eastAsia="Calibri"/>
          <w:noProof/>
          <w:lang w:eastAsia="en-US"/>
        </w:rPr>
      </w:pPr>
      <w:r w:rsidRPr="00531707">
        <w:rPr>
          <w:rFonts w:eastAsia="Calibri"/>
          <w:noProof/>
          <w:lang w:eastAsia="en-US"/>
        </w:rPr>
        <w:t>При представяне на гаранциите с платежно нареждане</w:t>
      </w:r>
      <w:r w:rsidR="00627198">
        <w:rPr>
          <w:rFonts w:eastAsia="Calibri"/>
          <w:noProof/>
          <w:lang w:eastAsia="en-US"/>
        </w:rPr>
        <w:t>, застраховка</w:t>
      </w:r>
      <w:r w:rsidRPr="00531707">
        <w:rPr>
          <w:rFonts w:eastAsia="Calibri"/>
          <w:noProof/>
          <w:lang w:eastAsia="en-US"/>
        </w:rPr>
        <w:t xml:space="preserve"> или банкова гаранция, изрично се посочва предмета на договора, за която се представя гаранцията по договора, в съответствие с определеното в него.</w:t>
      </w:r>
    </w:p>
    <w:p w:rsidR="00EC6577" w:rsidRPr="00531707" w:rsidRDefault="00EC6577" w:rsidP="00EC6577">
      <w:pPr>
        <w:ind w:firstLine="709"/>
        <w:jc w:val="both"/>
        <w:rPr>
          <w:noProof/>
        </w:rPr>
      </w:pPr>
      <w:r w:rsidRPr="00531707">
        <w:rPr>
          <w:rFonts w:eastAsia="Calibri"/>
          <w:noProof/>
          <w:lang w:eastAsia="en-US"/>
        </w:rPr>
        <w:t>Разходите по откриването и поддържането на гаранцията за изпълнение са за сметка на участника, респективно изпълнителя. Изпълнителят следва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rsidR="00EC6577" w:rsidRPr="00531707" w:rsidRDefault="00EC6577" w:rsidP="00EC6577">
      <w:pPr>
        <w:rPr>
          <w:b/>
          <w:noProof/>
        </w:rPr>
      </w:pPr>
    </w:p>
    <w:p w:rsidR="00EC6577" w:rsidRPr="00531707" w:rsidRDefault="00EC6577" w:rsidP="00EC6577">
      <w:pPr>
        <w:rPr>
          <w:b/>
          <w:noProof/>
        </w:rPr>
      </w:pPr>
      <w:r w:rsidRPr="00531707">
        <w:rPr>
          <w:b/>
          <w:noProof/>
        </w:rPr>
        <w:t>РАЗДЕЛ VIII – ДРУГИ УСЛОВИЯ</w:t>
      </w:r>
    </w:p>
    <w:p w:rsidR="00EC6577" w:rsidRPr="00531707" w:rsidRDefault="00EC6577" w:rsidP="00EC6577">
      <w:pPr>
        <w:rPr>
          <w:b/>
          <w:noProof/>
        </w:rPr>
      </w:pPr>
    </w:p>
    <w:p w:rsidR="00EC6577" w:rsidRPr="00531707" w:rsidRDefault="00EC6577" w:rsidP="00EC6577">
      <w:pPr>
        <w:ind w:firstLine="709"/>
        <w:jc w:val="both"/>
        <w:rPr>
          <w:noProof/>
          <w:color w:val="000000"/>
          <w:lang w:bidi="bg-BG"/>
        </w:rPr>
      </w:pPr>
      <w:r w:rsidRPr="00531707">
        <w:rPr>
          <w:noProof/>
          <w:color w:val="000000"/>
          <w:lang w:bidi="bg-BG"/>
        </w:rPr>
        <w:t>1. Възложителят може, по собствена инициатива или по искане на заинтересовано лице, еднократно да направи промени в обявлението, с което се оповестява откриването на процедурата и/или в документацията за обществената поръчка.</w:t>
      </w:r>
    </w:p>
    <w:p w:rsidR="00EC6577" w:rsidRPr="00531707" w:rsidRDefault="00EC6577" w:rsidP="00EC6577">
      <w:pPr>
        <w:ind w:firstLine="709"/>
        <w:jc w:val="both"/>
        <w:rPr>
          <w:noProof/>
          <w:color w:val="000000"/>
          <w:lang w:bidi="bg-BG"/>
        </w:rPr>
      </w:pPr>
      <w:r w:rsidRPr="00531707">
        <w:rPr>
          <w:noProof/>
          <w:color w:val="000000"/>
          <w:lang w:bidi="bg-BG"/>
        </w:rPr>
        <w:t>2. Заинтересованите лица могат да правят предложения за промени в документите по т. 1 в 10-дневен срок от публикуването на обявлението в РОП, с което се оповестява откриването на процедурата.</w:t>
      </w:r>
    </w:p>
    <w:p w:rsidR="00EC6577" w:rsidRPr="00531707" w:rsidRDefault="00EC6577" w:rsidP="00EC6577">
      <w:pPr>
        <w:ind w:firstLine="709"/>
        <w:jc w:val="both"/>
        <w:rPr>
          <w:noProof/>
          <w:color w:val="000000"/>
          <w:lang w:bidi="bg-BG"/>
        </w:rPr>
      </w:pPr>
      <w:r w:rsidRPr="00531707">
        <w:rPr>
          <w:noProof/>
          <w:color w:val="000000"/>
          <w:lang w:bidi="bg-BG"/>
        </w:rPr>
        <w:t>3. Възложителят изпраща за публикуване в РОП обявлението за изменение или допълнителна информация и решението, с което то се одобрява, в 14-дневен срок от публикуването в РОП на обявлението, с което се оповестява откриването на процедурата.</w:t>
      </w:r>
    </w:p>
    <w:p w:rsidR="00EC6577" w:rsidRPr="00531707" w:rsidRDefault="00EC6577" w:rsidP="00EC6577">
      <w:pPr>
        <w:ind w:firstLine="709"/>
        <w:jc w:val="both"/>
        <w:rPr>
          <w:noProof/>
          <w:color w:val="000000"/>
          <w:u w:val="single"/>
          <w:lang w:bidi="bg-BG"/>
        </w:rPr>
      </w:pPr>
      <w:r w:rsidRPr="00531707">
        <w:rPr>
          <w:noProof/>
          <w:shd w:val="clear" w:color="auto" w:fill="FFFFFF"/>
        </w:rPr>
        <w:t xml:space="preserve">4. Условията за искане и съответно получаване на разяснения по обществената поръчка са определени в чл. 33 от ЗОП. </w:t>
      </w:r>
      <w:r w:rsidRPr="00531707">
        <w:rPr>
          <w:noProof/>
          <w:color w:val="000000"/>
          <w:lang w:bidi="bg-BG"/>
        </w:rPr>
        <w:t xml:space="preserve">В електронната преписка на поръчката в Профила на купувача възложителят ще публикува всички съобщения до участниците, разяснения по документацията за участие и други документи в съответствие с чл. 42 ЗОП. </w:t>
      </w:r>
      <w:r w:rsidRPr="00531707">
        <w:rPr>
          <w:noProof/>
          <w:color w:val="000000"/>
          <w:u w:val="single"/>
          <w:lang w:bidi="bg-BG"/>
        </w:rPr>
        <w:t>С публикуването на документите на Профил на купувача се приема, че участниците са уведомени относно отразените в тях обстоятелства, освен ако друго не е предвидено в ЗОП.</w:t>
      </w:r>
      <w:r w:rsidRPr="00531707">
        <w:rPr>
          <w:rFonts w:eastAsia="Calibri"/>
          <w:noProof/>
          <w:u w:val="single"/>
        </w:rPr>
        <w:t xml:space="preserve"> </w:t>
      </w:r>
      <w:r w:rsidRPr="00531707">
        <w:rPr>
          <w:noProof/>
          <w:color w:val="000000"/>
          <w:u w:val="single"/>
          <w:lang w:bidi="bg-BG"/>
        </w:rPr>
        <w:t xml:space="preserve">Важно: Възложителят </w:t>
      </w:r>
      <w:r w:rsidRPr="00531707">
        <w:rPr>
          <w:b/>
          <w:noProof/>
          <w:color w:val="000000"/>
          <w:u w:val="single"/>
          <w:lang w:bidi="bg-BG"/>
        </w:rPr>
        <w:t>единствено публикува</w:t>
      </w:r>
      <w:r w:rsidRPr="00531707">
        <w:rPr>
          <w:noProof/>
          <w:color w:val="000000"/>
          <w:u w:val="single"/>
          <w:lang w:bidi="bg-BG"/>
        </w:rPr>
        <w:t xml:space="preserve"> </w:t>
      </w:r>
      <w:r w:rsidRPr="00531707">
        <w:rPr>
          <w:b/>
          <w:noProof/>
          <w:color w:val="000000"/>
          <w:u w:val="single"/>
          <w:lang w:bidi="bg-BG"/>
        </w:rPr>
        <w:t>в Профила на купувача</w:t>
      </w:r>
      <w:r w:rsidRPr="00531707">
        <w:rPr>
          <w:noProof/>
          <w:color w:val="000000"/>
          <w:u w:val="single"/>
          <w:lang w:bidi="bg-BG"/>
        </w:rPr>
        <w:t xml:space="preserve"> писмени разяснения по искания на заинтересовани лица, като разясненията </w:t>
      </w:r>
      <w:r w:rsidRPr="00531707">
        <w:rPr>
          <w:b/>
          <w:noProof/>
          <w:color w:val="000000"/>
          <w:u w:val="single"/>
          <w:lang w:bidi="bg-BG"/>
        </w:rPr>
        <w:t>не се изпращат</w:t>
      </w:r>
      <w:r w:rsidRPr="00531707">
        <w:rPr>
          <w:noProof/>
          <w:color w:val="000000"/>
          <w:u w:val="single"/>
          <w:lang w:bidi="bg-BG"/>
        </w:rPr>
        <w:t xml:space="preserve"> на лицето, направило запитването.</w:t>
      </w:r>
    </w:p>
    <w:p w:rsidR="00EC6577" w:rsidRPr="00531707" w:rsidRDefault="00EC6577" w:rsidP="00EC6577">
      <w:pPr>
        <w:ind w:firstLine="709"/>
        <w:jc w:val="both"/>
        <w:rPr>
          <w:noProof/>
        </w:rPr>
      </w:pPr>
      <w:r w:rsidRPr="00531707">
        <w:rPr>
          <w:noProof/>
        </w:rPr>
        <w:t>Обменът на информация между възложителя и участника може да се извършва по един от следните начини:</w:t>
      </w:r>
      <w:r w:rsidRPr="00531707">
        <w:rPr>
          <w:noProof/>
          <w:color w:val="FF0000"/>
        </w:rPr>
        <w:t xml:space="preserve"> </w:t>
      </w:r>
    </w:p>
    <w:p w:rsidR="00EC6577" w:rsidRPr="00531707" w:rsidRDefault="00EC6577" w:rsidP="00CE5E82">
      <w:pPr>
        <w:numPr>
          <w:ilvl w:val="0"/>
          <w:numId w:val="9"/>
        </w:numPr>
        <w:tabs>
          <w:tab w:val="left" w:pos="142"/>
        </w:tabs>
        <w:ind w:left="0" w:firstLine="709"/>
        <w:jc w:val="both"/>
        <w:rPr>
          <w:noProof/>
        </w:rPr>
      </w:pPr>
      <w:r w:rsidRPr="00531707">
        <w:rPr>
          <w:noProof/>
        </w:rPr>
        <w:t>лично – срещу подпис;</w:t>
      </w:r>
    </w:p>
    <w:p w:rsidR="00EC6577" w:rsidRPr="00531707" w:rsidRDefault="00EC6577" w:rsidP="00CE5E82">
      <w:pPr>
        <w:numPr>
          <w:ilvl w:val="0"/>
          <w:numId w:val="9"/>
        </w:numPr>
        <w:tabs>
          <w:tab w:val="left" w:pos="142"/>
        </w:tabs>
        <w:ind w:left="0" w:firstLine="709"/>
        <w:jc w:val="both"/>
        <w:rPr>
          <w:noProof/>
        </w:rPr>
      </w:pPr>
      <w:r w:rsidRPr="00531707">
        <w:rPr>
          <w:noProof/>
        </w:rPr>
        <w:t>по пощата – чрез препоръчано писмо с обратна разписка, изпратено на посочения от участника адрес;</w:t>
      </w:r>
    </w:p>
    <w:p w:rsidR="00EC6577" w:rsidRPr="00531707" w:rsidRDefault="00EC6577" w:rsidP="00CE5E82">
      <w:pPr>
        <w:numPr>
          <w:ilvl w:val="0"/>
          <w:numId w:val="9"/>
        </w:numPr>
        <w:tabs>
          <w:tab w:val="left" w:pos="142"/>
        </w:tabs>
        <w:ind w:left="0" w:firstLine="709"/>
        <w:jc w:val="both"/>
        <w:rPr>
          <w:noProof/>
        </w:rPr>
      </w:pPr>
      <w:r w:rsidRPr="00531707">
        <w:rPr>
          <w:noProof/>
        </w:rPr>
        <w:t>чрез куриерска служба;</w:t>
      </w:r>
    </w:p>
    <w:p w:rsidR="00EC6577" w:rsidRPr="00531707" w:rsidRDefault="00EC6577" w:rsidP="00CE5E82">
      <w:pPr>
        <w:numPr>
          <w:ilvl w:val="0"/>
          <w:numId w:val="9"/>
        </w:numPr>
        <w:tabs>
          <w:tab w:val="left" w:pos="142"/>
        </w:tabs>
        <w:ind w:left="0" w:firstLine="709"/>
        <w:jc w:val="both"/>
        <w:rPr>
          <w:noProof/>
        </w:rPr>
      </w:pPr>
      <w:r w:rsidRPr="00531707">
        <w:rPr>
          <w:noProof/>
        </w:rPr>
        <w:t>чрез горепосочения факс;</w:t>
      </w:r>
    </w:p>
    <w:p w:rsidR="00EC6577" w:rsidRPr="00531707" w:rsidRDefault="00EC6577" w:rsidP="00CE5E82">
      <w:pPr>
        <w:numPr>
          <w:ilvl w:val="0"/>
          <w:numId w:val="9"/>
        </w:numPr>
        <w:tabs>
          <w:tab w:val="left" w:pos="142"/>
        </w:tabs>
        <w:ind w:left="0" w:firstLine="709"/>
        <w:jc w:val="both"/>
        <w:rPr>
          <w:noProof/>
        </w:rPr>
      </w:pPr>
      <w:r w:rsidRPr="00531707">
        <w:rPr>
          <w:noProof/>
        </w:rPr>
        <w:t>по електронен път на горепосочения e-mail адрес;</w:t>
      </w:r>
    </w:p>
    <w:p w:rsidR="00EC6577" w:rsidRPr="00531707" w:rsidRDefault="00EC6577" w:rsidP="00CE5E82">
      <w:pPr>
        <w:numPr>
          <w:ilvl w:val="0"/>
          <w:numId w:val="9"/>
        </w:numPr>
        <w:tabs>
          <w:tab w:val="left" w:pos="142"/>
        </w:tabs>
        <w:ind w:left="0" w:firstLine="709"/>
        <w:jc w:val="both"/>
        <w:rPr>
          <w:noProof/>
        </w:rPr>
      </w:pPr>
      <w:r w:rsidRPr="00531707">
        <w:rPr>
          <w:noProof/>
        </w:rPr>
        <w:t>чрез комбинация от тези средства.</w:t>
      </w:r>
    </w:p>
    <w:p w:rsidR="00EC6577" w:rsidRPr="00531707" w:rsidRDefault="00EC6577" w:rsidP="00EC6577">
      <w:pPr>
        <w:widowControl w:val="0"/>
        <w:tabs>
          <w:tab w:val="left" w:pos="868"/>
        </w:tabs>
        <w:ind w:firstLine="709"/>
        <w:jc w:val="both"/>
        <w:rPr>
          <w:noProof/>
        </w:rPr>
      </w:pPr>
      <w:r w:rsidRPr="00531707">
        <w:rPr>
          <w:noProof/>
        </w:rPr>
        <w:t>5. Всеки опит на участник да се сдобие с поверителна информация, да сключи незаконно споразумение с конкуренти или да окаже влияние върху комисията или възложителя в процеса на разглеждане, оценка и класиране на офертите може да доведе до отстраняване на участника от процедурата и/или до административни наказания.</w:t>
      </w:r>
    </w:p>
    <w:p w:rsidR="00EC6577" w:rsidRPr="00531707" w:rsidRDefault="00EC6577" w:rsidP="00EC6577">
      <w:pPr>
        <w:tabs>
          <w:tab w:val="left" w:pos="0"/>
        </w:tabs>
        <w:ind w:firstLine="709"/>
        <w:jc w:val="both"/>
        <w:rPr>
          <w:noProof/>
        </w:rPr>
      </w:pPr>
      <w:r w:rsidRPr="00531707">
        <w:rPr>
          <w:noProof/>
        </w:rPr>
        <w:t>6. Сроковете, посочени в тази документация, се изчисляват в календарни дни. Когато сроковете са посочени в работни дни, това е изрично указано при посочването на съответния срок. Когато последният ден от срока съвпада с почивен ден, счита се, че срокът изтича в края на първия работен ден, следващ почивния.</w:t>
      </w:r>
    </w:p>
    <w:p w:rsidR="00EC6577" w:rsidRPr="00531707" w:rsidRDefault="00EC6577" w:rsidP="00EC6577">
      <w:pPr>
        <w:tabs>
          <w:tab w:val="left" w:pos="0"/>
        </w:tabs>
        <w:ind w:firstLine="709"/>
        <w:jc w:val="both"/>
        <w:rPr>
          <w:noProof/>
        </w:rPr>
      </w:pPr>
      <w:r w:rsidRPr="00531707">
        <w:rPr>
          <w:noProof/>
        </w:rPr>
        <w:t>7. Във връзка с провеждането на процедурата и подготовката на офертите за въпроси, които не са разгледани в настоящите указания, следва да се спазват изискванията на Закона за обществени поръчки, обявлението за процедурата и условията, посочени в другите документи от документацията за участие в процедурата.</w:t>
      </w:r>
    </w:p>
    <w:p w:rsidR="00EC6577" w:rsidRPr="00531707" w:rsidRDefault="00EC6577" w:rsidP="00EC6577">
      <w:pPr>
        <w:tabs>
          <w:tab w:val="left" w:pos="284"/>
        </w:tabs>
        <w:ind w:firstLine="709"/>
        <w:jc w:val="both"/>
        <w:rPr>
          <w:b/>
          <w:bCs/>
          <w:noProof/>
        </w:rPr>
      </w:pPr>
      <w:r w:rsidRPr="00531707">
        <w:rPr>
          <w:noProof/>
        </w:rPr>
        <w:t>8. Органът, който отговаря за процедурите по обжалване, е Комисията за защита на конкуренцията. Сроковете за подаване на жалби са описани в обявлението към настоящата процедура, достъпно на Профила на купувача в сайта на възложителя.</w:t>
      </w:r>
    </w:p>
    <w:p w:rsidR="00EC6577" w:rsidRPr="00531707" w:rsidRDefault="00EC6577" w:rsidP="00EC6577">
      <w:pPr>
        <w:tabs>
          <w:tab w:val="left" w:pos="284"/>
        </w:tabs>
        <w:ind w:firstLine="709"/>
        <w:jc w:val="both"/>
        <w:rPr>
          <w:noProof/>
        </w:rPr>
      </w:pPr>
      <w:r w:rsidRPr="00531707">
        <w:rPr>
          <w:noProof/>
        </w:rPr>
        <w:t xml:space="preserve">9. </w:t>
      </w:r>
      <w:r w:rsidRPr="00531707">
        <w:rPr>
          <w:b/>
          <w:noProof/>
        </w:rPr>
        <w:t>За контакти:</w:t>
      </w:r>
    </w:p>
    <w:p w:rsidR="00EC6577" w:rsidRPr="00531707" w:rsidRDefault="00EC6577" w:rsidP="00EC6577">
      <w:pPr>
        <w:ind w:firstLine="709"/>
        <w:jc w:val="both"/>
        <w:rPr>
          <w:noProof/>
        </w:rPr>
      </w:pPr>
      <w:r w:rsidRPr="00531707">
        <w:rPr>
          <w:b/>
          <w:noProof/>
        </w:rPr>
        <w:t xml:space="preserve">Възложител: </w:t>
      </w:r>
      <w:r w:rsidRPr="00531707">
        <w:rPr>
          <w:noProof/>
        </w:rPr>
        <w:t>Национален статистически институт</w:t>
      </w:r>
    </w:p>
    <w:p w:rsidR="00EC6577" w:rsidRPr="00531707" w:rsidRDefault="00EC6577" w:rsidP="00EC6577">
      <w:pPr>
        <w:ind w:firstLine="709"/>
        <w:jc w:val="both"/>
        <w:rPr>
          <w:b/>
          <w:noProof/>
        </w:rPr>
      </w:pPr>
      <w:r w:rsidRPr="00531707">
        <w:rPr>
          <w:b/>
          <w:noProof/>
        </w:rPr>
        <w:t>Партида в регистъра на обществените поръчки: 00403</w:t>
      </w:r>
    </w:p>
    <w:p w:rsidR="00EC6577" w:rsidRPr="00531707" w:rsidRDefault="00EC6577" w:rsidP="00EC6577">
      <w:pPr>
        <w:ind w:firstLine="709"/>
        <w:jc w:val="both"/>
        <w:rPr>
          <w:b/>
          <w:noProof/>
        </w:rPr>
      </w:pPr>
      <w:r w:rsidRPr="00531707">
        <w:rPr>
          <w:b/>
          <w:noProof/>
        </w:rPr>
        <w:t>Адрес: гр. София, ул. Панайот Волов № 2</w:t>
      </w:r>
    </w:p>
    <w:p w:rsidR="00EC6577" w:rsidRPr="00531707" w:rsidRDefault="00EC6577" w:rsidP="00EC6577">
      <w:pPr>
        <w:ind w:firstLine="709"/>
        <w:jc w:val="both"/>
        <w:rPr>
          <w:b/>
          <w:noProof/>
        </w:rPr>
      </w:pPr>
      <w:r w:rsidRPr="00531707">
        <w:rPr>
          <w:b/>
          <w:noProof/>
        </w:rPr>
        <w:t xml:space="preserve">Лице за контакт: Юрий Стаменов, директор на дирекция ИСИ </w:t>
      </w:r>
    </w:p>
    <w:p w:rsidR="00EC6577" w:rsidRPr="00531707" w:rsidRDefault="00EC6577" w:rsidP="00EC6577">
      <w:pPr>
        <w:ind w:firstLine="709"/>
        <w:jc w:val="both"/>
        <w:rPr>
          <w:b/>
          <w:noProof/>
        </w:rPr>
      </w:pPr>
      <w:r w:rsidRPr="00531707">
        <w:rPr>
          <w:b/>
          <w:noProof/>
        </w:rPr>
        <w:t>Телефон: 02 9857528; факс: 02 9857225</w:t>
      </w:r>
    </w:p>
    <w:p w:rsidR="00EC6577" w:rsidRPr="00531707" w:rsidRDefault="00EC6577" w:rsidP="00EC6577">
      <w:pPr>
        <w:ind w:firstLine="709"/>
        <w:jc w:val="both"/>
        <w:rPr>
          <w:b/>
          <w:noProof/>
        </w:rPr>
      </w:pPr>
      <w:r w:rsidRPr="00531707">
        <w:rPr>
          <w:b/>
          <w:noProof/>
        </w:rPr>
        <w:t>E-mail: ystamenov@nsi.bg</w:t>
      </w:r>
    </w:p>
    <w:p w:rsidR="00EC6577" w:rsidRPr="00531707" w:rsidRDefault="00EC6577" w:rsidP="00EC6577">
      <w:pPr>
        <w:ind w:firstLine="709"/>
        <w:jc w:val="both"/>
        <w:rPr>
          <w:noProof/>
        </w:rPr>
      </w:pPr>
      <w:r w:rsidRPr="00531707">
        <w:rPr>
          <w:b/>
          <w:noProof/>
        </w:rPr>
        <w:t>Допълнителна информация може да бъде получена от:</w:t>
      </w:r>
      <w:r w:rsidRPr="00531707">
        <w:rPr>
          <w:noProof/>
        </w:rPr>
        <w:t xml:space="preserve"> горепосочените места за контакт</w:t>
      </w:r>
    </w:p>
    <w:p w:rsidR="00EC6577" w:rsidRPr="00531707" w:rsidRDefault="00EC6577" w:rsidP="00EC6577">
      <w:pPr>
        <w:ind w:firstLine="709"/>
        <w:jc w:val="both"/>
        <w:rPr>
          <w:noProof/>
        </w:rPr>
      </w:pPr>
      <w:r w:rsidRPr="00531707">
        <w:rPr>
          <w:b/>
          <w:noProof/>
        </w:rPr>
        <w:t>Приемане на документи и оферти по електронен път:</w:t>
      </w:r>
      <w:r w:rsidRPr="00531707">
        <w:rPr>
          <w:noProof/>
        </w:rPr>
        <w:t xml:space="preserve"> не</w:t>
      </w:r>
    </w:p>
    <w:p w:rsidR="00EC6577" w:rsidRPr="00531707" w:rsidRDefault="00EC6577" w:rsidP="00EC6577">
      <w:pPr>
        <w:ind w:firstLine="709"/>
        <w:jc w:val="both"/>
        <w:rPr>
          <w:noProof/>
        </w:rPr>
      </w:pPr>
      <w:r w:rsidRPr="00531707">
        <w:rPr>
          <w:noProof/>
        </w:rPr>
        <w:t>10. Защита на предоставените от участниците лични данни</w:t>
      </w:r>
    </w:p>
    <w:p w:rsidR="00EC6577" w:rsidRPr="00531707" w:rsidRDefault="00EC6577" w:rsidP="00EC6577">
      <w:pPr>
        <w:ind w:firstLine="709"/>
        <w:jc w:val="both"/>
        <w:rPr>
          <w:noProof/>
        </w:rPr>
      </w:pPr>
      <w:r w:rsidRPr="00531707">
        <w:rPr>
          <w:noProof/>
        </w:rPr>
        <w:t>Предоставянето на лични данни от участниците и техните представители за целите на процедурата е задължително изискване, с оглед изискването на разпоредбите на Закона за обществените поръчки, при спазване на Регламен (ЕС) 2016/679. Целта на обработването на предоставените лични данни е провеждането и възлагането на настоящата обществена поръчка. Срокът за обработка на предоставените лични данни за целите на настоящата обществена поръчка е съгласно изискванията на ЗОП за съхранение на досието на обществената поръчка, след което се предава в архив. Националният статистически институт като администратор на лични данни предприема подходящи технически и организационни мерки, за да гарантира, че се обработват само лични данни, които са необходими за провеждане на настоящата обществена поръчка. Това задължение се отнася до обема на събраните лични данни, степента на обработването, периода на съхраняването им и тяхната достъпност. Предприетите мерки гарантират защитата на предоставените лични данни, вкл. при публикуването на документи в профила на купувача, което се осъществява при спразването на разпоредбите на Закон аза защита на личните данни.</w:t>
      </w:r>
      <w:r w:rsidRPr="00531707">
        <w:rPr>
          <w:noProof/>
        </w:rPr>
        <w:br w:type="page"/>
      </w:r>
    </w:p>
    <w:p w:rsidR="00EC6577" w:rsidRPr="00531707" w:rsidRDefault="00EC6577" w:rsidP="00EC6577">
      <w:pPr>
        <w:tabs>
          <w:tab w:val="center" w:pos="4536"/>
          <w:tab w:val="right" w:pos="9072"/>
        </w:tabs>
        <w:spacing w:line="276" w:lineRule="auto"/>
        <w:rPr>
          <w:b/>
          <w:i/>
          <w:noProof/>
        </w:rPr>
      </w:pPr>
    </w:p>
    <w:p w:rsidR="00EC6577" w:rsidRPr="00531707" w:rsidRDefault="00EC6577" w:rsidP="00EC6577">
      <w:pPr>
        <w:jc w:val="both"/>
        <w:rPr>
          <w:b/>
          <w:noProof/>
        </w:rPr>
      </w:pPr>
    </w:p>
    <w:p w:rsidR="00EC6577" w:rsidRPr="00531707" w:rsidRDefault="00EC6577" w:rsidP="00EC6577">
      <w:pPr>
        <w:spacing w:after="200" w:line="276" w:lineRule="auto"/>
        <w:contextualSpacing/>
        <w:jc w:val="both"/>
        <w:rPr>
          <w:rFonts w:eastAsia="Calibri"/>
          <w:b/>
          <w:noProof/>
          <w:u w:val="single"/>
        </w:rPr>
      </w:pPr>
      <w:r w:rsidRPr="00531707">
        <w:rPr>
          <w:rFonts w:eastAsia="Calibri"/>
          <w:b/>
          <w:noProof/>
          <w:u w:val="single"/>
        </w:rPr>
        <w:t>РАЗДЕЛ IX - ПРИЛОЖЕНИЯ И ОБРАЗЦИ НА ДОКУМЕНТИ</w:t>
      </w:r>
    </w:p>
    <w:p w:rsidR="00EC6577" w:rsidRPr="00531707" w:rsidRDefault="00EC6577" w:rsidP="00EC6577">
      <w:pPr>
        <w:spacing w:after="200" w:line="276" w:lineRule="auto"/>
        <w:contextualSpacing/>
        <w:jc w:val="both"/>
        <w:rPr>
          <w:rFonts w:eastAsia="Calibri"/>
          <w:b/>
          <w:noProof/>
          <w:u w:val="single"/>
        </w:rPr>
      </w:pPr>
    </w:p>
    <w:p w:rsidR="00EC6577" w:rsidRPr="00531707" w:rsidRDefault="00EC6577" w:rsidP="00EC6577">
      <w:pPr>
        <w:jc w:val="right"/>
        <w:rPr>
          <w:b/>
          <w:noProof/>
        </w:rPr>
      </w:pPr>
      <w:r w:rsidRPr="00531707">
        <w:rPr>
          <w:b/>
          <w:i/>
          <w:noProof/>
        </w:rPr>
        <w:t>Образец № 1</w:t>
      </w:r>
    </w:p>
    <w:p w:rsidR="00EC6577" w:rsidRPr="00531707" w:rsidRDefault="00EC6577" w:rsidP="00EC6577">
      <w:pPr>
        <w:jc w:val="center"/>
        <w:outlineLvl w:val="0"/>
        <w:rPr>
          <w:b/>
          <w:bCs/>
          <w:caps/>
          <w:noProof/>
        </w:rPr>
      </w:pPr>
    </w:p>
    <w:p w:rsidR="00EC6577" w:rsidRPr="00531707" w:rsidRDefault="007873EC" w:rsidP="00EC6577">
      <w:pPr>
        <w:jc w:val="center"/>
        <w:outlineLvl w:val="0"/>
        <w:rPr>
          <w:bCs/>
          <w:caps/>
          <w:noProof/>
        </w:rPr>
      </w:pPr>
      <w:r>
        <w:rPr>
          <w:b/>
          <w:bCs/>
          <w:caps/>
          <w:noProof/>
        </w:rPr>
        <w:t>ОПИС</w:t>
      </w:r>
      <w:r w:rsidRPr="00531707">
        <w:rPr>
          <w:b/>
          <w:bCs/>
          <w:caps/>
          <w:noProof/>
        </w:rPr>
        <w:t xml:space="preserve"> </w:t>
      </w:r>
      <w:r w:rsidR="00EC6577" w:rsidRPr="00531707">
        <w:rPr>
          <w:b/>
          <w:bCs/>
          <w:caps/>
          <w:noProof/>
        </w:rPr>
        <w:t xml:space="preserve">на представените документи И ИНФОРМАЦИЯ, съдържащи се в ОФЕРТАТА </w:t>
      </w:r>
    </w:p>
    <w:p w:rsidR="00EC6577" w:rsidRPr="00531707" w:rsidRDefault="00EC6577" w:rsidP="00EC6577">
      <w:pPr>
        <w:jc w:val="center"/>
        <w:rPr>
          <w:iCs/>
          <w:noProof/>
        </w:rPr>
      </w:pPr>
      <w:r w:rsidRPr="00531707">
        <w:rPr>
          <w:noProof/>
        </w:rPr>
        <w:t>на ...................................................................................................................................................................</w:t>
      </w:r>
    </w:p>
    <w:p w:rsidR="00EC6577" w:rsidRPr="00531707" w:rsidRDefault="00EC6577" w:rsidP="00EC6577">
      <w:pPr>
        <w:jc w:val="both"/>
        <w:rPr>
          <w:i/>
          <w:iCs/>
          <w:noProof/>
        </w:rPr>
      </w:pPr>
      <w:r w:rsidRPr="00531707">
        <w:rPr>
          <w:i/>
          <w:iCs/>
          <w:noProof/>
        </w:rPr>
        <w:t xml:space="preserve">                                                    (изписва се наименованието на  участника)</w:t>
      </w:r>
    </w:p>
    <w:p w:rsidR="00EC6577" w:rsidRPr="00531707" w:rsidRDefault="00EC6577" w:rsidP="00EC6577">
      <w:pPr>
        <w:jc w:val="both"/>
        <w:rPr>
          <w:bCs/>
          <w:noProof/>
        </w:rPr>
      </w:pPr>
    </w:p>
    <w:p w:rsidR="00EC6577" w:rsidRPr="00531707" w:rsidRDefault="00EC6577" w:rsidP="00EC6577">
      <w:pPr>
        <w:jc w:val="both"/>
        <w:rPr>
          <w:noProof/>
        </w:rPr>
      </w:pPr>
      <w:r w:rsidRPr="00531707">
        <w:rPr>
          <w:noProof/>
        </w:rPr>
        <w:t xml:space="preserve">за участие в открита процедура за възлагане на обществена поръчка с предмет </w:t>
      </w:r>
      <w:r w:rsidRPr="00531707">
        <w:rPr>
          <w:b/>
          <w:noProof/>
        </w:rPr>
        <w:t>„Доставка на лицензи, конфигуриране, гаранционно обслужване и техническа помощ на място на софтуер за преброяване на населението и жилищния фонд в Република България през 2021 г.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6718"/>
        <w:gridCol w:w="1679"/>
      </w:tblGrid>
      <w:tr w:rsidR="00EC6577" w:rsidRPr="00531707" w:rsidTr="00E20AA3">
        <w:trPr>
          <w:trHeight w:val="1160"/>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jc w:val="center"/>
              <w:rPr>
                <w:bCs/>
                <w:noProof/>
              </w:rPr>
            </w:pPr>
            <w:r w:rsidRPr="00531707">
              <w:rPr>
                <w:bCs/>
                <w:noProof/>
              </w:rPr>
              <w:t>№</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jc w:val="center"/>
              <w:rPr>
                <w:bCs/>
                <w:noProof/>
              </w:rPr>
            </w:pPr>
            <w:r w:rsidRPr="00531707">
              <w:rPr>
                <w:bCs/>
                <w:noProof/>
              </w:rPr>
              <w:t>Съдържание</w:t>
            </w:r>
          </w:p>
        </w:tc>
        <w:tc>
          <w:tcPr>
            <w:tcW w:w="694"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tabs>
                <w:tab w:val="left" w:pos="1244"/>
              </w:tabs>
              <w:rPr>
                <w:bCs/>
                <w:noProof/>
              </w:rPr>
            </w:pPr>
            <w:r w:rsidRPr="00531707">
              <w:rPr>
                <w:bCs/>
                <w:noProof/>
              </w:rPr>
              <w:t xml:space="preserve">№ на страница/и от офертата </w:t>
            </w:r>
          </w:p>
        </w:tc>
      </w:tr>
      <w:tr w:rsidR="00EC6577" w:rsidRPr="00531707" w:rsidTr="00E20AA3">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ind w:left="360"/>
              <w:rPr>
                <w:bCs/>
                <w:i/>
                <w:noProof/>
              </w:rPr>
            </w:pPr>
            <w:r w:rsidRPr="00531707">
              <w:rPr>
                <w:bCs/>
                <w:i/>
                <w:noProof/>
              </w:rPr>
              <w:t>1.</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jc w:val="both"/>
              <w:rPr>
                <w:b/>
                <w:noProof/>
              </w:rPr>
            </w:pPr>
            <w:r w:rsidRPr="00531707">
              <w:rPr>
                <w:bCs/>
                <w:noProof/>
              </w:rPr>
              <w:t>Копие на договора за създаване на обединение, когато е приложимо</w:t>
            </w:r>
            <w:r w:rsidRPr="00531707">
              <w:rPr>
                <w:noProof/>
              </w:rPr>
              <w:t xml:space="preserve">, заедно с </w:t>
            </w:r>
            <w:r w:rsidRPr="00531707">
              <w:rPr>
                <w:bCs/>
                <w:noProof/>
              </w:rPr>
              <w:t xml:space="preserve">документ, подписан от лицата в обединението, в който се посочва представляващият </w:t>
            </w:r>
            <w:r w:rsidRPr="00531707">
              <w:rPr>
                <w:bCs/>
                <w:i/>
                <w:noProof/>
              </w:rPr>
              <w:t>(ако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rsidR="00EC6577" w:rsidRPr="00531707" w:rsidRDefault="00EC6577" w:rsidP="00E20AA3">
            <w:pPr>
              <w:rPr>
                <w:b/>
                <w:noProof/>
              </w:rPr>
            </w:pPr>
          </w:p>
        </w:tc>
      </w:tr>
      <w:tr w:rsidR="00EC6577" w:rsidRPr="00531707" w:rsidTr="00E20AA3">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ind w:left="360"/>
              <w:rPr>
                <w:bCs/>
                <w:i/>
                <w:noProof/>
              </w:rPr>
            </w:pPr>
            <w:r w:rsidRPr="00531707">
              <w:rPr>
                <w:bCs/>
                <w:i/>
                <w:noProof/>
              </w:rPr>
              <w:t>2.</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jc w:val="both"/>
              <w:rPr>
                <w:bCs/>
                <w:noProof/>
              </w:rPr>
            </w:pPr>
            <w:r w:rsidRPr="00531707">
              <w:rPr>
                <w:bCs/>
                <w:noProof/>
              </w:rPr>
              <w:t>Единен европейски документ за обществени поръчки (ЕЕДОП) в електронен вид за участника в съответствие с изискванията на закона и условията на възложителя, а когато е приложимо – ЕЕДОП в електронен вид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694"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rPr>
                <w:noProof/>
              </w:rPr>
            </w:pPr>
            <w:r w:rsidRPr="00531707">
              <w:rPr>
                <w:noProof/>
              </w:rPr>
              <w:t>Неприложимо (представя се в електронен вид)</w:t>
            </w:r>
          </w:p>
        </w:tc>
      </w:tr>
      <w:tr w:rsidR="00EC6577" w:rsidRPr="00531707" w:rsidTr="00E20AA3">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ind w:left="360"/>
              <w:rPr>
                <w:bCs/>
                <w:i/>
                <w:noProof/>
              </w:rPr>
            </w:pPr>
            <w:r w:rsidRPr="00531707">
              <w:rPr>
                <w:bCs/>
                <w:i/>
                <w:noProof/>
              </w:rPr>
              <w:t>3.</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jc w:val="both"/>
              <w:rPr>
                <w:bCs/>
                <w:noProof/>
              </w:rPr>
            </w:pPr>
            <w:r w:rsidRPr="00531707">
              <w:rPr>
                <w:bCs/>
                <w:noProof/>
              </w:rPr>
              <w:t xml:space="preserve">Документи за доказване на предприетите мерки на надеждност по чл. 45, ал. 2 от ППЗОП, </w:t>
            </w:r>
            <w:r w:rsidRPr="00531707">
              <w:rPr>
                <w:bCs/>
                <w:i/>
                <w:noProof/>
              </w:rPr>
              <w:t>когато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rsidR="00EC6577" w:rsidRPr="00531707" w:rsidRDefault="00EC6577" w:rsidP="00E20AA3">
            <w:pPr>
              <w:rPr>
                <w:b/>
                <w:noProof/>
              </w:rPr>
            </w:pPr>
          </w:p>
        </w:tc>
      </w:tr>
      <w:tr w:rsidR="00EC6577" w:rsidRPr="00531707" w:rsidTr="00E20AA3">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ind w:left="360"/>
              <w:rPr>
                <w:bCs/>
                <w:i/>
                <w:noProof/>
              </w:rPr>
            </w:pPr>
            <w:r w:rsidRPr="00531707">
              <w:rPr>
                <w:bCs/>
                <w:i/>
                <w:noProof/>
              </w:rPr>
              <w:t>4.</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jc w:val="both"/>
              <w:rPr>
                <w:bCs/>
                <w:noProof/>
              </w:rPr>
            </w:pPr>
            <w:r w:rsidRPr="00531707">
              <w:rPr>
                <w:bCs/>
                <w:noProof/>
              </w:rPr>
              <w:t xml:space="preserve">Декларация за доказване на поетите от подизпълнителите и/или третите лица задължения в свободен текст </w:t>
            </w:r>
            <w:r w:rsidRPr="00531707">
              <w:rPr>
                <w:rFonts w:eastAsia="Calibri"/>
                <w:i/>
                <w:noProof/>
                <w:lang w:eastAsia="en-US"/>
              </w:rPr>
              <w:t>(ако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rsidR="00EC6577" w:rsidRPr="00531707" w:rsidRDefault="00EC6577" w:rsidP="00E20AA3">
            <w:pPr>
              <w:rPr>
                <w:b/>
                <w:noProof/>
              </w:rPr>
            </w:pPr>
          </w:p>
        </w:tc>
      </w:tr>
      <w:tr w:rsidR="00EC6577" w:rsidRPr="00531707" w:rsidTr="00E20AA3">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ind w:left="360"/>
              <w:rPr>
                <w:bCs/>
                <w:i/>
                <w:noProof/>
              </w:rPr>
            </w:pPr>
            <w:r w:rsidRPr="00531707">
              <w:rPr>
                <w:bCs/>
                <w:i/>
                <w:noProof/>
              </w:rPr>
              <w:t>5.</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jc w:val="both"/>
              <w:rPr>
                <w:noProof/>
              </w:rPr>
            </w:pPr>
            <w:r w:rsidRPr="00531707">
              <w:rPr>
                <w:noProof/>
              </w:rPr>
              <w:t xml:space="preserve">Техническо предложение – </w:t>
            </w:r>
            <w:r w:rsidRPr="00531707">
              <w:rPr>
                <w:i/>
                <w:noProof/>
              </w:rPr>
              <w:t>Образец № 2 (оригинал)</w:t>
            </w:r>
            <w:r w:rsidRPr="00531707">
              <w:rPr>
                <w:noProof/>
              </w:rPr>
              <w:t xml:space="preserve"> с приложени: </w:t>
            </w:r>
          </w:p>
          <w:p w:rsidR="00EC6577" w:rsidRPr="00531707" w:rsidRDefault="00EC6577" w:rsidP="00E20AA3">
            <w:pPr>
              <w:tabs>
                <w:tab w:val="left" w:pos="142"/>
                <w:tab w:val="left" w:pos="284"/>
              </w:tabs>
              <w:jc w:val="both"/>
              <w:rPr>
                <w:rFonts w:eastAsia="Calibri"/>
                <w:noProof/>
                <w:lang w:eastAsia="en-US"/>
              </w:rPr>
            </w:pPr>
            <w:r w:rsidRPr="00531707">
              <w:rPr>
                <w:rFonts w:eastAsia="Calibri"/>
                <w:noProof/>
                <w:lang w:eastAsia="en-US"/>
              </w:rPr>
              <w:t xml:space="preserve">а) документ за упълномощаване, когато лицето, което подава офертата, не е законният представител на участника; </w:t>
            </w:r>
          </w:p>
          <w:p w:rsidR="00EC6577" w:rsidRPr="00531707" w:rsidRDefault="00EC6577" w:rsidP="00E20AA3">
            <w:pPr>
              <w:tabs>
                <w:tab w:val="left" w:pos="142"/>
                <w:tab w:val="left" w:pos="284"/>
              </w:tabs>
              <w:jc w:val="both"/>
              <w:rPr>
                <w:rFonts w:eastAsia="Calibri"/>
                <w:noProof/>
                <w:lang w:eastAsia="en-US"/>
              </w:rPr>
            </w:pPr>
            <w:r w:rsidRPr="00531707">
              <w:rPr>
                <w:rFonts w:eastAsia="Calibri"/>
                <w:noProof/>
                <w:lang w:eastAsia="en-US"/>
              </w:rPr>
              <w:t>б) предложение за изпълнение на поръчката в съответствие с техническите спецификации и изискванията на възложителя;</w:t>
            </w:r>
          </w:p>
          <w:p w:rsidR="00EC6577" w:rsidRPr="00531707" w:rsidRDefault="000D2165" w:rsidP="00E20AA3">
            <w:pPr>
              <w:tabs>
                <w:tab w:val="left" w:pos="142"/>
                <w:tab w:val="left" w:pos="284"/>
              </w:tabs>
              <w:jc w:val="both"/>
              <w:rPr>
                <w:rFonts w:eastAsia="Calibri"/>
                <w:i/>
                <w:noProof/>
                <w:lang w:eastAsia="en-US"/>
              </w:rPr>
            </w:pPr>
            <w:r>
              <w:rPr>
                <w:rFonts w:eastAsia="Calibri"/>
                <w:noProof/>
                <w:lang w:eastAsia="en-US"/>
              </w:rPr>
              <w:t>в</w:t>
            </w:r>
            <w:r w:rsidR="00EC6577" w:rsidRPr="00531707">
              <w:rPr>
                <w:rFonts w:eastAsia="Calibri"/>
                <w:noProof/>
                <w:lang w:eastAsia="en-US"/>
              </w:rPr>
              <w:t xml:space="preserve">) декларация за срока на валидност на офертата </w:t>
            </w:r>
            <w:r w:rsidR="00EC6577" w:rsidRPr="00531707">
              <w:rPr>
                <w:rFonts w:eastAsia="Calibri"/>
                <w:i/>
                <w:noProof/>
                <w:lang w:eastAsia="en-US"/>
              </w:rPr>
              <w:t>(декларира се в техническото предложение);</w:t>
            </w:r>
          </w:p>
          <w:p w:rsidR="00EC6577" w:rsidRPr="00531707" w:rsidRDefault="000D2165" w:rsidP="00E20AA3">
            <w:pPr>
              <w:jc w:val="both"/>
              <w:rPr>
                <w:rFonts w:eastAsia="PMingLiU"/>
                <w:i/>
                <w:noProof/>
              </w:rPr>
            </w:pPr>
            <w:r>
              <w:rPr>
                <w:rFonts w:eastAsia="PMingLiU"/>
                <w:noProof/>
              </w:rPr>
              <w:t>г</w:t>
            </w:r>
            <w:r w:rsidR="00EC6577" w:rsidRPr="00531707">
              <w:rPr>
                <w:rFonts w:eastAsia="PMingLiU"/>
                <w:noProof/>
              </w:rPr>
              <w:t xml:space="preserve">) декларация за спазване задълженията, свързани с данъци и осигуровки, опазване на околната среда, закрила на заетостта и условията на труд по чл. 39, ал. 3, т. 1, буква „д“ от ППЗОП </w:t>
            </w:r>
            <w:r w:rsidR="00EC6577" w:rsidRPr="00531707">
              <w:rPr>
                <w:rFonts w:eastAsia="PMingLiU"/>
                <w:i/>
                <w:noProof/>
              </w:rPr>
              <w:t>(</w:t>
            </w:r>
            <w:r w:rsidR="00EC6577" w:rsidRPr="00531707">
              <w:rPr>
                <w:rFonts w:eastAsia="Calibri"/>
                <w:i/>
                <w:noProof/>
                <w:lang w:eastAsia="en-US"/>
              </w:rPr>
              <w:t>декларира се в техническото предложение</w:t>
            </w:r>
            <w:r w:rsidR="00EC6577" w:rsidRPr="00531707">
              <w:rPr>
                <w:rFonts w:eastAsia="PMingLiU"/>
                <w:i/>
                <w:noProof/>
              </w:rPr>
              <w:t>).</w:t>
            </w:r>
          </w:p>
          <w:p w:rsidR="00EC6577" w:rsidRPr="00531707" w:rsidRDefault="00EC6577" w:rsidP="00E20AA3">
            <w:pPr>
              <w:jc w:val="both"/>
              <w:rPr>
                <w:rFonts w:eastAsia="PMingLiU"/>
                <w:i/>
                <w:noProof/>
              </w:rPr>
            </w:pPr>
          </w:p>
          <w:p w:rsidR="00EC6577" w:rsidRPr="00531707" w:rsidRDefault="00EC6577" w:rsidP="00E20AA3">
            <w:pPr>
              <w:jc w:val="both"/>
              <w:rPr>
                <w:rFonts w:eastAsia="PMingLiU"/>
                <w:i/>
                <w:noProof/>
                <w:u w:val="single"/>
              </w:rPr>
            </w:pPr>
            <w:bookmarkStart w:id="2" w:name="_Hlk522007292"/>
            <w:r w:rsidRPr="00531707">
              <w:rPr>
                <w:rFonts w:eastAsia="PMingLiU"/>
                <w:i/>
                <w:noProof/>
                <w:u w:val="single"/>
              </w:rPr>
              <w:t>ПРИЛОЖЕНИ ДОКУМЕНТИ КЪМ ТЕХНИЧЕСКОТО ПРЕДЛОЖЕНИЕ:</w:t>
            </w:r>
          </w:p>
          <w:bookmarkEnd w:id="2"/>
          <w:p w:rsidR="00EC6577" w:rsidRPr="00531707" w:rsidRDefault="00EC6577" w:rsidP="00E20AA3">
            <w:pPr>
              <w:jc w:val="both"/>
              <w:rPr>
                <w:noProof/>
              </w:rPr>
            </w:pPr>
          </w:p>
        </w:tc>
        <w:tc>
          <w:tcPr>
            <w:tcW w:w="694" w:type="pct"/>
            <w:tcBorders>
              <w:top w:val="single" w:sz="4" w:space="0" w:color="auto"/>
              <w:left w:val="single" w:sz="4" w:space="0" w:color="auto"/>
              <w:bottom w:val="single" w:sz="4" w:space="0" w:color="auto"/>
              <w:right w:val="single" w:sz="4" w:space="0" w:color="auto"/>
            </w:tcBorders>
            <w:vAlign w:val="center"/>
          </w:tcPr>
          <w:p w:rsidR="00EC6577" w:rsidRPr="00531707" w:rsidRDefault="00EC6577" w:rsidP="00E20AA3">
            <w:pPr>
              <w:rPr>
                <w:i/>
                <w:noProof/>
              </w:rPr>
            </w:pPr>
          </w:p>
        </w:tc>
      </w:tr>
      <w:tr w:rsidR="00EC6577" w:rsidRPr="00531707" w:rsidTr="00E20AA3">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tabs>
                <w:tab w:val="left" w:pos="34"/>
              </w:tabs>
              <w:ind w:left="34"/>
              <w:jc w:val="center"/>
              <w:rPr>
                <w:bCs/>
                <w:i/>
                <w:noProof/>
              </w:rPr>
            </w:pPr>
            <w:r w:rsidRPr="00531707">
              <w:rPr>
                <w:bCs/>
                <w:i/>
                <w:noProof/>
              </w:rPr>
              <w:t>6.</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jc w:val="both"/>
              <w:rPr>
                <w:noProof/>
              </w:rPr>
            </w:pPr>
            <w:r w:rsidRPr="00531707">
              <w:rPr>
                <w:noProof/>
              </w:rPr>
              <w:t>Ценово предложение</w:t>
            </w:r>
            <w:r w:rsidRPr="00531707">
              <w:rPr>
                <w:i/>
                <w:noProof/>
              </w:rPr>
              <w:t xml:space="preserve"> </w:t>
            </w:r>
            <w:r w:rsidRPr="00531707">
              <w:rPr>
                <w:noProof/>
              </w:rPr>
              <w:t xml:space="preserve">(плик с надпис „Предлагани ценови параметри“) </w:t>
            </w:r>
            <w:r w:rsidRPr="00531707">
              <w:rPr>
                <w:i/>
                <w:noProof/>
              </w:rPr>
              <w:t>- Образец № 3 (оригинал)</w:t>
            </w:r>
          </w:p>
        </w:tc>
        <w:tc>
          <w:tcPr>
            <w:tcW w:w="694" w:type="pct"/>
            <w:tcBorders>
              <w:top w:val="single" w:sz="4" w:space="0" w:color="auto"/>
              <w:left w:val="single" w:sz="4" w:space="0" w:color="auto"/>
              <w:bottom w:val="single" w:sz="4" w:space="0" w:color="auto"/>
              <w:right w:val="single" w:sz="4" w:space="0" w:color="auto"/>
            </w:tcBorders>
            <w:vAlign w:val="center"/>
          </w:tcPr>
          <w:p w:rsidR="00EC6577" w:rsidRPr="00531707" w:rsidRDefault="00EC6577" w:rsidP="00E20AA3">
            <w:pPr>
              <w:rPr>
                <w:i/>
                <w:noProof/>
              </w:rPr>
            </w:pPr>
          </w:p>
        </w:tc>
      </w:tr>
      <w:tr w:rsidR="00EC6577" w:rsidRPr="00531707" w:rsidTr="00E20AA3">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ind w:left="459" w:hanging="402"/>
              <w:jc w:val="center"/>
              <w:rPr>
                <w:bCs/>
                <w:i/>
                <w:noProof/>
              </w:rPr>
            </w:pPr>
            <w:r w:rsidRPr="00531707">
              <w:rPr>
                <w:bCs/>
                <w:i/>
                <w:noProof/>
              </w:rPr>
              <w:t>7.</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jc w:val="both"/>
              <w:rPr>
                <w:noProof/>
              </w:rPr>
            </w:pPr>
            <w:r w:rsidRPr="00531707">
              <w:rPr>
                <w:noProof/>
              </w:rPr>
              <w:t xml:space="preserve">Декларация за съгласие за обработка на лични данни – </w:t>
            </w:r>
            <w:r w:rsidRPr="00531707">
              <w:rPr>
                <w:i/>
                <w:noProof/>
              </w:rPr>
              <w:t>Образец № 4 (оригинал)</w:t>
            </w:r>
          </w:p>
        </w:tc>
        <w:tc>
          <w:tcPr>
            <w:tcW w:w="694" w:type="pct"/>
            <w:tcBorders>
              <w:top w:val="single" w:sz="4" w:space="0" w:color="auto"/>
              <w:left w:val="single" w:sz="4" w:space="0" w:color="auto"/>
              <w:bottom w:val="single" w:sz="4" w:space="0" w:color="auto"/>
              <w:right w:val="single" w:sz="4" w:space="0" w:color="auto"/>
            </w:tcBorders>
            <w:vAlign w:val="center"/>
          </w:tcPr>
          <w:p w:rsidR="00EC6577" w:rsidRPr="00531707" w:rsidRDefault="00EC6577" w:rsidP="00E20AA3">
            <w:pPr>
              <w:rPr>
                <w:i/>
                <w:noProof/>
              </w:rPr>
            </w:pPr>
          </w:p>
        </w:tc>
      </w:tr>
    </w:tbl>
    <w:p w:rsidR="00EC6577" w:rsidRPr="00531707" w:rsidRDefault="00EC6577" w:rsidP="00EC6577">
      <w:pPr>
        <w:jc w:val="both"/>
        <w:rPr>
          <w:noProof/>
        </w:rPr>
      </w:pPr>
    </w:p>
    <w:p w:rsidR="00EC6577" w:rsidRPr="00531707" w:rsidRDefault="00EC6577" w:rsidP="00EC6577">
      <w:pPr>
        <w:jc w:val="both"/>
        <w:rPr>
          <w:noProof/>
        </w:rPr>
      </w:pPr>
      <w:r w:rsidRPr="00531707">
        <w:rPr>
          <w:noProof/>
        </w:rPr>
        <w:t>Дата: …………...........г.</w:t>
      </w:r>
      <w:r w:rsidRPr="00531707">
        <w:rPr>
          <w:noProof/>
        </w:rPr>
        <w:tab/>
      </w:r>
      <w:r w:rsidRPr="00531707">
        <w:rPr>
          <w:noProof/>
        </w:rPr>
        <w:tab/>
        <w:t xml:space="preserve">                               Подпис:                  </w:t>
      </w:r>
    </w:p>
    <w:p w:rsidR="00EC6577" w:rsidRPr="00531707" w:rsidRDefault="00EC6577" w:rsidP="00EC6577">
      <w:pPr>
        <w:jc w:val="both"/>
        <w:rPr>
          <w:noProof/>
        </w:rPr>
      </w:pPr>
      <w:r w:rsidRPr="00531707">
        <w:rPr>
          <w:noProof/>
        </w:rPr>
        <w:t xml:space="preserve">                                                                                           </w:t>
      </w:r>
      <w:r w:rsidRPr="00531707">
        <w:rPr>
          <w:noProof/>
          <w:vertAlign w:val="superscript"/>
        </w:rPr>
        <w:t>Представляващ/и по регистрация или упълномощено лице</w:t>
      </w:r>
    </w:p>
    <w:p w:rsidR="00EC6577" w:rsidRPr="00531707" w:rsidRDefault="00EC6577" w:rsidP="00EC6577">
      <w:pPr>
        <w:jc w:val="right"/>
        <w:rPr>
          <w:noProof/>
        </w:rPr>
      </w:pPr>
    </w:p>
    <w:p w:rsidR="00EC6577" w:rsidRPr="00531707" w:rsidRDefault="00EC6577" w:rsidP="00EC6577">
      <w:pPr>
        <w:ind w:left="2880" w:firstLine="97"/>
        <w:jc w:val="both"/>
        <w:rPr>
          <w:noProof/>
        </w:rPr>
      </w:pPr>
      <w:r w:rsidRPr="00531707">
        <w:rPr>
          <w:noProof/>
        </w:rPr>
        <w:t xml:space="preserve">                                          Име и Фамилия_____________________ </w:t>
      </w:r>
    </w:p>
    <w:p w:rsidR="00EC6577" w:rsidRPr="00531707" w:rsidRDefault="00EC6577" w:rsidP="00EC6577">
      <w:pPr>
        <w:rPr>
          <w:noProof/>
        </w:rPr>
      </w:pPr>
    </w:p>
    <w:p w:rsidR="00EC6577" w:rsidRPr="00531707" w:rsidRDefault="00EC6577" w:rsidP="00EC6577">
      <w:pPr>
        <w:spacing w:after="200" w:line="276" w:lineRule="auto"/>
        <w:rPr>
          <w:b/>
          <w:noProof/>
        </w:rPr>
      </w:pPr>
      <w:r w:rsidRPr="00531707">
        <w:rPr>
          <w:b/>
          <w:noProof/>
        </w:rPr>
        <w:br w:type="page"/>
      </w:r>
    </w:p>
    <w:p w:rsidR="00EC6577" w:rsidRPr="00531707" w:rsidRDefault="00EC6577" w:rsidP="00EC6577">
      <w:pPr>
        <w:jc w:val="both"/>
        <w:rPr>
          <w:b/>
          <w:noProof/>
        </w:rPr>
      </w:pPr>
    </w:p>
    <w:p w:rsidR="00EC6577" w:rsidRPr="00531707" w:rsidRDefault="00EC6577" w:rsidP="00EC6577">
      <w:pPr>
        <w:jc w:val="both"/>
        <w:rPr>
          <w:b/>
          <w:noProof/>
        </w:rPr>
      </w:pPr>
    </w:p>
    <w:p w:rsidR="00EC6577" w:rsidRPr="00531707" w:rsidRDefault="00EC6577" w:rsidP="00EC6577">
      <w:pPr>
        <w:jc w:val="both"/>
        <w:rPr>
          <w:b/>
          <w:noProof/>
        </w:rPr>
      </w:pPr>
    </w:p>
    <w:p w:rsidR="00EC6577" w:rsidRPr="00531707" w:rsidRDefault="00EC6577" w:rsidP="00EC6577">
      <w:pPr>
        <w:ind w:right="22"/>
        <w:jc w:val="right"/>
        <w:rPr>
          <w:b/>
          <w:i/>
          <w:noProof/>
        </w:rPr>
      </w:pPr>
      <w:r w:rsidRPr="00531707">
        <w:rPr>
          <w:b/>
          <w:i/>
          <w:noProof/>
        </w:rPr>
        <w:t>Образец № 2</w:t>
      </w:r>
    </w:p>
    <w:p w:rsidR="00EC6577" w:rsidRPr="00531707" w:rsidRDefault="00EC6577" w:rsidP="00EC6577">
      <w:pPr>
        <w:ind w:right="22"/>
        <w:jc w:val="right"/>
        <w:rPr>
          <w:rFonts w:eastAsia="MS Mincho"/>
          <w:b/>
          <w:i/>
          <w:noProof/>
        </w:rPr>
      </w:pPr>
    </w:p>
    <w:p w:rsidR="00EC6577" w:rsidRPr="00531707" w:rsidRDefault="00EC6577" w:rsidP="00EC6577">
      <w:pPr>
        <w:spacing w:line="276" w:lineRule="auto"/>
        <w:jc w:val="both"/>
        <w:rPr>
          <w:b/>
          <w:noProof/>
        </w:rPr>
      </w:pPr>
      <w:r w:rsidRPr="00531707">
        <w:rPr>
          <w:b/>
          <w:noProof/>
        </w:rPr>
        <w:t>ДО НАЦИОНАЛЕН СТАТИСТИЧЕСКИ ИНСТИТУТ</w:t>
      </w:r>
    </w:p>
    <w:p w:rsidR="00EC6577" w:rsidRPr="00531707" w:rsidRDefault="00EC6577" w:rsidP="00EC6577">
      <w:pPr>
        <w:spacing w:line="276" w:lineRule="auto"/>
        <w:jc w:val="both"/>
        <w:rPr>
          <w:b/>
          <w:noProof/>
        </w:rPr>
      </w:pPr>
      <w:r w:rsidRPr="00531707">
        <w:rPr>
          <w:b/>
          <w:noProof/>
        </w:rPr>
        <w:t>гр. София, ул. Панайот Волов № 2</w:t>
      </w:r>
    </w:p>
    <w:p w:rsidR="00EC6577" w:rsidRPr="00531707" w:rsidRDefault="00EC6577" w:rsidP="00EC6577">
      <w:pPr>
        <w:tabs>
          <w:tab w:val="left" w:pos="374"/>
        </w:tabs>
        <w:ind w:right="79"/>
        <w:jc w:val="center"/>
        <w:rPr>
          <w:rFonts w:eastAsia="MS Mincho"/>
          <w:b/>
          <w:noProof/>
        </w:rPr>
      </w:pPr>
    </w:p>
    <w:p w:rsidR="00EC6577" w:rsidRPr="00531707" w:rsidRDefault="00EC6577" w:rsidP="00EC6577">
      <w:pPr>
        <w:tabs>
          <w:tab w:val="left" w:pos="374"/>
        </w:tabs>
        <w:ind w:right="79"/>
        <w:jc w:val="center"/>
        <w:rPr>
          <w:rFonts w:eastAsia="MS Mincho"/>
          <w:b/>
          <w:noProof/>
        </w:rPr>
      </w:pPr>
      <w:r w:rsidRPr="00531707">
        <w:rPr>
          <w:rFonts w:eastAsia="MS Mincho"/>
          <w:b/>
          <w:noProof/>
        </w:rPr>
        <w:t>ТЕХНИЧЕСКО ПРЕДЛОЖЕНИЕ</w:t>
      </w:r>
    </w:p>
    <w:p w:rsidR="00EC6577" w:rsidRPr="00531707" w:rsidRDefault="00EC6577" w:rsidP="00EC6577">
      <w:pPr>
        <w:tabs>
          <w:tab w:val="left" w:pos="374"/>
        </w:tabs>
        <w:ind w:right="79"/>
        <w:jc w:val="center"/>
        <w:rPr>
          <w:rFonts w:eastAsia="MS Mincho"/>
          <w:b/>
          <w:noProof/>
        </w:rPr>
      </w:pPr>
    </w:p>
    <w:p w:rsidR="00EC6577" w:rsidRPr="00531707" w:rsidRDefault="00EC6577" w:rsidP="00EC6577">
      <w:pPr>
        <w:ind w:firstLine="1440"/>
        <w:jc w:val="both"/>
        <w:rPr>
          <w:rFonts w:eastAsia="MS Mincho"/>
          <w:b/>
          <w:noProof/>
        </w:rPr>
      </w:pPr>
      <w:r w:rsidRPr="00531707">
        <w:rPr>
          <w:rFonts w:eastAsia="MS Mincho"/>
          <w:b/>
          <w:noProof/>
        </w:rPr>
        <w:t xml:space="preserve">ЗА УЧАСТИЕ В ПРОЦЕДУРА ЗА ВЪЗЛАГАНЕ НА ОБЩЕСТВЕНА ПОРЪЧКА С ПРЕДМЕТ: </w:t>
      </w:r>
      <w:r w:rsidRPr="00531707">
        <w:rPr>
          <w:noProof/>
        </w:rPr>
        <w:t>„Доставка на лицензи, конфигуриране, гаранционно обслужване и техническа помощ на място на софтуер за преброяване на населението и жилищния фонд в Република България през 2021 г. ”</w:t>
      </w:r>
      <w:r w:rsidRPr="00531707">
        <w:rPr>
          <w:b/>
          <w:noProof/>
        </w:rPr>
        <w:t xml:space="preserve">, </w:t>
      </w:r>
    </w:p>
    <w:p w:rsidR="00EC6577" w:rsidRPr="00531707" w:rsidRDefault="00EC6577" w:rsidP="00EC6577">
      <w:pPr>
        <w:tabs>
          <w:tab w:val="left" w:pos="374"/>
        </w:tabs>
        <w:ind w:right="79"/>
        <w:jc w:val="center"/>
        <w:rPr>
          <w:rFonts w:eastAsia="MS Mincho"/>
          <w:b/>
          <w:bCs/>
          <w:noProof/>
        </w:rPr>
      </w:pPr>
    </w:p>
    <w:p w:rsidR="00EC6577" w:rsidRPr="00531707" w:rsidRDefault="00EC6577" w:rsidP="00EC6577">
      <w:pPr>
        <w:rPr>
          <w:rFonts w:eastAsia="TimesNewRomanPSMT"/>
          <w:noProof/>
        </w:rPr>
      </w:pPr>
      <w:r w:rsidRPr="00531707">
        <w:rPr>
          <w:rFonts w:eastAsia="TimesNewRomanPSMT"/>
          <w:noProof/>
        </w:rPr>
        <w:t>от</w:t>
      </w:r>
    </w:p>
    <w:p w:rsidR="00EC6577" w:rsidRPr="00531707" w:rsidRDefault="00EC6577" w:rsidP="00EC6577">
      <w:pPr>
        <w:jc w:val="both"/>
        <w:rPr>
          <w:rFonts w:eastAsia="TimesNewRomanPSMT"/>
          <w:noProof/>
        </w:rPr>
      </w:pPr>
      <w:r w:rsidRPr="00531707">
        <w:rPr>
          <w:rFonts w:eastAsia="TimesNewRomanPSMT"/>
          <w:noProof/>
        </w:rPr>
        <w:t>....................................................................................................................................................</w:t>
      </w:r>
    </w:p>
    <w:p w:rsidR="00EC6577" w:rsidRPr="00531707" w:rsidRDefault="00EC6577" w:rsidP="00EC6577">
      <w:pPr>
        <w:jc w:val="center"/>
        <w:rPr>
          <w:rFonts w:eastAsia="TimesNewRomanPS-ItalicMT"/>
          <w:noProof/>
        </w:rPr>
      </w:pPr>
      <w:r w:rsidRPr="00531707">
        <w:rPr>
          <w:rFonts w:eastAsia="TimesNewRomanPS-ItalicMT"/>
          <w:noProof/>
        </w:rPr>
        <w:t>(пълно наименование, ЕИК/БУЛСТАТ, седалище и адрес на управление)</w:t>
      </w:r>
    </w:p>
    <w:p w:rsidR="00EC6577" w:rsidRPr="00531707" w:rsidRDefault="00EC6577" w:rsidP="00EC6577">
      <w:pPr>
        <w:tabs>
          <w:tab w:val="left" w:pos="374"/>
        </w:tabs>
        <w:ind w:right="79"/>
        <w:jc w:val="both"/>
        <w:rPr>
          <w:rFonts w:eastAsia="MS Mincho"/>
          <w:b/>
          <w:noProof/>
        </w:rPr>
      </w:pPr>
    </w:p>
    <w:p w:rsidR="00EC6577" w:rsidRPr="00531707" w:rsidRDefault="00EC6577" w:rsidP="00EC6577">
      <w:pPr>
        <w:rPr>
          <w:noProof/>
        </w:rPr>
      </w:pPr>
    </w:p>
    <w:p w:rsidR="00EC6577" w:rsidRPr="00531707" w:rsidRDefault="00EC6577" w:rsidP="00EC6577">
      <w:pPr>
        <w:tabs>
          <w:tab w:val="left" w:pos="374"/>
        </w:tabs>
        <w:ind w:right="79" w:firstLine="709"/>
        <w:jc w:val="both"/>
        <w:rPr>
          <w:rFonts w:eastAsia="MS Mincho"/>
          <w:b/>
          <w:noProof/>
        </w:rPr>
      </w:pPr>
      <w:r w:rsidRPr="00531707">
        <w:rPr>
          <w:rFonts w:eastAsia="MS Mincho"/>
          <w:b/>
          <w:noProof/>
        </w:rPr>
        <w:t>УВАЖАЕМИ ДАМИ И ГОСПОДА,</w:t>
      </w:r>
    </w:p>
    <w:p w:rsidR="00EC6577" w:rsidRPr="00531707" w:rsidRDefault="00EC6577" w:rsidP="00EC6577">
      <w:pPr>
        <w:tabs>
          <w:tab w:val="left" w:pos="374"/>
        </w:tabs>
        <w:ind w:right="79"/>
        <w:jc w:val="both"/>
        <w:rPr>
          <w:rFonts w:eastAsia="MS Mincho"/>
          <w:b/>
          <w:noProof/>
        </w:rPr>
      </w:pPr>
    </w:p>
    <w:p w:rsidR="00EC6577" w:rsidRPr="00531707" w:rsidRDefault="00EC6577" w:rsidP="00EC6577">
      <w:pPr>
        <w:ind w:left="57" w:firstLine="651"/>
        <w:jc w:val="both"/>
        <w:rPr>
          <w:b/>
          <w:noProof/>
        </w:rPr>
      </w:pPr>
      <w:r w:rsidRPr="00531707">
        <w:rPr>
          <w:rFonts w:eastAsia="MS Mincho"/>
          <w:noProof/>
        </w:rPr>
        <w:t xml:space="preserve">С настоящото представяме нашето техническо предложение за изпълнение на поръчка по публикуваната от Вас процедура за възлагане на обществена поръчка с предмет: </w:t>
      </w:r>
      <w:r w:rsidRPr="00531707">
        <w:rPr>
          <w:noProof/>
        </w:rPr>
        <w:t>„Доставка на лицензи, конфигуриране, гаранционно обслужване и техническа помощ на място на софтуер за преброяване на населението и жилищния фонд в Република България през 2021 г. ”</w:t>
      </w:r>
      <w:r w:rsidRPr="00531707">
        <w:rPr>
          <w:rFonts w:eastAsia="MS Mincho"/>
          <w:bCs/>
          <w:noProof/>
          <w:sz w:val="28"/>
          <w:szCs w:val="28"/>
        </w:rPr>
        <w:t>,</w:t>
      </w:r>
      <w:r w:rsidRPr="00531707">
        <w:rPr>
          <w:rFonts w:eastAsia="MS Mincho"/>
          <w:bCs/>
          <w:noProof/>
        </w:rPr>
        <w:t xml:space="preserve"> </w:t>
      </w:r>
      <w:r w:rsidRPr="00531707">
        <w:rPr>
          <w:noProof/>
        </w:rPr>
        <w:t>като заявяваме, че:</w:t>
      </w:r>
    </w:p>
    <w:p w:rsidR="00EC6577" w:rsidRPr="00531707" w:rsidRDefault="00EC6577" w:rsidP="00CE5E82">
      <w:pPr>
        <w:numPr>
          <w:ilvl w:val="0"/>
          <w:numId w:val="10"/>
        </w:numPr>
        <w:tabs>
          <w:tab w:val="left" w:pos="720"/>
        </w:tabs>
        <w:jc w:val="both"/>
        <w:rPr>
          <w:noProof/>
        </w:rPr>
      </w:pPr>
      <w:r w:rsidRPr="00531707">
        <w:rPr>
          <w:noProof/>
        </w:rPr>
        <w:t>Декларираме, че ще изпълним поръчката, съобразявайки се с условията за изпълнение на поръчката, посочени от Възложителя в документацията за участие.</w:t>
      </w:r>
    </w:p>
    <w:p w:rsidR="00EC6577" w:rsidRPr="00531707" w:rsidRDefault="00EC6577" w:rsidP="00CE5E82">
      <w:pPr>
        <w:numPr>
          <w:ilvl w:val="0"/>
          <w:numId w:val="10"/>
        </w:numPr>
        <w:tabs>
          <w:tab w:val="left" w:pos="720"/>
        </w:tabs>
        <w:jc w:val="both"/>
        <w:rPr>
          <w:noProof/>
        </w:rPr>
      </w:pPr>
      <w:r w:rsidRPr="00531707">
        <w:rPr>
          <w:noProof/>
        </w:rPr>
        <w:t>Гарантираме, че сме в състояние да изпълним качествено поръчката, в срок и в пълно съответствие с техническите изисквания.</w:t>
      </w:r>
    </w:p>
    <w:p w:rsidR="00EC6577" w:rsidRPr="00531707" w:rsidRDefault="00EC6577" w:rsidP="00CE5E82">
      <w:pPr>
        <w:numPr>
          <w:ilvl w:val="0"/>
          <w:numId w:val="10"/>
        </w:numPr>
        <w:tabs>
          <w:tab w:val="left" w:pos="720"/>
        </w:tabs>
        <w:jc w:val="both"/>
        <w:rPr>
          <w:noProof/>
        </w:rPr>
      </w:pPr>
      <w:r w:rsidRPr="00531707">
        <w:rPr>
          <w:noProof/>
        </w:rPr>
        <w:t>Декларираме, че срокът за изпълнение на дейностите покриващи предмета на поръчката</w:t>
      </w:r>
      <w:r w:rsidRPr="00531707">
        <w:rPr>
          <w:noProof/>
          <w:spacing w:val="-2"/>
        </w:rPr>
        <w:t xml:space="preserve"> е съобразен с датите, заложени в Закона за преброяването 2021 г. </w:t>
      </w:r>
      <w:r w:rsidRPr="00531707">
        <w:rPr>
          <w:noProof/>
        </w:rPr>
        <w:t>(обн. ДВ, бр. 20 от 08.03.2019 г.).</w:t>
      </w:r>
    </w:p>
    <w:p w:rsidR="00EC6577" w:rsidRPr="00531707" w:rsidRDefault="00EC6577" w:rsidP="00CE5E82">
      <w:pPr>
        <w:numPr>
          <w:ilvl w:val="0"/>
          <w:numId w:val="10"/>
        </w:numPr>
        <w:tabs>
          <w:tab w:val="left" w:pos="720"/>
        </w:tabs>
        <w:jc w:val="both"/>
        <w:rPr>
          <w:noProof/>
        </w:rPr>
      </w:pPr>
      <w:r w:rsidRPr="00531707">
        <w:rPr>
          <w:noProof/>
        </w:rPr>
        <w:t xml:space="preserve">Декларирам, че срокът на гаранционната поддръжка на внедрените софтуерни продукти е ………. месеца (не по малко от </w:t>
      </w:r>
      <w:r w:rsidR="008776FE" w:rsidRPr="00531707">
        <w:rPr>
          <w:noProof/>
        </w:rPr>
        <w:t>48</w:t>
      </w:r>
      <w:r w:rsidRPr="00531707">
        <w:rPr>
          <w:noProof/>
        </w:rPr>
        <w:t xml:space="preserve"> месеца), считано от датата на </w:t>
      </w:r>
      <w:r w:rsidR="008776FE" w:rsidRPr="00531707">
        <w:rPr>
          <w:noProof/>
        </w:rPr>
        <w:t>внедряване на Софтуера</w:t>
      </w:r>
      <w:r w:rsidRPr="00531707">
        <w:rPr>
          <w:noProof/>
        </w:rPr>
        <w:t>.</w:t>
      </w:r>
    </w:p>
    <w:p w:rsidR="00EC6577" w:rsidRPr="00531707" w:rsidRDefault="00EC6577" w:rsidP="00CE5E82">
      <w:pPr>
        <w:numPr>
          <w:ilvl w:val="0"/>
          <w:numId w:val="10"/>
        </w:numPr>
        <w:tabs>
          <w:tab w:val="left" w:pos="720"/>
        </w:tabs>
        <w:jc w:val="both"/>
        <w:rPr>
          <w:rFonts w:eastAsia="MS Mincho"/>
          <w:noProof/>
        </w:rPr>
      </w:pPr>
      <w:r w:rsidRPr="00531707">
        <w:rPr>
          <w:rFonts w:eastAsia="MS Mincho"/>
          <w:noProof/>
        </w:rPr>
        <w:t xml:space="preserve">Предлаганият срок на валидност на офертата на представлявания от мен участник в процедурата е … (не по-малко от </w:t>
      </w:r>
      <w:r w:rsidR="00827531">
        <w:rPr>
          <w:rFonts w:eastAsia="MS Mincho"/>
          <w:noProof/>
        </w:rPr>
        <w:t>6 месеца</w:t>
      </w:r>
      <w:r w:rsidRPr="00531707">
        <w:rPr>
          <w:rFonts w:eastAsia="MS Mincho"/>
          <w:noProof/>
        </w:rPr>
        <w:t>), считано от крайния срок за получаване на оферти от Възложителя.</w:t>
      </w:r>
    </w:p>
    <w:p w:rsidR="00EC6577" w:rsidRPr="00531707" w:rsidRDefault="00EC6577" w:rsidP="00CE5E82">
      <w:pPr>
        <w:pStyle w:val="ListParagraph"/>
        <w:numPr>
          <w:ilvl w:val="0"/>
          <w:numId w:val="10"/>
        </w:numPr>
        <w:jc w:val="both"/>
        <w:rPr>
          <w:noProof/>
        </w:rPr>
      </w:pPr>
      <w:r w:rsidRPr="00531707">
        <w:rPr>
          <w:noProof/>
        </w:rP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EC6577" w:rsidRPr="00531707" w:rsidRDefault="00EC6577" w:rsidP="00CE5E82">
      <w:pPr>
        <w:pStyle w:val="ListParagraph"/>
        <w:numPr>
          <w:ilvl w:val="0"/>
          <w:numId w:val="10"/>
        </w:numPr>
        <w:jc w:val="both"/>
        <w:rPr>
          <w:noProof/>
        </w:rPr>
      </w:pPr>
      <w:r w:rsidRPr="00531707">
        <w:rPr>
          <w:noProof/>
        </w:rPr>
        <w:t>Доставката ще се извърши в НСИ – Централно управление, гр. София, ул. „Панайот Волов“ № 2, до посочено от заявителя помещение.</w:t>
      </w:r>
    </w:p>
    <w:p w:rsidR="00EC6577" w:rsidRPr="00531707" w:rsidRDefault="00EC6577" w:rsidP="00CE5E82">
      <w:pPr>
        <w:pStyle w:val="ListParagraph"/>
        <w:numPr>
          <w:ilvl w:val="0"/>
          <w:numId w:val="10"/>
        </w:numPr>
        <w:jc w:val="both"/>
        <w:rPr>
          <w:noProof/>
        </w:rPr>
      </w:pPr>
      <w:r w:rsidRPr="00531707">
        <w:rPr>
          <w:rFonts w:eastAsia="MS Mincho"/>
          <w:noProof/>
        </w:rPr>
        <w:t xml:space="preserve">Декларираме, че разполагаме със система за приемане и обслужване на заявки, свързани с техническа поддръжка на </w:t>
      </w:r>
      <w:r w:rsidR="00C062A5" w:rsidRPr="00531707">
        <w:rPr>
          <w:rFonts w:eastAsia="MS Mincho"/>
          <w:noProof/>
        </w:rPr>
        <w:t>Софтуера</w:t>
      </w:r>
      <w:r w:rsidRPr="00531707">
        <w:rPr>
          <w:rFonts w:eastAsia="MS Mincho"/>
          <w:noProof/>
        </w:rPr>
        <w:t>, която ще гарантира на Възложителя разрешаване на възникнали технически проблеми в рамките на гаранционната поддръжка.</w:t>
      </w:r>
    </w:p>
    <w:p w:rsidR="00EC6577" w:rsidRPr="00531707" w:rsidRDefault="00EC6577" w:rsidP="00CE5E82">
      <w:pPr>
        <w:pStyle w:val="ListParagraph"/>
        <w:numPr>
          <w:ilvl w:val="0"/>
          <w:numId w:val="10"/>
        </w:numPr>
        <w:jc w:val="both"/>
        <w:rPr>
          <w:rFonts w:eastAsia="MS Mincho"/>
          <w:noProof/>
        </w:rPr>
      </w:pPr>
      <w:r w:rsidRPr="00531707">
        <w:rPr>
          <w:rFonts w:eastAsia="MS Mincho"/>
          <w:noProof/>
        </w:rPr>
        <w:t xml:space="preserve">Притежаваме документ/и, удостоверяващ/и правата ни за оторизация от </w:t>
      </w:r>
      <w:r w:rsidRPr="00531707">
        <w:rPr>
          <w:rFonts w:eastAsia="MS Mincho"/>
          <w:bCs/>
          <w:noProof/>
        </w:rPr>
        <w:t>производител/и и/или от официален негов/и представител/и</w:t>
      </w:r>
      <w:r w:rsidRPr="00531707">
        <w:rPr>
          <w:rFonts w:eastAsia="MS Mincho"/>
          <w:noProof/>
        </w:rPr>
        <w:t xml:space="preserve"> (излишното се зачертава) за извършване на доставка, внедряване и поддръжка на предложения софтуер и оборудване.</w:t>
      </w:r>
    </w:p>
    <w:p w:rsidR="00EC6577" w:rsidRPr="00531707" w:rsidRDefault="00EC6577" w:rsidP="00CE5E82">
      <w:pPr>
        <w:pStyle w:val="ListParagraph"/>
        <w:numPr>
          <w:ilvl w:val="0"/>
          <w:numId w:val="10"/>
        </w:numPr>
        <w:jc w:val="both"/>
        <w:rPr>
          <w:rFonts w:eastAsia="MS Mincho"/>
          <w:noProof/>
        </w:rPr>
      </w:pPr>
      <w:r w:rsidRPr="00531707">
        <w:rPr>
          <w:rFonts w:eastAsia="MS Mincho"/>
          <w:noProof/>
        </w:rPr>
        <w:t xml:space="preserve">Елекронен носител, съдържащ Демонстрационна версия на </w:t>
      </w:r>
      <w:r w:rsidR="00C062A5" w:rsidRPr="00531707">
        <w:rPr>
          <w:rFonts w:eastAsia="MS Mincho"/>
          <w:noProof/>
        </w:rPr>
        <w:t>Софтуера</w:t>
      </w:r>
      <w:r w:rsidRPr="00531707">
        <w:rPr>
          <w:rFonts w:eastAsia="MS Mincho"/>
          <w:noProof/>
        </w:rPr>
        <w:t xml:space="preserve">, съгласно изискванията на Възложителя. </w:t>
      </w:r>
    </w:p>
    <w:p w:rsidR="00EC6577" w:rsidRPr="00531707" w:rsidRDefault="00EC6577" w:rsidP="00CE5E82">
      <w:pPr>
        <w:pStyle w:val="ListParagraph"/>
        <w:numPr>
          <w:ilvl w:val="0"/>
          <w:numId w:val="10"/>
        </w:numPr>
        <w:jc w:val="both"/>
        <w:rPr>
          <w:noProof/>
        </w:rPr>
      </w:pPr>
      <w:r w:rsidRPr="00531707">
        <w:rPr>
          <w:rFonts w:eastAsia="MS Mincho"/>
          <w:noProof/>
        </w:rPr>
        <w:t xml:space="preserve">Декларирам, че ще инсталираме доставения софтуер. </w:t>
      </w:r>
    </w:p>
    <w:p w:rsidR="00EC6577" w:rsidRPr="00531707" w:rsidRDefault="00EC6577" w:rsidP="00CE5E82">
      <w:pPr>
        <w:pStyle w:val="ListParagraph"/>
        <w:numPr>
          <w:ilvl w:val="0"/>
          <w:numId w:val="10"/>
        </w:numPr>
        <w:jc w:val="both"/>
        <w:rPr>
          <w:noProof/>
        </w:rPr>
      </w:pPr>
      <w:r w:rsidRPr="00531707">
        <w:rPr>
          <w:rFonts w:eastAsia="MS Mincho"/>
          <w:noProof/>
        </w:rPr>
        <w:t xml:space="preserve">Декларирам, че ще извършим свързване, конфигуриране и тестване на работоспособността на връзката между </w:t>
      </w:r>
      <w:r w:rsidR="00C062A5" w:rsidRPr="00531707">
        <w:rPr>
          <w:rFonts w:eastAsia="MS Mincho"/>
          <w:noProof/>
        </w:rPr>
        <w:t>Софтуера</w:t>
      </w:r>
      <w:r w:rsidRPr="00531707">
        <w:rPr>
          <w:rFonts w:eastAsia="MS Mincho"/>
          <w:noProof/>
        </w:rPr>
        <w:t xml:space="preserve"> и оборудването на Национален статистически институт.</w:t>
      </w:r>
    </w:p>
    <w:p w:rsidR="00EC6577" w:rsidRPr="00531707" w:rsidRDefault="00EC6577" w:rsidP="00CE5E82">
      <w:pPr>
        <w:pStyle w:val="ListParagraph"/>
        <w:numPr>
          <w:ilvl w:val="0"/>
          <w:numId w:val="10"/>
        </w:numPr>
        <w:jc w:val="both"/>
        <w:rPr>
          <w:noProof/>
        </w:rPr>
      </w:pPr>
      <w:r w:rsidRPr="00531707">
        <w:rPr>
          <w:rFonts w:eastAsia="MS Mincho"/>
          <w:noProof/>
        </w:rPr>
        <w:t>Декларирам, че ще конфигурираме системите съгласно одобрения детайлен дизайн на предложените решения.</w:t>
      </w:r>
    </w:p>
    <w:p w:rsidR="00EC6577" w:rsidRPr="00531707" w:rsidRDefault="00EC6577" w:rsidP="00CE5E82">
      <w:pPr>
        <w:pStyle w:val="ListParagraph"/>
        <w:numPr>
          <w:ilvl w:val="0"/>
          <w:numId w:val="10"/>
        </w:numPr>
        <w:jc w:val="both"/>
        <w:rPr>
          <w:noProof/>
        </w:rPr>
      </w:pPr>
      <w:r w:rsidRPr="00531707">
        <w:rPr>
          <w:rFonts w:eastAsia="MS Mincho"/>
          <w:noProof/>
        </w:rPr>
        <w:t>Декларирам, че ще изготвим процедури за функционални тестове.</w:t>
      </w:r>
    </w:p>
    <w:p w:rsidR="00EC6577" w:rsidRPr="00531707" w:rsidRDefault="00EC6577" w:rsidP="00CE5E82">
      <w:pPr>
        <w:pStyle w:val="ListParagraph"/>
        <w:numPr>
          <w:ilvl w:val="0"/>
          <w:numId w:val="10"/>
        </w:numPr>
        <w:jc w:val="both"/>
        <w:rPr>
          <w:noProof/>
        </w:rPr>
      </w:pPr>
      <w:r w:rsidRPr="00531707">
        <w:rPr>
          <w:rFonts w:eastAsia="MS Mincho"/>
          <w:noProof/>
        </w:rPr>
        <w:t xml:space="preserve">Декларирам, че ще интегрираме системите към съществуващата мрежа на Национален статистически институт, без функционални прекъсвания на работата. </w:t>
      </w:r>
    </w:p>
    <w:p w:rsidR="00EC6577" w:rsidRPr="00531707" w:rsidRDefault="00EC6577" w:rsidP="00CE5E82">
      <w:pPr>
        <w:pStyle w:val="ListParagraph"/>
        <w:numPr>
          <w:ilvl w:val="0"/>
          <w:numId w:val="10"/>
        </w:numPr>
        <w:jc w:val="both"/>
        <w:rPr>
          <w:noProof/>
        </w:rPr>
      </w:pPr>
      <w:r w:rsidRPr="00531707">
        <w:rPr>
          <w:rFonts w:eastAsia="MS Mincho"/>
          <w:noProof/>
        </w:rPr>
        <w:t xml:space="preserve">Декларирам, че ще извърши функционални тестове на </w:t>
      </w:r>
      <w:r w:rsidR="00246AD4" w:rsidRPr="00531707">
        <w:rPr>
          <w:rFonts w:eastAsia="MS Mincho"/>
          <w:noProof/>
        </w:rPr>
        <w:t xml:space="preserve">Софтуера </w:t>
      </w:r>
      <w:r w:rsidRPr="00531707">
        <w:rPr>
          <w:rFonts w:eastAsia="MS Mincho"/>
          <w:noProof/>
        </w:rPr>
        <w:t>съгласно приетите процедури.</w:t>
      </w:r>
    </w:p>
    <w:p w:rsidR="00EC6577" w:rsidRPr="00531707" w:rsidRDefault="00EC6577" w:rsidP="00CE5E82">
      <w:pPr>
        <w:pStyle w:val="ListParagraph"/>
        <w:numPr>
          <w:ilvl w:val="0"/>
          <w:numId w:val="10"/>
        </w:numPr>
        <w:jc w:val="both"/>
        <w:rPr>
          <w:noProof/>
        </w:rPr>
      </w:pPr>
      <w:r w:rsidRPr="00531707">
        <w:rPr>
          <w:rFonts w:eastAsia="MS Mincho"/>
          <w:noProof/>
        </w:rPr>
        <w:t xml:space="preserve">Декларирам, че ще проведем обучение на посочени от Възложителя – xxx (xxxxx) служители в рамките на xx (xxxxx) работни дни за работа с функционалните възможности на </w:t>
      </w:r>
      <w:r w:rsidR="00C062A5" w:rsidRPr="00531707">
        <w:rPr>
          <w:rFonts w:eastAsia="MS Mincho"/>
          <w:noProof/>
        </w:rPr>
        <w:t>Софтуера</w:t>
      </w:r>
      <w:r w:rsidRPr="00531707">
        <w:rPr>
          <w:rFonts w:eastAsia="MS Mincho"/>
          <w:noProof/>
        </w:rPr>
        <w:t xml:space="preserve"> в помещения на НСИ.</w:t>
      </w:r>
    </w:p>
    <w:p w:rsidR="00EC6577" w:rsidRPr="00531707" w:rsidRDefault="00EC6577" w:rsidP="00CE5E82">
      <w:pPr>
        <w:pStyle w:val="ListParagraph"/>
        <w:numPr>
          <w:ilvl w:val="0"/>
          <w:numId w:val="10"/>
        </w:numPr>
        <w:jc w:val="both"/>
        <w:rPr>
          <w:rFonts w:eastAsia="MS Mincho"/>
          <w:noProof/>
        </w:rPr>
      </w:pPr>
      <w:r w:rsidRPr="00531707">
        <w:rPr>
          <w:rFonts w:eastAsia="MS Mincho"/>
          <w:noProof/>
        </w:rPr>
        <w:t>Декларирам, че при изпълнение на дейностите се задължаваме да пазим в поверителност и да не разкриваме или разпространяваме информация, станала ни известна при или по повод изпълнението на дейностите, предмет на поръчката.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EC6577" w:rsidRPr="00531707" w:rsidRDefault="00EC6577" w:rsidP="00CE5E82">
      <w:pPr>
        <w:pStyle w:val="ListParagraph"/>
        <w:numPr>
          <w:ilvl w:val="0"/>
          <w:numId w:val="10"/>
        </w:numPr>
        <w:jc w:val="both"/>
        <w:rPr>
          <w:rFonts w:eastAsia="MS Mincho"/>
          <w:noProof/>
        </w:rPr>
      </w:pPr>
      <w:r w:rsidRPr="00531707">
        <w:rPr>
          <w:rFonts w:eastAsia="MS Mincho"/>
          <w:noProof/>
        </w:rPr>
        <w:t xml:space="preserve">Декларирам, че ако бъде избран за изпълнител, заедно с упълномощени представители на Възложителя, ще извърша анализ на процесите </w:t>
      </w:r>
      <w:r w:rsidRPr="00531707">
        <w:rPr>
          <w:color w:val="000000" w:themeColor="text1"/>
        </w:rPr>
        <w:t xml:space="preserve">и </w:t>
      </w:r>
      <w:proofErr w:type="spellStart"/>
      <w:r w:rsidRPr="00531707">
        <w:rPr>
          <w:color w:val="000000" w:themeColor="text1"/>
        </w:rPr>
        <w:t>необходимостите</w:t>
      </w:r>
      <w:proofErr w:type="spellEnd"/>
      <w:r w:rsidRPr="00531707">
        <w:rPr>
          <w:color w:val="000000" w:themeColor="text1"/>
        </w:rPr>
        <w:t xml:space="preserve">, с цел ефективно реализиране на </w:t>
      </w:r>
      <w:r w:rsidRPr="00531707">
        <w:t>Преброяване 2021</w:t>
      </w:r>
      <w:r w:rsidRPr="00531707">
        <w:rPr>
          <w:color w:val="000000" w:themeColor="text1"/>
        </w:rPr>
        <w:t>.</w:t>
      </w:r>
    </w:p>
    <w:p w:rsidR="00EC6577" w:rsidRPr="00531707" w:rsidRDefault="00EC6577" w:rsidP="00B93B80">
      <w:pPr>
        <w:pStyle w:val="ListParagraph"/>
        <w:numPr>
          <w:ilvl w:val="0"/>
          <w:numId w:val="10"/>
        </w:numPr>
        <w:jc w:val="both"/>
        <w:rPr>
          <w:rFonts w:eastAsia="MS Mincho"/>
          <w:bCs/>
          <w:noProof/>
        </w:rPr>
      </w:pPr>
      <w:bookmarkStart w:id="3" w:name="_Hlk521964276"/>
      <w:r w:rsidRPr="00531707">
        <w:rPr>
          <w:rFonts w:eastAsia="MS Mincho"/>
          <w:bCs/>
          <w:noProof/>
        </w:rPr>
        <w:t xml:space="preserve">Предлагам да изпълним поръчката съгласно т. 3 „Минималните технически изисквания към Софтуера“ от Техническата Спецификация, както следва: Участникът доказва съответствието на </w:t>
      </w:r>
      <w:r w:rsidR="00C062A5" w:rsidRPr="00531707">
        <w:rPr>
          <w:rFonts w:eastAsia="MS Mincho"/>
          <w:bCs/>
          <w:noProof/>
        </w:rPr>
        <w:t xml:space="preserve">предложения </w:t>
      </w:r>
      <w:r w:rsidRPr="00531707">
        <w:rPr>
          <w:rFonts w:eastAsia="MS Mincho"/>
          <w:bCs/>
          <w:noProof/>
        </w:rPr>
        <w:t xml:space="preserve">от него </w:t>
      </w:r>
      <w:r w:rsidR="00C062A5" w:rsidRPr="00531707">
        <w:rPr>
          <w:rFonts w:eastAsia="MS Mincho"/>
          <w:bCs/>
          <w:noProof/>
        </w:rPr>
        <w:t>Софтуер</w:t>
      </w:r>
      <w:r w:rsidRPr="00531707">
        <w:rPr>
          <w:rFonts w:eastAsia="MS Mincho"/>
          <w:bCs/>
          <w:noProof/>
        </w:rPr>
        <w:t xml:space="preserve"> с минималните изисквания, заложени в т. 3 на Техническата спецификация, чрез срийншоти от продукта, от коит</w:t>
      </w:r>
      <w:r w:rsidR="008776FE" w:rsidRPr="00531707">
        <w:rPr>
          <w:rFonts w:eastAsia="MS Mincho"/>
          <w:bCs/>
          <w:noProof/>
        </w:rPr>
        <w:t>о</w:t>
      </w:r>
      <w:r w:rsidRPr="00531707">
        <w:rPr>
          <w:rFonts w:eastAsia="MS Mincho"/>
          <w:bCs/>
          <w:noProof/>
        </w:rPr>
        <w:t xml:space="preserve"> е видно изпълнението на съответните изисквания и/или обяснение на това как </w:t>
      </w:r>
      <w:r w:rsidR="00C062A5" w:rsidRPr="00531707">
        <w:rPr>
          <w:rFonts w:eastAsia="MS Mincho"/>
          <w:bCs/>
          <w:noProof/>
        </w:rPr>
        <w:t xml:space="preserve">Софтуерът </w:t>
      </w:r>
      <w:r w:rsidRPr="00531707">
        <w:rPr>
          <w:rFonts w:eastAsia="MS Mincho"/>
          <w:bCs/>
          <w:noProof/>
        </w:rPr>
        <w:t>ще отговаря на съответните изисквания.</w:t>
      </w:r>
    </w:p>
    <w:p w:rsidR="008776FE" w:rsidRPr="00531707" w:rsidRDefault="00F510DA" w:rsidP="00B93B80">
      <w:pPr>
        <w:pStyle w:val="ListParagraph"/>
        <w:numPr>
          <w:ilvl w:val="0"/>
          <w:numId w:val="10"/>
        </w:numPr>
        <w:jc w:val="both"/>
        <w:rPr>
          <w:rFonts w:eastAsia="MS Mincho"/>
          <w:bCs/>
          <w:noProof/>
        </w:rPr>
      </w:pPr>
      <w:r w:rsidRPr="00531707">
        <w:rPr>
          <w:rFonts w:eastAsia="MS Mincho"/>
          <w:bCs/>
          <w:noProof/>
        </w:rPr>
        <w:t>Минимални технически изисквания са както следва:</w:t>
      </w:r>
    </w:p>
    <w:p w:rsidR="00317ABD" w:rsidRPr="00531707" w:rsidRDefault="00317ABD" w:rsidP="00B93B80">
      <w:pPr>
        <w:suppressAutoHyphens/>
        <w:autoSpaceDN w:val="0"/>
        <w:spacing w:before="240" w:after="200" w:line="276" w:lineRule="auto"/>
        <w:ind w:left="360"/>
        <w:jc w:val="both"/>
        <w:textAlignment w:val="baseline"/>
        <w:rPr>
          <w:rFonts w:eastAsia="Calibri"/>
          <w:b/>
          <w:bCs/>
          <w:color w:val="000000"/>
        </w:rPr>
      </w:pPr>
      <w:r w:rsidRPr="00531707">
        <w:rPr>
          <w:rFonts w:eastAsia="Calibri"/>
          <w:b/>
          <w:bCs/>
          <w:color w:val="000000"/>
        </w:rPr>
        <w:t>Минимални изисквания за модули и функционалности:</w:t>
      </w:r>
    </w:p>
    <w:p w:rsidR="00317ABD" w:rsidRPr="00531707" w:rsidRDefault="00317ABD" w:rsidP="00317ABD">
      <w:pPr>
        <w:suppressAutoHyphens/>
        <w:autoSpaceDN w:val="0"/>
        <w:jc w:val="both"/>
        <w:textAlignment w:val="baseline"/>
        <w:rPr>
          <w:rFonts w:eastAsia="Calibri"/>
          <w:b/>
        </w:rPr>
      </w:pPr>
    </w:p>
    <w:tbl>
      <w:tblPr>
        <w:tblW w:w="9288" w:type="dxa"/>
        <w:jc w:val="center"/>
        <w:tblCellMar>
          <w:left w:w="10" w:type="dxa"/>
          <w:right w:w="10" w:type="dxa"/>
        </w:tblCellMar>
        <w:tblLook w:val="04A0" w:firstRow="1" w:lastRow="0" w:firstColumn="1" w:lastColumn="0" w:noHBand="0" w:noVBand="1"/>
      </w:tblPr>
      <w:tblGrid>
        <w:gridCol w:w="491"/>
        <w:gridCol w:w="5302"/>
        <w:gridCol w:w="3495"/>
      </w:tblGrid>
      <w:tr w:rsidR="00556F58" w:rsidRPr="00531707" w:rsidTr="00531707">
        <w:trPr>
          <w:tblHeade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tcPr>
          <w:p w:rsidR="00556F58" w:rsidRPr="00531707" w:rsidRDefault="00556F58" w:rsidP="00317ABD">
            <w:pPr>
              <w:suppressAutoHyphens/>
              <w:autoSpaceDN w:val="0"/>
              <w:jc w:val="center"/>
              <w:textAlignment w:val="baseline"/>
              <w:rPr>
                <w:rFonts w:eastAsia="Calibri"/>
                <w:b/>
                <w:bCs/>
                <w:color w:val="000000"/>
              </w:rPr>
            </w:pPr>
            <w:r w:rsidRPr="00531707">
              <w:rPr>
                <w:rFonts w:eastAsia="Calibri"/>
                <w:b/>
                <w:bCs/>
                <w:color w:val="000000"/>
              </w:rPr>
              <w:t>№</w:t>
            </w:r>
          </w:p>
        </w:tc>
        <w:tc>
          <w:tcPr>
            <w:tcW w:w="5302" w:type="dxa"/>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vAlign w:val="center"/>
          </w:tcPr>
          <w:p w:rsidR="00556F58" w:rsidRPr="00531707" w:rsidRDefault="00556F58" w:rsidP="00317ABD">
            <w:pPr>
              <w:suppressAutoHyphens/>
              <w:autoSpaceDN w:val="0"/>
              <w:spacing w:line="276" w:lineRule="auto"/>
              <w:jc w:val="center"/>
              <w:textAlignment w:val="baseline"/>
              <w:rPr>
                <w:rFonts w:ascii="Calibri" w:eastAsia="Calibri" w:hAnsi="Calibri"/>
                <w:sz w:val="22"/>
                <w:szCs w:val="22"/>
                <w:lang w:eastAsia="en-US"/>
              </w:rPr>
            </w:pPr>
            <w:r w:rsidRPr="00531707">
              <w:rPr>
                <w:rFonts w:eastAsia="Calibri"/>
                <w:b/>
                <w:lang w:eastAsia="en-US"/>
              </w:rPr>
              <w:t>Минимални изисквания</w:t>
            </w:r>
          </w:p>
        </w:tc>
        <w:tc>
          <w:tcPr>
            <w:tcW w:w="3495" w:type="dxa"/>
            <w:tcBorders>
              <w:top w:val="single" w:sz="4" w:space="0" w:color="000000"/>
              <w:left w:val="single" w:sz="4" w:space="0" w:color="000000"/>
              <w:bottom w:val="single" w:sz="4" w:space="0" w:color="000000"/>
              <w:right w:val="single" w:sz="4" w:space="0" w:color="000000"/>
            </w:tcBorders>
            <w:shd w:val="clear" w:color="auto" w:fill="2F5496"/>
          </w:tcPr>
          <w:p w:rsidR="00556F58" w:rsidRPr="00A3156C" w:rsidRDefault="00A3156C" w:rsidP="00317ABD">
            <w:pPr>
              <w:suppressAutoHyphens/>
              <w:autoSpaceDN w:val="0"/>
              <w:spacing w:line="276" w:lineRule="auto"/>
              <w:jc w:val="center"/>
              <w:textAlignment w:val="baseline"/>
              <w:rPr>
                <w:rFonts w:eastAsia="Calibri"/>
                <w:b/>
                <w:lang w:eastAsia="en-US"/>
              </w:rPr>
            </w:pPr>
            <w:r w:rsidRPr="00531707">
              <w:rPr>
                <w:rFonts w:eastAsia="Calibri"/>
                <w:b/>
                <w:lang w:eastAsia="en-US"/>
              </w:rPr>
              <w:t>С</w:t>
            </w:r>
            <w:r w:rsidR="00556F58" w:rsidRPr="00531707">
              <w:rPr>
                <w:rFonts w:eastAsia="Calibri"/>
                <w:b/>
                <w:lang w:eastAsia="en-US"/>
              </w:rPr>
              <w:t>ъответствие</w:t>
            </w:r>
            <w:r>
              <w:rPr>
                <w:rFonts w:eastAsia="Calibri"/>
                <w:b/>
                <w:lang w:val="en-US" w:eastAsia="en-US"/>
              </w:rPr>
              <w:t xml:space="preserve"> </w:t>
            </w:r>
            <w:r>
              <w:rPr>
                <w:rFonts w:eastAsia="Calibri"/>
                <w:b/>
                <w:lang w:eastAsia="en-US"/>
              </w:rPr>
              <w:t>(да/не)</w:t>
            </w: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textAlignment w:val="baseline"/>
              <w:rPr>
                <w:rFonts w:eastAsia="Calibri"/>
                <w:bCs/>
                <w:color w:val="000000"/>
              </w:rPr>
            </w:pPr>
            <w:r w:rsidRPr="00531707">
              <w:rPr>
                <w:rFonts w:eastAsia="Calibri"/>
                <w:bCs/>
                <w:color w:val="000000"/>
              </w:rPr>
              <w:t>Софтуерът трябва да съдържа модул/функционалност за управление на данни</w:t>
            </w:r>
          </w:p>
        </w:tc>
        <w:tc>
          <w:tcPr>
            <w:tcW w:w="3495"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textAlignment w:val="baseline"/>
              <w:rPr>
                <w:rFonts w:eastAsia="Calibri"/>
                <w:bCs/>
                <w:color w:val="000000"/>
              </w:rPr>
            </w:pPr>
            <w:r w:rsidRPr="00531707">
              <w:rPr>
                <w:rFonts w:eastAsia="Calibri"/>
                <w:bCs/>
                <w:color w:val="000000"/>
              </w:rPr>
              <w:t>Софтуерът трябва да съдържа модул/функционалност за организация на преброяването</w:t>
            </w:r>
          </w:p>
        </w:tc>
        <w:tc>
          <w:tcPr>
            <w:tcW w:w="3495"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textAlignment w:val="baseline"/>
              <w:rPr>
                <w:rFonts w:eastAsia="Calibri"/>
                <w:bCs/>
                <w:color w:val="000000"/>
              </w:rPr>
            </w:pPr>
            <w:r w:rsidRPr="00531707">
              <w:rPr>
                <w:rFonts w:eastAsia="Calibri"/>
                <w:bCs/>
                <w:color w:val="000000"/>
              </w:rPr>
              <w:t>Софтуерът трябва да съдържа модул/функционалност за управление на задачи</w:t>
            </w:r>
          </w:p>
        </w:tc>
        <w:tc>
          <w:tcPr>
            <w:tcW w:w="3495"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textAlignment w:val="baseline"/>
              <w:rPr>
                <w:rFonts w:eastAsia="Calibri"/>
                <w:bCs/>
                <w:color w:val="000000"/>
              </w:rPr>
            </w:pPr>
            <w:r w:rsidRPr="00531707">
              <w:rPr>
                <w:rFonts w:eastAsia="Calibri"/>
                <w:bCs/>
                <w:color w:val="000000"/>
              </w:rPr>
              <w:t>Софтуерът трябва да съдържа модул/функционалност за логистика</w:t>
            </w:r>
          </w:p>
        </w:tc>
        <w:tc>
          <w:tcPr>
            <w:tcW w:w="3495"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textAlignment w:val="baseline"/>
              <w:rPr>
                <w:rFonts w:eastAsia="Calibri"/>
                <w:bCs/>
                <w:color w:val="000000"/>
              </w:rPr>
            </w:pPr>
            <w:r w:rsidRPr="00531707">
              <w:rPr>
                <w:rFonts w:eastAsia="Calibri"/>
                <w:bCs/>
                <w:color w:val="000000"/>
              </w:rPr>
              <w:t>Софтуерът трябва да съдържа модул/функционалност за управление на човешки ресурси</w:t>
            </w:r>
          </w:p>
        </w:tc>
        <w:tc>
          <w:tcPr>
            <w:tcW w:w="3495"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textAlignment w:val="baseline"/>
              <w:rPr>
                <w:rFonts w:eastAsia="Calibri"/>
                <w:bCs/>
                <w:color w:val="000000"/>
              </w:rPr>
            </w:pPr>
            <w:r w:rsidRPr="00531707">
              <w:rPr>
                <w:rFonts w:eastAsia="Calibri"/>
                <w:bCs/>
                <w:color w:val="000000"/>
              </w:rPr>
              <w:t>Софтуерът трябва да съдържа модул/функционалност за мониторинг и наблюдение</w:t>
            </w:r>
          </w:p>
        </w:tc>
        <w:tc>
          <w:tcPr>
            <w:tcW w:w="3495"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textAlignment w:val="baseline"/>
              <w:rPr>
                <w:rFonts w:eastAsia="Calibri"/>
                <w:bCs/>
                <w:color w:val="000000"/>
              </w:rPr>
            </w:pPr>
            <w:r w:rsidRPr="00531707">
              <w:rPr>
                <w:rFonts w:eastAsia="Calibri"/>
                <w:bCs/>
                <w:color w:val="000000"/>
              </w:rPr>
              <w:t xml:space="preserve">Софтуерът трябва да съдържа </w:t>
            </w:r>
            <w:proofErr w:type="spellStart"/>
            <w:r w:rsidRPr="00531707">
              <w:rPr>
                <w:rFonts w:eastAsia="Calibri"/>
                <w:bCs/>
                <w:color w:val="000000"/>
              </w:rPr>
              <w:t>пълнофункционален</w:t>
            </w:r>
            <w:proofErr w:type="spellEnd"/>
            <w:r w:rsidRPr="00531707">
              <w:rPr>
                <w:rFonts w:eastAsia="Calibri"/>
                <w:bCs/>
                <w:color w:val="000000"/>
              </w:rPr>
              <w:t xml:space="preserve"> клиент</w:t>
            </w:r>
          </w:p>
        </w:tc>
        <w:tc>
          <w:tcPr>
            <w:tcW w:w="3495"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textAlignment w:val="baseline"/>
              <w:rPr>
                <w:rFonts w:eastAsia="Calibri"/>
                <w:bCs/>
                <w:color w:val="000000"/>
              </w:rPr>
            </w:pPr>
            <w:r w:rsidRPr="00531707">
              <w:rPr>
                <w:rFonts w:eastAsia="Calibri"/>
                <w:bCs/>
                <w:color w:val="000000"/>
              </w:rPr>
              <w:t>Софтуерът трябва да съдържа уеб приложения</w:t>
            </w:r>
          </w:p>
        </w:tc>
        <w:tc>
          <w:tcPr>
            <w:tcW w:w="3495"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textAlignment w:val="baseline"/>
              <w:rPr>
                <w:rFonts w:eastAsia="Calibri"/>
                <w:bCs/>
                <w:color w:val="000000"/>
              </w:rPr>
            </w:pPr>
            <w:r w:rsidRPr="00531707">
              <w:rPr>
                <w:rFonts w:eastAsia="Calibri"/>
                <w:bCs/>
                <w:color w:val="000000"/>
              </w:rPr>
              <w:t>Софтуерът трябва да съдържа мобилно приложение</w:t>
            </w:r>
          </w:p>
        </w:tc>
        <w:tc>
          <w:tcPr>
            <w:tcW w:w="3495"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textAlignment w:val="baseline"/>
              <w:rPr>
                <w:rFonts w:eastAsia="Calibri"/>
                <w:bCs/>
                <w:color w:val="000000"/>
              </w:rPr>
            </w:pPr>
            <w:r w:rsidRPr="00531707">
              <w:rPr>
                <w:rFonts w:eastAsia="Calibri"/>
                <w:bCs/>
                <w:color w:val="000000"/>
              </w:rPr>
              <w:t xml:space="preserve">Софтуерът трябва да може да използва и поддържа български език </w:t>
            </w:r>
          </w:p>
        </w:tc>
        <w:tc>
          <w:tcPr>
            <w:tcW w:w="3495"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textAlignment w:val="baseline"/>
              <w:rPr>
                <w:rFonts w:eastAsia="Calibri"/>
                <w:bCs/>
                <w:color w:val="000000"/>
              </w:rPr>
            </w:pPr>
            <w:r w:rsidRPr="00531707">
              <w:rPr>
                <w:rFonts w:eastAsia="Calibri"/>
                <w:bCs/>
                <w:color w:val="000000"/>
              </w:rPr>
              <w:t>Софтуерът трябва да осигурява единен метод за</w:t>
            </w:r>
            <w:r w:rsidRPr="00531707">
              <w:rPr>
                <w:rFonts w:eastAsia="Calibri"/>
                <w:bCs/>
                <w:color w:val="000000"/>
              </w:rPr>
              <w:tab/>
              <w:t>управление на достъпа, поддържане на роли, въвеждане и редакция на информация</w:t>
            </w:r>
          </w:p>
        </w:tc>
        <w:tc>
          <w:tcPr>
            <w:tcW w:w="3495"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Софтуерът трябва да осигурява потребителски интерфейси с адаптивен дизайн и структура, така че да са достъпни и удобни за употреба както от мобилни устройства, така и от настолни устройства</w:t>
            </w:r>
          </w:p>
        </w:tc>
        <w:tc>
          <w:tcPr>
            <w:tcW w:w="3495"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Софтуерът трябва да позволява обвързване и съчетаване на данни по техните системни и официални идентификатори</w:t>
            </w:r>
          </w:p>
        </w:tc>
        <w:tc>
          <w:tcPr>
            <w:tcW w:w="3495"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Софтуерът трябва да позволява лесно, без писане на програмен код, и интуитивно разработване на нови форми за въвеждане на данни (допълнителни изследвания), инициализиране на данни, номенклатури и формални и логически правила за проверка на данните</w:t>
            </w:r>
          </w:p>
        </w:tc>
        <w:tc>
          <w:tcPr>
            <w:tcW w:w="3495"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bCs/>
                <w:color w:val="000000"/>
              </w:rPr>
              <w:t>Софтуерът трябва да позволява с</w:t>
            </w:r>
            <w:r w:rsidRPr="00531707">
              <w:rPr>
                <w:rFonts w:eastAsia="Calibri"/>
                <w:lang w:eastAsia="en-US"/>
              </w:rPr>
              <w:t xml:space="preserve">ъздаване/промяна/изтриване на обекти в базата данни (таблици, колони, </w:t>
            </w:r>
            <w:proofErr w:type="spellStart"/>
            <w:r w:rsidRPr="00531707">
              <w:rPr>
                <w:rFonts w:eastAsia="Calibri"/>
                <w:lang w:eastAsia="en-US"/>
              </w:rPr>
              <w:t>view-та</w:t>
            </w:r>
            <w:proofErr w:type="spellEnd"/>
            <w:r w:rsidRPr="00531707">
              <w:rPr>
                <w:rFonts w:eastAsia="Calibri"/>
                <w:lang w:eastAsia="en-US"/>
              </w:rPr>
              <w:t xml:space="preserve"> и др.)</w:t>
            </w:r>
          </w:p>
        </w:tc>
        <w:tc>
          <w:tcPr>
            <w:tcW w:w="3495"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bCs/>
                <w:color w:val="000000"/>
              </w:rPr>
              <w:t xml:space="preserve">Софтуерът трябва да предлага </w:t>
            </w:r>
            <w:r w:rsidRPr="00531707">
              <w:rPr>
                <w:rFonts w:eastAsia="Calibri"/>
                <w:lang w:eastAsia="en-US"/>
              </w:rPr>
              <w:t>унифициран дизайн и интерфейс</w:t>
            </w:r>
          </w:p>
        </w:tc>
        <w:tc>
          <w:tcPr>
            <w:tcW w:w="3495"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bCs/>
                <w:color w:val="000000"/>
              </w:rPr>
              <w:t>Софтуерът трябва да поддържа ф</w:t>
            </w:r>
            <w:r w:rsidRPr="00531707">
              <w:rPr>
                <w:rFonts w:eastAsia="Calibri"/>
                <w:lang w:eastAsia="en-US"/>
              </w:rPr>
              <w:t>ункционалности за търсене, филтриране, сортиране, импорт и експорт на данни и бази данни, създаване, редактиране, изтриване на записи, поддържане на статус и др.</w:t>
            </w:r>
          </w:p>
        </w:tc>
        <w:tc>
          <w:tcPr>
            <w:tcW w:w="3495"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bCs/>
                <w:color w:val="000000"/>
              </w:rPr>
              <w:t>Софтуерът трябва да поддържа ф</w:t>
            </w:r>
            <w:r w:rsidRPr="00531707">
              <w:rPr>
                <w:rFonts w:eastAsia="Calibri"/>
                <w:lang w:eastAsia="en-US"/>
              </w:rPr>
              <w:t>ункционалности за управление на анкетни карти (въпросници)</w:t>
            </w:r>
          </w:p>
        </w:tc>
        <w:tc>
          <w:tcPr>
            <w:tcW w:w="3495"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bCs/>
                <w:color w:val="000000"/>
              </w:rPr>
              <w:t xml:space="preserve">Софтуерът </w:t>
            </w:r>
            <w:r w:rsidRPr="00531707">
              <w:rPr>
                <w:rFonts w:eastAsia="Calibri"/>
                <w:lang w:eastAsia="en-US"/>
              </w:rPr>
              <w:t>трябва да позволява лесен и удобен мониторинг и документиране на цялостния процес чрез осигуряване на необходимите метаданни за процесите, справки, анализи и инструменти за управление</w:t>
            </w:r>
          </w:p>
        </w:tc>
        <w:tc>
          <w:tcPr>
            <w:tcW w:w="3495"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bCs/>
                <w:color w:val="000000"/>
              </w:rPr>
              <w:t xml:space="preserve">Софтуерът </w:t>
            </w:r>
            <w:r w:rsidRPr="00531707">
              <w:rPr>
                <w:rFonts w:eastAsia="Calibri"/>
                <w:lang w:eastAsia="en-US"/>
              </w:rPr>
              <w:t>трябва да позволява удобно администриране на достъпа до системата, потребителите, функционалностите за работа със системата</w:t>
            </w:r>
          </w:p>
        </w:tc>
        <w:tc>
          <w:tcPr>
            <w:tcW w:w="3495"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bCs/>
                <w:color w:val="000000"/>
              </w:rPr>
              <w:t xml:space="preserve">Софтуерът </w:t>
            </w:r>
            <w:r w:rsidRPr="00531707">
              <w:rPr>
                <w:rFonts w:eastAsia="Calibri"/>
                <w:lang w:eastAsia="en-US"/>
              </w:rPr>
              <w:t>трябва да осигури на администраторите средства за достъп до всички ресурси на системата, номенклатурни таблици и регистри, данни за потребители и други системни ресурси, включително:</w:t>
            </w:r>
          </w:p>
          <w:p w:rsidR="00556F58" w:rsidRPr="00531707" w:rsidRDefault="00556F58" w:rsidP="00317ABD">
            <w:pPr>
              <w:numPr>
                <w:ilvl w:val="0"/>
                <w:numId w:val="33"/>
              </w:numPr>
              <w:suppressAutoHyphens/>
              <w:autoSpaceDE w:val="0"/>
              <w:autoSpaceDN w:val="0"/>
              <w:spacing w:after="200" w:line="276" w:lineRule="auto"/>
              <w:jc w:val="both"/>
              <w:textAlignment w:val="baseline"/>
              <w:rPr>
                <w:rFonts w:eastAsia="Calibri"/>
                <w:lang w:eastAsia="en-US"/>
              </w:rPr>
            </w:pPr>
            <w:r w:rsidRPr="00531707">
              <w:rPr>
                <w:rFonts w:eastAsia="Calibri"/>
                <w:lang w:eastAsia="en-US"/>
              </w:rPr>
              <w:t>промяна на системни параметри и номенклатури</w:t>
            </w:r>
          </w:p>
          <w:p w:rsidR="00556F58" w:rsidRPr="00531707" w:rsidRDefault="00556F58" w:rsidP="00317ABD">
            <w:pPr>
              <w:numPr>
                <w:ilvl w:val="0"/>
                <w:numId w:val="33"/>
              </w:numPr>
              <w:suppressAutoHyphens/>
              <w:autoSpaceDE w:val="0"/>
              <w:autoSpaceDN w:val="0"/>
              <w:spacing w:after="200" w:line="276" w:lineRule="auto"/>
              <w:jc w:val="both"/>
              <w:textAlignment w:val="baseline"/>
              <w:rPr>
                <w:rFonts w:eastAsia="Calibri"/>
                <w:lang w:eastAsia="en-US"/>
              </w:rPr>
            </w:pPr>
            <w:r w:rsidRPr="00531707">
              <w:rPr>
                <w:rFonts w:eastAsia="Calibri"/>
                <w:lang w:eastAsia="en-US"/>
              </w:rPr>
              <w:t>изготвяне на справки за използваните от потребителите ресурси</w:t>
            </w:r>
          </w:p>
          <w:p w:rsidR="00556F58" w:rsidRPr="00531707" w:rsidRDefault="00556F58" w:rsidP="00317ABD">
            <w:pPr>
              <w:numPr>
                <w:ilvl w:val="0"/>
                <w:numId w:val="33"/>
              </w:numPr>
              <w:suppressAutoHyphens/>
              <w:autoSpaceDE w:val="0"/>
              <w:autoSpaceDN w:val="0"/>
              <w:spacing w:after="200" w:line="276" w:lineRule="auto"/>
              <w:jc w:val="both"/>
              <w:textAlignment w:val="baseline"/>
              <w:rPr>
                <w:rFonts w:eastAsia="Calibri"/>
                <w:lang w:eastAsia="en-US"/>
              </w:rPr>
            </w:pPr>
            <w:r w:rsidRPr="00531707">
              <w:rPr>
                <w:rFonts w:eastAsia="Calibri"/>
                <w:lang w:eastAsia="en-US"/>
              </w:rPr>
              <w:t xml:space="preserve">мониторинг и </w:t>
            </w:r>
            <w:proofErr w:type="spellStart"/>
            <w:r w:rsidRPr="00531707">
              <w:rPr>
                <w:rFonts w:eastAsia="Calibri"/>
                <w:lang w:eastAsia="en-US"/>
              </w:rPr>
              <w:t>проследимост</w:t>
            </w:r>
            <w:proofErr w:type="spellEnd"/>
            <w:r w:rsidRPr="00531707">
              <w:rPr>
                <w:rFonts w:eastAsia="Calibri"/>
                <w:lang w:eastAsia="en-US"/>
              </w:rPr>
              <w:t xml:space="preserve"> на действията в системата</w:t>
            </w:r>
          </w:p>
          <w:p w:rsidR="00556F58" w:rsidRPr="00531707" w:rsidRDefault="00556F58" w:rsidP="00317ABD">
            <w:pPr>
              <w:numPr>
                <w:ilvl w:val="0"/>
                <w:numId w:val="33"/>
              </w:numPr>
              <w:suppressAutoHyphens/>
              <w:autoSpaceDE w:val="0"/>
              <w:autoSpaceDN w:val="0"/>
              <w:spacing w:after="200" w:line="276" w:lineRule="auto"/>
              <w:jc w:val="both"/>
              <w:textAlignment w:val="baseline"/>
              <w:rPr>
                <w:rFonts w:eastAsia="Calibri"/>
                <w:lang w:eastAsia="en-US"/>
              </w:rPr>
            </w:pPr>
            <w:r w:rsidRPr="00531707">
              <w:rPr>
                <w:rFonts w:eastAsia="Calibri"/>
                <w:lang w:eastAsia="en-US"/>
              </w:rPr>
              <w:t>управление на правата на потребителите</w:t>
            </w:r>
          </w:p>
          <w:p w:rsidR="00556F58" w:rsidRPr="00531707" w:rsidRDefault="00556F58" w:rsidP="00317ABD">
            <w:pPr>
              <w:numPr>
                <w:ilvl w:val="0"/>
                <w:numId w:val="33"/>
              </w:numPr>
              <w:suppressAutoHyphens/>
              <w:autoSpaceDE w:val="0"/>
              <w:autoSpaceDN w:val="0"/>
              <w:spacing w:after="200" w:line="276" w:lineRule="auto"/>
              <w:jc w:val="both"/>
              <w:textAlignment w:val="baseline"/>
              <w:rPr>
                <w:rFonts w:ascii="Calibri" w:eastAsia="Calibri" w:hAnsi="Calibri"/>
                <w:sz w:val="22"/>
                <w:szCs w:val="22"/>
                <w:lang w:eastAsia="en-US"/>
              </w:rPr>
            </w:pPr>
            <w:r w:rsidRPr="00531707">
              <w:rPr>
                <w:rFonts w:eastAsia="Calibri"/>
                <w:lang w:eastAsia="en-US"/>
              </w:rPr>
              <w:t xml:space="preserve">следене на натоварването на системата и други </w:t>
            </w:r>
            <w:bookmarkStart w:id="4" w:name="_Toc309053074"/>
            <w:r w:rsidRPr="00531707">
              <w:rPr>
                <w:rFonts w:eastAsia="Calibri"/>
                <w:lang w:eastAsia="en-US"/>
              </w:rPr>
              <w:t>сервизни функции</w:t>
            </w:r>
            <w:bookmarkEnd w:id="4"/>
          </w:p>
        </w:tc>
        <w:tc>
          <w:tcPr>
            <w:tcW w:w="3495"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bCs/>
                <w:color w:val="000000"/>
              </w:rPr>
              <w:t xml:space="preserve">Софтуерът </w:t>
            </w:r>
            <w:r w:rsidRPr="00531707">
              <w:rPr>
                <w:rFonts w:eastAsia="Calibri"/>
                <w:lang w:eastAsia="en-US"/>
              </w:rPr>
              <w:t>трябва да осигурява средства за администриране на бази данни</w:t>
            </w:r>
          </w:p>
        </w:tc>
        <w:tc>
          <w:tcPr>
            <w:tcW w:w="3495"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bl>
    <w:p w:rsidR="00317ABD" w:rsidRPr="00531707" w:rsidRDefault="00317ABD" w:rsidP="00317ABD">
      <w:pPr>
        <w:suppressAutoHyphens/>
        <w:autoSpaceDN w:val="0"/>
        <w:spacing w:before="120" w:after="120"/>
        <w:jc w:val="both"/>
        <w:textAlignment w:val="baseline"/>
        <w:rPr>
          <w:rFonts w:eastAsia="Calibri"/>
        </w:rPr>
      </w:pPr>
    </w:p>
    <w:p w:rsidR="00317ABD" w:rsidRPr="00531707" w:rsidRDefault="00317ABD" w:rsidP="00317ABD">
      <w:pPr>
        <w:suppressAutoHyphens/>
        <w:autoSpaceDN w:val="0"/>
        <w:spacing w:before="240"/>
        <w:jc w:val="both"/>
        <w:textAlignment w:val="baseline"/>
        <w:rPr>
          <w:rFonts w:eastAsia="Calibri"/>
          <w:b/>
          <w:bCs/>
          <w:color w:val="000000"/>
        </w:rPr>
      </w:pPr>
      <w:r w:rsidRPr="00531707">
        <w:rPr>
          <w:rFonts w:eastAsia="Calibri"/>
          <w:b/>
          <w:bCs/>
          <w:color w:val="000000"/>
        </w:rPr>
        <w:t xml:space="preserve">Минимални изисквания за модул/функционалност за управление на данни: </w:t>
      </w:r>
    </w:p>
    <w:p w:rsidR="00317ABD" w:rsidRPr="00531707" w:rsidRDefault="00317ABD" w:rsidP="00317ABD">
      <w:pPr>
        <w:suppressAutoHyphens/>
        <w:autoSpaceDN w:val="0"/>
        <w:spacing w:before="240"/>
        <w:jc w:val="both"/>
        <w:textAlignment w:val="baseline"/>
        <w:rPr>
          <w:rFonts w:eastAsia="Calibri"/>
          <w:bCs/>
          <w:color w:val="000000"/>
        </w:rPr>
      </w:pPr>
    </w:p>
    <w:tbl>
      <w:tblPr>
        <w:tblW w:w="9288" w:type="dxa"/>
        <w:jc w:val="center"/>
        <w:tblCellMar>
          <w:left w:w="10" w:type="dxa"/>
          <w:right w:w="10" w:type="dxa"/>
        </w:tblCellMar>
        <w:tblLook w:val="04A0" w:firstRow="1" w:lastRow="0" w:firstColumn="1" w:lastColumn="0" w:noHBand="0" w:noVBand="1"/>
      </w:tblPr>
      <w:tblGrid>
        <w:gridCol w:w="491"/>
        <w:gridCol w:w="5388"/>
        <w:gridCol w:w="3409"/>
      </w:tblGrid>
      <w:tr w:rsidR="00556F58" w:rsidRPr="00531707" w:rsidTr="00531707">
        <w:trPr>
          <w:tblHeade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tcPr>
          <w:p w:rsidR="00556F58" w:rsidRPr="00531707" w:rsidRDefault="00556F58" w:rsidP="00317ABD">
            <w:pPr>
              <w:suppressAutoHyphens/>
              <w:autoSpaceDN w:val="0"/>
              <w:jc w:val="center"/>
              <w:textAlignment w:val="baseline"/>
              <w:rPr>
                <w:rFonts w:eastAsia="Calibri"/>
                <w:b/>
                <w:bCs/>
                <w:color w:val="000000"/>
              </w:rPr>
            </w:pPr>
            <w:bookmarkStart w:id="5" w:name="_Hlk6558861"/>
            <w:r w:rsidRPr="00531707">
              <w:rPr>
                <w:rFonts w:eastAsia="Calibri"/>
                <w:b/>
                <w:bCs/>
                <w:color w:val="000000"/>
              </w:rPr>
              <w:t>№</w:t>
            </w:r>
          </w:p>
        </w:tc>
        <w:tc>
          <w:tcPr>
            <w:tcW w:w="5388" w:type="dxa"/>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vAlign w:val="center"/>
          </w:tcPr>
          <w:p w:rsidR="00556F58" w:rsidRPr="00531707" w:rsidRDefault="00556F58" w:rsidP="00317ABD">
            <w:pPr>
              <w:suppressAutoHyphens/>
              <w:autoSpaceDN w:val="0"/>
              <w:spacing w:line="276" w:lineRule="auto"/>
              <w:jc w:val="center"/>
              <w:textAlignment w:val="baseline"/>
              <w:rPr>
                <w:rFonts w:ascii="Calibri" w:eastAsia="Calibri" w:hAnsi="Calibri"/>
                <w:sz w:val="22"/>
                <w:szCs w:val="22"/>
                <w:lang w:eastAsia="en-US"/>
              </w:rPr>
            </w:pPr>
            <w:r w:rsidRPr="00531707">
              <w:rPr>
                <w:rFonts w:eastAsia="Calibri"/>
                <w:b/>
                <w:lang w:eastAsia="en-US"/>
              </w:rPr>
              <w:t>Минимални изисквания</w:t>
            </w:r>
          </w:p>
        </w:tc>
        <w:tc>
          <w:tcPr>
            <w:tcW w:w="3409" w:type="dxa"/>
            <w:tcBorders>
              <w:top w:val="single" w:sz="4" w:space="0" w:color="000000"/>
              <w:left w:val="single" w:sz="4" w:space="0" w:color="000000"/>
              <w:bottom w:val="single" w:sz="4" w:space="0" w:color="000000"/>
              <w:right w:val="single" w:sz="4" w:space="0" w:color="000000"/>
            </w:tcBorders>
            <w:shd w:val="clear" w:color="auto" w:fill="2F5496"/>
          </w:tcPr>
          <w:p w:rsidR="00556F58" w:rsidRPr="00531707" w:rsidRDefault="00A3156C" w:rsidP="00317ABD">
            <w:pPr>
              <w:suppressAutoHyphens/>
              <w:autoSpaceDN w:val="0"/>
              <w:spacing w:line="276" w:lineRule="auto"/>
              <w:jc w:val="center"/>
              <w:textAlignment w:val="baseline"/>
              <w:rPr>
                <w:rFonts w:eastAsia="Calibri"/>
                <w:b/>
                <w:lang w:eastAsia="en-US"/>
              </w:rPr>
            </w:pPr>
            <w:r w:rsidRPr="00531707">
              <w:rPr>
                <w:rFonts w:eastAsia="Calibri"/>
                <w:b/>
                <w:lang w:eastAsia="en-US"/>
              </w:rPr>
              <w:t>С</w:t>
            </w:r>
            <w:r w:rsidR="00556F58" w:rsidRPr="00531707">
              <w:rPr>
                <w:rFonts w:eastAsia="Calibri"/>
                <w:b/>
                <w:lang w:eastAsia="en-US"/>
              </w:rPr>
              <w:t>ъответствие</w:t>
            </w:r>
            <w:r>
              <w:rPr>
                <w:rFonts w:eastAsia="Calibri"/>
                <w:b/>
                <w:lang w:eastAsia="en-US"/>
              </w:rPr>
              <w:t xml:space="preserve"> </w:t>
            </w:r>
            <w:r w:rsidRPr="00A3156C">
              <w:rPr>
                <w:rFonts w:eastAsia="Calibri"/>
                <w:b/>
                <w:lang w:eastAsia="en-US"/>
              </w:rPr>
              <w:t>(да/не)</w:t>
            </w: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 xml:space="preserve">Софтуерът трябва да </w:t>
            </w:r>
            <w:r w:rsidRPr="00531707">
              <w:rPr>
                <w:rFonts w:eastAsia="Calibri"/>
                <w:lang w:eastAsia="en-US"/>
              </w:rPr>
              <w:t xml:space="preserve">позволява създаване, редакция и управление на пространствени данни </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 xml:space="preserve">Софтуерът трябва да </w:t>
            </w:r>
            <w:r w:rsidRPr="00531707">
              <w:rPr>
                <w:rFonts w:eastAsia="Calibri"/>
                <w:lang w:eastAsia="en-US"/>
              </w:rPr>
              <w:t>създава и поддържа в актуално състояние стандартизирана адресна база данни, отразяваща йерархичната териториално административна принадлежност и използваща национални регистри и класификатори за отделните елементи на адреса</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да поддържа адресна база данни под формата на регистър и включва всички адреси до ниво жилище на територията на страната и съответната атрибутна информация</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 xml:space="preserve">Софтуерът трябва да поддържа </w:t>
            </w:r>
            <w:r w:rsidRPr="00531707">
              <w:rPr>
                <w:rFonts w:eastAsia="Calibri"/>
                <w:lang w:eastAsia="en-US"/>
              </w:rPr>
              <w:t>всеки адрес в регистъра с постоянен и непроменлив идентификатор и да осигурява еднаквост и устойчивост при употребата на адресна информация в масивите от преброяването и необходимите административни и пространствени данни</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 xml:space="preserve">Софтуерът трябва да позволява работа с </w:t>
            </w:r>
            <w:r w:rsidRPr="00531707">
              <w:rPr>
                <w:rFonts w:eastAsia="Calibri"/>
                <w:lang w:eastAsia="en-US"/>
              </w:rPr>
              <w:t xml:space="preserve">данните от кадастралната карта и кадастралните регистри на Агенцията по геодезия, картография и кадастър, както и цифрова </w:t>
            </w:r>
            <w:proofErr w:type="spellStart"/>
            <w:r w:rsidRPr="00531707">
              <w:rPr>
                <w:rFonts w:eastAsia="Calibri"/>
                <w:lang w:eastAsia="en-US"/>
              </w:rPr>
              <w:t>ортофото</w:t>
            </w:r>
            <w:proofErr w:type="spellEnd"/>
            <w:r w:rsidRPr="00531707">
              <w:rPr>
                <w:rFonts w:eastAsia="Calibri"/>
                <w:lang w:eastAsia="en-US"/>
              </w:rPr>
              <w:t xml:space="preserve"> карта от Министерство на земеделието, храните и горите</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 xml:space="preserve">Софтуерът трябва да </w:t>
            </w:r>
            <w:r w:rsidRPr="00531707">
              <w:rPr>
                <w:rFonts w:eastAsia="Calibri"/>
                <w:lang w:eastAsia="en-US"/>
              </w:rPr>
              <w:t>предоставя функции за контрол, проверка, редакция на връзките между адресите и обектите на цифровата карта</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 xml:space="preserve">Софтуерът трябва да </w:t>
            </w:r>
            <w:r w:rsidRPr="00531707">
              <w:rPr>
                <w:rFonts w:eastAsia="Calibri"/>
                <w:lang w:eastAsia="en-US"/>
              </w:rPr>
              <w:t>предоставя възможност за оказване на физическото местоположение на адрес от адресния регистър чрез маркиране върху цифровата карта или чрез измерване на координатите на терен</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 xml:space="preserve">Софтуерът трябва да </w:t>
            </w:r>
            <w:r w:rsidRPr="00531707">
              <w:rPr>
                <w:rFonts w:eastAsia="Calibri"/>
                <w:lang w:eastAsia="en-US"/>
              </w:rPr>
              <w:t xml:space="preserve">осигурява приложно програмен интерфейс за </w:t>
            </w:r>
            <w:proofErr w:type="spellStart"/>
            <w:r w:rsidRPr="00531707">
              <w:rPr>
                <w:rFonts w:eastAsia="Calibri"/>
                <w:lang w:eastAsia="en-US"/>
              </w:rPr>
              <w:t>валидиране</w:t>
            </w:r>
            <w:proofErr w:type="spellEnd"/>
            <w:r w:rsidRPr="00531707">
              <w:rPr>
                <w:rFonts w:eastAsia="Calibri"/>
                <w:lang w:eastAsia="en-US"/>
              </w:rPr>
              <w:t xml:space="preserve"> на адресни данни </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 xml:space="preserve">Софтуерът трябва да осигурява услуга за </w:t>
            </w:r>
            <w:proofErr w:type="spellStart"/>
            <w:r w:rsidRPr="00531707">
              <w:rPr>
                <w:rFonts w:eastAsia="Calibri"/>
              </w:rPr>
              <w:t>геокодиране</w:t>
            </w:r>
            <w:proofErr w:type="spellEnd"/>
            <w:r w:rsidRPr="00531707">
              <w:rPr>
                <w:rFonts w:eastAsia="Calibri"/>
              </w:rPr>
              <w:t xml:space="preserve"> на данни съдържащи адресна информация</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Софтуерът трябва да осигурява редактиране на п</w:t>
            </w:r>
            <w:r w:rsidRPr="00531707">
              <w:rPr>
                <w:rFonts w:eastAsia="Calibri"/>
                <w:lang w:eastAsia="en-US"/>
              </w:rPr>
              <w:t>ространствени и атрибутни данни за райони и адреси чрез мобилни или настолни приложения с удобен интерфейс, независимо от интернет връзката в момента на редакция</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да позволява импорт/предварително зареждане на данни по предварително зададена структура</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да създава и поддържа регистър на Преброителните участъци (ПУ) и Контролните райони (КР) и поддържа метаданни с необходимите характеристики на участъците и класификация на участъците за целите на преброяването</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 xml:space="preserve">Софтуерът трябва да предоставя възможност за импорт, обработка и експорт на </w:t>
            </w:r>
            <w:proofErr w:type="spellStart"/>
            <w:r w:rsidRPr="00531707">
              <w:rPr>
                <w:rFonts w:eastAsia="Calibri"/>
              </w:rPr>
              <w:t>геопространствени</w:t>
            </w:r>
            <w:proofErr w:type="spellEnd"/>
            <w:r w:rsidRPr="00531707">
              <w:rPr>
                <w:rFonts w:eastAsia="Calibri"/>
              </w:rPr>
              <w:t xml:space="preserve"> данни</w:t>
            </w:r>
            <w:r w:rsidRPr="00531707">
              <w:rPr>
                <w:rFonts w:eastAsia="Calibri"/>
                <w:bCs/>
                <w:color w:val="000000"/>
              </w:rPr>
              <w:t xml:space="preserve"> за идентифициране на ПУ и статистически отчетни единици</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 xml:space="preserve">Софтуерът трябва да предоставя възможност </w:t>
            </w:r>
            <w:r w:rsidRPr="00531707">
              <w:rPr>
                <w:rFonts w:eastAsia="Calibri"/>
                <w:bCs/>
                <w:color w:val="000000"/>
              </w:rPr>
              <w:t>за импорт, обработка и експорт на други данни от бази данни и регистри.</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 xml:space="preserve">Софтуерът трябва да предлага възможности за импортиране на </w:t>
            </w:r>
            <w:proofErr w:type="spellStart"/>
            <w:r w:rsidRPr="00531707">
              <w:rPr>
                <w:rFonts w:eastAsia="Calibri"/>
                <w:bCs/>
                <w:color w:val="000000"/>
              </w:rPr>
              <w:t>геопространствени</w:t>
            </w:r>
            <w:proofErr w:type="spellEnd"/>
            <w:r w:rsidRPr="00531707">
              <w:rPr>
                <w:rFonts w:eastAsia="Calibri"/>
                <w:bCs/>
                <w:color w:val="000000"/>
              </w:rPr>
              <w:t xml:space="preserve"> данни въз основа на специфична структура на таблицата с данни, която включва атрибути заедно с геометриите. Трябва да могат да се импортират поне следните набори от данни:</w:t>
            </w:r>
          </w:p>
          <w:p w:rsidR="00556F58" w:rsidRPr="00531707" w:rsidRDefault="00556F58" w:rsidP="00317ABD">
            <w:pPr>
              <w:numPr>
                <w:ilvl w:val="0"/>
                <w:numId w:val="36"/>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 xml:space="preserve">Териториални административни единици </w:t>
            </w:r>
          </w:p>
          <w:p w:rsidR="00556F58" w:rsidRPr="00531707" w:rsidRDefault="00556F58" w:rsidP="00317ABD">
            <w:pPr>
              <w:numPr>
                <w:ilvl w:val="0"/>
                <w:numId w:val="36"/>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Контролни райони и преброителни участъци</w:t>
            </w:r>
          </w:p>
          <w:p w:rsidR="00556F58" w:rsidRPr="00531707" w:rsidRDefault="00556F58" w:rsidP="00317ABD">
            <w:pPr>
              <w:numPr>
                <w:ilvl w:val="0"/>
                <w:numId w:val="36"/>
              </w:numPr>
              <w:suppressAutoHyphens/>
              <w:autoSpaceDN w:val="0"/>
              <w:spacing w:before="240" w:after="200" w:line="276" w:lineRule="auto"/>
              <w:jc w:val="both"/>
              <w:textAlignment w:val="baseline"/>
              <w:rPr>
                <w:rFonts w:ascii="Calibri" w:eastAsia="Calibri" w:hAnsi="Calibri"/>
                <w:sz w:val="22"/>
                <w:szCs w:val="22"/>
                <w:lang w:eastAsia="en-US"/>
              </w:rPr>
            </w:pPr>
            <w:r w:rsidRPr="00531707">
              <w:rPr>
                <w:rFonts w:eastAsia="Calibri"/>
                <w:bCs/>
                <w:color w:val="000000"/>
              </w:rPr>
              <w:t xml:space="preserve">Жилищни единици (точкови геометрии) </w:t>
            </w:r>
          </w:p>
          <w:p w:rsidR="00556F58" w:rsidRPr="00531707" w:rsidRDefault="00556F58" w:rsidP="00317ABD">
            <w:pPr>
              <w:numPr>
                <w:ilvl w:val="0"/>
                <w:numId w:val="36"/>
              </w:numPr>
              <w:suppressAutoHyphens/>
              <w:autoSpaceDN w:val="0"/>
              <w:spacing w:before="240" w:after="200" w:line="276" w:lineRule="auto"/>
              <w:jc w:val="both"/>
              <w:textAlignment w:val="baseline"/>
              <w:rPr>
                <w:rFonts w:ascii="Calibri" w:eastAsia="Calibri" w:hAnsi="Calibri"/>
                <w:sz w:val="22"/>
                <w:szCs w:val="22"/>
                <w:lang w:eastAsia="en-US"/>
              </w:rPr>
            </w:pPr>
            <w:r w:rsidRPr="00531707">
              <w:rPr>
                <w:rFonts w:eastAsia="Calibri"/>
                <w:bCs/>
                <w:color w:val="000000"/>
              </w:rPr>
              <w:t xml:space="preserve">Сгради (точкови геометрии)  </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 xml:space="preserve">Софтуерът трябва да предлага инструменти за </w:t>
            </w:r>
            <w:proofErr w:type="spellStart"/>
            <w:r w:rsidRPr="00531707">
              <w:rPr>
                <w:rFonts w:eastAsia="Calibri"/>
                <w:bCs/>
                <w:color w:val="000000"/>
              </w:rPr>
              <w:t>валидиране</w:t>
            </w:r>
            <w:proofErr w:type="spellEnd"/>
            <w:r w:rsidRPr="00531707">
              <w:rPr>
                <w:rFonts w:eastAsia="Calibri"/>
                <w:bCs/>
                <w:color w:val="000000"/>
              </w:rPr>
              <w:t xml:space="preserve"> на данни при импортиране на данни. </w:t>
            </w:r>
            <w:proofErr w:type="spellStart"/>
            <w:r w:rsidRPr="00531707">
              <w:rPr>
                <w:rFonts w:eastAsia="Calibri"/>
                <w:bCs/>
                <w:color w:val="000000"/>
              </w:rPr>
              <w:t>Валидирането</w:t>
            </w:r>
            <w:proofErr w:type="spellEnd"/>
            <w:r w:rsidRPr="00531707">
              <w:rPr>
                <w:rFonts w:eastAsia="Calibri"/>
                <w:bCs/>
                <w:color w:val="000000"/>
              </w:rPr>
              <w:t xml:space="preserve"> на данните включва най-малко проверка за валидност на геометриите и пространствените данни, сложни геометрии, наличност на задължителни атрибути и йерархичността на геометриите (от типа - родител-дете). </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textAlignment w:val="baseline"/>
              <w:rPr>
                <w:rFonts w:ascii="Calibri" w:eastAsia="Calibri" w:hAnsi="Calibri"/>
                <w:sz w:val="22"/>
                <w:szCs w:val="22"/>
                <w:lang w:eastAsia="en-US"/>
              </w:rPr>
            </w:pPr>
            <w:r w:rsidRPr="00531707">
              <w:rPr>
                <w:rFonts w:eastAsia="Calibri"/>
              </w:rPr>
              <w:t xml:space="preserve">Софтуерът трябва </w:t>
            </w:r>
            <w:r w:rsidRPr="00531707">
              <w:rPr>
                <w:rFonts w:eastAsia="Calibri"/>
                <w:bCs/>
                <w:color w:val="000000"/>
              </w:rPr>
              <w:t xml:space="preserve">да предлага инструменти за коригиране на условията за </w:t>
            </w:r>
            <w:proofErr w:type="spellStart"/>
            <w:r w:rsidRPr="00531707">
              <w:rPr>
                <w:rFonts w:eastAsia="Calibri"/>
                <w:bCs/>
                <w:color w:val="000000"/>
              </w:rPr>
              <w:t>валидиране</w:t>
            </w:r>
            <w:proofErr w:type="spellEnd"/>
            <w:r w:rsidRPr="00531707">
              <w:rPr>
                <w:rFonts w:eastAsia="Calibri"/>
                <w:bCs/>
                <w:color w:val="000000"/>
              </w:rPr>
              <w:t xml:space="preserve"> </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 xml:space="preserve">Софтуерът трябва осигурява най-малко функционалности за </w:t>
            </w:r>
            <w:r w:rsidRPr="00531707">
              <w:rPr>
                <w:rFonts w:eastAsia="Calibri"/>
                <w:bCs/>
                <w:color w:val="000000"/>
              </w:rPr>
              <w:t>автоматично коригиране на невалидни геометрии, и трансформиране на сложни геометрии в прости</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Софтуерът трябва</w:t>
            </w:r>
            <w:r w:rsidRPr="00531707">
              <w:rPr>
                <w:rFonts w:eastAsia="Calibri"/>
                <w:bCs/>
                <w:color w:val="000000"/>
              </w:rPr>
              <w:t xml:space="preserve"> да осигури инструмент за създаване на модели за обработка на данни, за извършване на анализи </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 xml:space="preserve">Софтуерът трябва да предлага инструменти за експорт на данни поне във формат Excel. </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 xml:space="preserve">Софтуерът трябва да осигури извършването на анализ за откриване на промени в райони, използвайки </w:t>
            </w:r>
            <w:proofErr w:type="spellStart"/>
            <w:r w:rsidRPr="00531707">
              <w:rPr>
                <w:rFonts w:eastAsia="Calibri"/>
              </w:rPr>
              <w:t>ортофото</w:t>
            </w:r>
            <w:proofErr w:type="spellEnd"/>
            <w:r w:rsidRPr="00531707">
              <w:rPr>
                <w:rFonts w:eastAsia="Calibri"/>
              </w:rPr>
              <w:t xml:space="preserve"> данни. Ако анализът се извършва извън модула/функционалността, резултатите трябва да могат да бъдат импортирани</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обезпечи използване на децентрализирани методи на набиране на данни</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да предлага събиране на данни по различни показатели (индикатори)</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да предлага идентифициране и визуализиране на най-динамичните области по отношение на гъстотата на населението и жилищните единици чрез географска координатна мрежа (1х1км)</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да предлага импортиране на данни от други (външни) източници, които дават информация за степента на развитие на територията</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да предлага изчисляване на фактор на развитие за всеки ПУ, въз основа на откриване на промените и на географска координатна мрежа</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да осигури информация за гъстотата на населението и жилищните единици на територията и броя на длъжностите, които да бъдат планирани и осигурени за всеки един ПУ</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 xml:space="preserve">Софтуерът трябва да предлага изготвяне на отчети, включително карта, списък и </w:t>
            </w:r>
            <w:proofErr w:type="spellStart"/>
            <w:r w:rsidRPr="00531707">
              <w:rPr>
                <w:rFonts w:eastAsia="Calibri"/>
              </w:rPr>
              <w:t>дашборд</w:t>
            </w:r>
            <w:proofErr w:type="spellEnd"/>
            <w:r w:rsidRPr="00531707">
              <w:rPr>
                <w:rFonts w:eastAsia="Calibri"/>
              </w:rPr>
              <w:t xml:space="preserve"> за целите на </w:t>
            </w:r>
            <w:proofErr w:type="spellStart"/>
            <w:r w:rsidRPr="00531707">
              <w:rPr>
                <w:rFonts w:eastAsia="Calibri"/>
              </w:rPr>
              <w:t>приоритизиране</w:t>
            </w:r>
            <w:proofErr w:type="spellEnd"/>
            <w:r w:rsidRPr="00531707">
              <w:rPr>
                <w:rFonts w:eastAsia="Calibri"/>
              </w:rPr>
              <w:t xml:space="preserve"> на ПУ и жилищните единици (ЖЕ)</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Софтуерът трябва да предлага проектиране и изобразяване на ПУ по различни критерии</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Правилно изобразените Преброителни участъци са:</w:t>
            </w:r>
          </w:p>
          <w:p w:rsidR="00556F58" w:rsidRPr="00531707" w:rsidRDefault="00556F58" w:rsidP="00317ABD">
            <w:pPr>
              <w:numPr>
                <w:ilvl w:val="0"/>
                <w:numId w:val="37"/>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взаимно изключващи се (не се припокриват) и изчерпателни (обхващат територията на цялата страна)</w:t>
            </w:r>
          </w:p>
          <w:p w:rsidR="00556F58" w:rsidRPr="00531707" w:rsidRDefault="00556F58" w:rsidP="00317ABD">
            <w:pPr>
              <w:numPr>
                <w:ilvl w:val="0"/>
                <w:numId w:val="37"/>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с граници, които са лесно разпознаваеми на земята</w:t>
            </w:r>
          </w:p>
          <w:p w:rsidR="00556F58" w:rsidRPr="00531707" w:rsidRDefault="00556F58" w:rsidP="00317ABD">
            <w:pPr>
              <w:numPr>
                <w:ilvl w:val="0"/>
                <w:numId w:val="37"/>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в съответствие с административно-териториалната организация</w:t>
            </w:r>
          </w:p>
          <w:p w:rsidR="00556F58" w:rsidRPr="00531707" w:rsidRDefault="00556F58" w:rsidP="00317ABD">
            <w:pPr>
              <w:numPr>
                <w:ilvl w:val="0"/>
                <w:numId w:val="37"/>
              </w:numPr>
              <w:suppressAutoHyphens/>
              <w:autoSpaceDN w:val="0"/>
              <w:spacing w:before="240" w:after="200" w:line="276" w:lineRule="auto"/>
              <w:jc w:val="both"/>
              <w:textAlignment w:val="baseline"/>
              <w:rPr>
                <w:rFonts w:ascii="Calibri" w:eastAsia="Calibri" w:hAnsi="Calibri"/>
                <w:sz w:val="22"/>
                <w:szCs w:val="22"/>
                <w:lang w:eastAsia="en-US"/>
              </w:rPr>
            </w:pPr>
            <w:r w:rsidRPr="00531707">
              <w:rPr>
                <w:rFonts w:eastAsia="Calibri"/>
                <w:bCs/>
                <w:color w:val="000000"/>
              </w:rPr>
              <w:t xml:space="preserve">компактни и нямат изолирани или разкъсани зони/секции </w:t>
            </w:r>
          </w:p>
          <w:p w:rsidR="00556F58" w:rsidRPr="00531707" w:rsidRDefault="00556F58" w:rsidP="00317ABD">
            <w:pPr>
              <w:numPr>
                <w:ilvl w:val="0"/>
                <w:numId w:val="37"/>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 xml:space="preserve">с население с приблизително еднакъв размер </w:t>
            </w:r>
          </w:p>
          <w:p w:rsidR="00556F58" w:rsidRPr="00531707" w:rsidRDefault="00556F58" w:rsidP="00317ABD">
            <w:pPr>
              <w:numPr>
                <w:ilvl w:val="0"/>
                <w:numId w:val="37"/>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са малки и достатъчно достъпни, за да бъдат обхванати от един преброител в периода на преброяването</w:t>
            </w:r>
          </w:p>
          <w:p w:rsidR="00556F58" w:rsidRPr="00531707" w:rsidRDefault="00556F58" w:rsidP="00317ABD">
            <w:pPr>
              <w:numPr>
                <w:ilvl w:val="0"/>
                <w:numId w:val="37"/>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са малки и достатъчно гъвкави, за да позволят най-широк набор от таблици за различните статистически отчетни единици</w:t>
            </w:r>
          </w:p>
          <w:p w:rsidR="00556F58" w:rsidRPr="00531707" w:rsidRDefault="00556F58" w:rsidP="00317ABD">
            <w:pPr>
              <w:numPr>
                <w:ilvl w:val="0"/>
                <w:numId w:val="37"/>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са полезни и за други видове преброявания и дейности за събиране на данни</w:t>
            </w:r>
          </w:p>
          <w:p w:rsidR="00556F58" w:rsidRPr="00531707" w:rsidRDefault="00556F58" w:rsidP="00317ABD">
            <w:pPr>
              <w:numPr>
                <w:ilvl w:val="0"/>
                <w:numId w:val="37"/>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са достатъчно големи, за да гарантират поверителността на данните</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 xml:space="preserve">Софтуерът трябва да предлага схема за кодиране на идентификатори на ПУ </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да предлага йерархична схема на кодиране, която ще улесни последователността и яснотата на цифровите идентификатори</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да предлага географски единици, които са номерирани на всяко ниво от административната йерархия</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да предлага възможност за вмъкване на новосъздадени зони на всяка ниво без да се нарушава схемата за кодиране</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да предлага уникален идентификатор на всеки ПУ</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Уникалният идентификатор за всеки ПУ се състои от свързващите се идентификатори на административните единици, в които той попада</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на предлага инструменти за създаването на ПУ:</w:t>
            </w:r>
          </w:p>
          <w:p w:rsidR="00556F58" w:rsidRPr="00531707" w:rsidRDefault="00556F58" w:rsidP="00317ABD">
            <w:pPr>
              <w:numPr>
                <w:ilvl w:val="0"/>
                <w:numId w:val="37"/>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 xml:space="preserve">импортиране на геометрии със специфични атрибути </w:t>
            </w:r>
          </w:p>
          <w:p w:rsidR="00556F58" w:rsidRPr="00531707" w:rsidRDefault="00556F58" w:rsidP="00317ABD">
            <w:pPr>
              <w:numPr>
                <w:ilvl w:val="0"/>
                <w:numId w:val="37"/>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 xml:space="preserve">генериране на нов </w:t>
            </w:r>
            <w:proofErr w:type="spellStart"/>
            <w:r w:rsidRPr="00531707">
              <w:rPr>
                <w:rFonts w:eastAsia="Calibri"/>
                <w:bCs/>
                <w:color w:val="000000"/>
              </w:rPr>
              <w:t>подслой</w:t>
            </w:r>
            <w:proofErr w:type="spellEnd"/>
          </w:p>
          <w:p w:rsidR="00556F58" w:rsidRPr="00531707" w:rsidRDefault="00556F58" w:rsidP="00317ABD">
            <w:pPr>
              <w:numPr>
                <w:ilvl w:val="0"/>
                <w:numId w:val="37"/>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разделяне и сливане</w:t>
            </w:r>
          </w:p>
          <w:p w:rsidR="00556F58" w:rsidRPr="00531707" w:rsidRDefault="00556F58" w:rsidP="00317ABD">
            <w:pPr>
              <w:numPr>
                <w:ilvl w:val="0"/>
                <w:numId w:val="37"/>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редактиране/промяна на границите</w:t>
            </w:r>
          </w:p>
          <w:p w:rsidR="00556F58" w:rsidRPr="00531707" w:rsidRDefault="00556F58" w:rsidP="00317ABD">
            <w:pPr>
              <w:numPr>
                <w:ilvl w:val="0"/>
                <w:numId w:val="37"/>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генериране/повторно генериране</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Софтуерът трябва да не позволява сливане с ПУ от различни териториални административни единици</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да предлага инструменти за оценка на качеството на ПУ въз основа на ключови показатели на ПУ: брой на домакинствата и очаквания брой хора. Въз основа на минималните и максималните прагове на тези индикатори потребителят трябва лесно да открие ПУ, които не са съвместими на картата</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да предлага инструменти за избор на ПУ и неговото разделяне. След като разделянето се извърши на от потребител, автоматично следва да бъде извършена оценка на качеството на новите ПУ, въз основа на ключовите показатели</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Софтуерът трябва да не позволява създаването на нов ПУ чрез добавяне на нов полигон в слоя на ПУ. Единствените действия за създаване следва да се основават на разделяне и сливане, за да се запази целостта и последователността на слоя данни</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да предлага инструменти за избор на няколко ПУ и тяхното сливане. След като потребителят е избрал ПУ за сливане, той трябва да може да реши какви атрибути да наследят за новия ПУ от съществуващите. Системата автоматично да проверява качеството на новия ПУ въз основа на ключовите показатели</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да не позволява изтриване на ПУ</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не трябва да позволява преместване на границата на ПУ, която се припокрива с териториалната административна единица</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да предлага създаване на ЖЕ чрез добавяне, изтриване и преместване</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да позволява въвеждане на специфични атрибути, снимки, местоположение за ЖЕ и други</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Софтуерът трябва да позволява генериране на цифрова карта на всеки ПУ</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 xml:space="preserve">Софтуерът трябва да позволява генериране на обобщена карта на всички ПУ на различните административни нива </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да позволява цифрова карта на ПУ да съдържа:</w:t>
            </w:r>
          </w:p>
          <w:p w:rsidR="00556F58" w:rsidRPr="00531707" w:rsidRDefault="00556F58" w:rsidP="00317ABD">
            <w:pPr>
              <w:numPr>
                <w:ilvl w:val="0"/>
                <w:numId w:val="38"/>
              </w:numPr>
              <w:suppressAutoHyphens/>
              <w:autoSpaceDN w:val="0"/>
              <w:spacing w:after="200" w:line="276" w:lineRule="auto"/>
              <w:jc w:val="both"/>
              <w:textAlignment w:val="baseline"/>
              <w:rPr>
                <w:rFonts w:eastAsia="Calibri"/>
              </w:rPr>
            </w:pPr>
            <w:r w:rsidRPr="00531707">
              <w:rPr>
                <w:rFonts w:eastAsia="Calibri"/>
              </w:rPr>
              <w:t xml:space="preserve">целия ПУ, определен от ясно обозначена граница </w:t>
            </w:r>
          </w:p>
          <w:p w:rsidR="00556F58" w:rsidRPr="00531707" w:rsidRDefault="00556F58" w:rsidP="00317ABD">
            <w:pPr>
              <w:numPr>
                <w:ilvl w:val="0"/>
                <w:numId w:val="38"/>
              </w:numPr>
              <w:suppressAutoHyphens/>
              <w:autoSpaceDN w:val="0"/>
              <w:spacing w:after="200" w:line="276" w:lineRule="auto"/>
              <w:jc w:val="both"/>
              <w:textAlignment w:val="baseline"/>
              <w:rPr>
                <w:rFonts w:eastAsia="Calibri"/>
              </w:rPr>
            </w:pPr>
            <w:r w:rsidRPr="00531707">
              <w:rPr>
                <w:rFonts w:eastAsia="Calibri"/>
              </w:rPr>
              <w:t>някои части от съседните райони (т.е. околните райони) за улеснение и ориентация от ползвателя</w:t>
            </w:r>
          </w:p>
          <w:p w:rsidR="00556F58" w:rsidRPr="00531707" w:rsidRDefault="00556F58" w:rsidP="00317ABD">
            <w:pPr>
              <w:numPr>
                <w:ilvl w:val="0"/>
                <w:numId w:val="38"/>
              </w:numPr>
              <w:suppressAutoHyphens/>
              <w:autoSpaceDN w:val="0"/>
              <w:spacing w:after="200" w:line="276" w:lineRule="auto"/>
              <w:jc w:val="both"/>
              <w:textAlignment w:val="baseline"/>
              <w:rPr>
                <w:rFonts w:eastAsia="Calibri"/>
              </w:rPr>
            </w:pPr>
            <w:r w:rsidRPr="00531707">
              <w:rPr>
                <w:rFonts w:eastAsia="Calibri"/>
              </w:rPr>
              <w:t>всяка географска и текстова информация, съдържаща се в картографската база данни на преброяването, която ще улесни ориентацията в рамките на ПУ, като се използват стандартни картографски конвенции за символизиране (например, използвани пунктирани линии за обозначаване на пътеки, синьо оцветяване на вода и др.)</w:t>
            </w:r>
          </w:p>
          <w:p w:rsidR="00556F58" w:rsidRPr="00531707" w:rsidRDefault="00556F58" w:rsidP="00317ABD">
            <w:pPr>
              <w:numPr>
                <w:ilvl w:val="0"/>
                <w:numId w:val="38"/>
              </w:numPr>
              <w:suppressAutoHyphens/>
              <w:autoSpaceDN w:val="0"/>
              <w:spacing w:after="200" w:line="276" w:lineRule="auto"/>
              <w:jc w:val="both"/>
              <w:textAlignment w:val="baseline"/>
              <w:rPr>
                <w:rFonts w:eastAsia="Calibri"/>
              </w:rPr>
            </w:pPr>
            <w:r w:rsidRPr="00531707">
              <w:rPr>
                <w:rFonts w:eastAsia="Calibri"/>
              </w:rPr>
              <w:t>улици и пътища</w:t>
            </w:r>
          </w:p>
          <w:p w:rsidR="00556F58" w:rsidRPr="00531707" w:rsidRDefault="00556F58" w:rsidP="00317ABD">
            <w:pPr>
              <w:numPr>
                <w:ilvl w:val="0"/>
                <w:numId w:val="38"/>
              </w:numPr>
              <w:suppressAutoHyphens/>
              <w:autoSpaceDN w:val="0"/>
              <w:spacing w:after="200" w:line="276" w:lineRule="auto"/>
              <w:jc w:val="both"/>
              <w:textAlignment w:val="baseline"/>
              <w:rPr>
                <w:rFonts w:eastAsia="Calibri"/>
              </w:rPr>
            </w:pPr>
            <w:r w:rsidRPr="00531707">
              <w:rPr>
                <w:rFonts w:eastAsia="Calibri"/>
              </w:rPr>
              <w:t>сгради</w:t>
            </w:r>
          </w:p>
          <w:p w:rsidR="00556F58" w:rsidRPr="00531707" w:rsidRDefault="00556F58" w:rsidP="00317ABD">
            <w:pPr>
              <w:numPr>
                <w:ilvl w:val="0"/>
                <w:numId w:val="38"/>
              </w:numPr>
              <w:suppressAutoHyphens/>
              <w:autoSpaceDN w:val="0"/>
              <w:spacing w:after="200" w:line="276" w:lineRule="auto"/>
              <w:jc w:val="both"/>
              <w:textAlignment w:val="baseline"/>
              <w:rPr>
                <w:rFonts w:eastAsia="Calibri"/>
              </w:rPr>
            </w:pPr>
            <w:r w:rsidRPr="00531707">
              <w:rPr>
                <w:rFonts w:eastAsia="Calibri"/>
              </w:rPr>
              <w:t>забележителности</w:t>
            </w:r>
          </w:p>
          <w:p w:rsidR="00556F58" w:rsidRPr="00531707" w:rsidRDefault="00556F58" w:rsidP="00317ABD">
            <w:pPr>
              <w:numPr>
                <w:ilvl w:val="0"/>
                <w:numId w:val="38"/>
              </w:numPr>
              <w:suppressAutoHyphens/>
              <w:autoSpaceDN w:val="0"/>
              <w:spacing w:after="200" w:line="276" w:lineRule="auto"/>
              <w:jc w:val="both"/>
              <w:textAlignment w:val="baseline"/>
              <w:rPr>
                <w:rFonts w:eastAsia="Calibri"/>
              </w:rPr>
            </w:pPr>
            <w:proofErr w:type="spellStart"/>
            <w:r w:rsidRPr="00531707">
              <w:rPr>
                <w:rFonts w:eastAsia="Calibri"/>
              </w:rPr>
              <w:t>хидрологични</w:t>
            </w:r>
            <w:proofErr w:type="spellEnd"/>
            <w:r w:rsidRPr="00531707">
              <w:rPr>
                <w:rFonts w:eastAsia="Calibri"/>
              </w:rPr>
              <w:t xml:space="preserve"> особености</w:t>
            </w:r>
          </w:p>
          <w:p w:rsidR="00556F58" w:rsidRPr="00531707" w:rsidRDefault="00556F58" w:rsidP="00317ABD">
            <w:pPr>
              <w:numPr>
                <w:ilvl w:val="0"/>
                <w:numId w:val="38"/>
              </w:numPr>
              <w:suppressAutoHyphens/>
              <w:autoSpaceDN w:val="0"/>
              <w:spacing w:after="200" w:line="276" w:lineRule="auto"/>
              <w:jc w:val="both"/>
              <w:textAlignment w:val="baseline"/>
              <w:rPr>
                <w:rFonts w:eastAsia="Calibri"/>
              </w:rPr>
            </w:pPr>
            <w:r w:rsidRPr="00531707">
              <w:rPr>
                <w:rFonts w:eastAsia="Calibri"/>
              </w:rPr>
              <w:t>други важни или значими характеристики, евентуално включително топография, водни обекти и др.</w:t>
            </w:r>
          </w:p>
          <w:p w:rsidR="00556F58" w:rsidRPr="00531707" w:rsidRDefault="00556F58" w:rsidP="00317ABD">
            <w:pPr>
              <w:numPr>
                <w:ilvl w:val="0"/>
                <w:numId w:val="38"/>
              </w:numPr>
              <w:suppressAutoHyphens/>
              <w:autoSpaceDN w:val="0"/>
              <w:spacing w:after="200" w:line="276" w:lineRule="auto"/>
              <w:jc w:val="both"/>
              <w:textAlignment w:val="baseline"/>
              <w:rPr>
                <w:rFonts w:eastAsia="Calibri"/>
              </w:rPr>
            </w:pPr>
            <w:r w:rsidRPr="00531707">
              <w:rPr>
                <w:rFonts w:eastAsia="Calibri"/>
              </w:rPr>
              <w:t>съгласувана легенда на картата или ключ на картата, включително точните имена и кодове на административните единици и ПУ, стрелка показваща север, лента с мащаб и легенда, обясняваща символите, използвани за географски характеристики</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Софтуерът трябва да позволява отпечатването на карти на ПУ да се извърши само след като ПУ е окончателно потвърден</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Системата трябва да позволява връзките между всички видове административни и отчетни граници да се администрират чрез системни инструменти</w:t>
            </w:r>
          </w:p>
        </w:tc>
        <w:tc>
          <w:tcPr>
            <w:tcW w:w="3409"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bookmarkEnd w:id="5"/>
    </w:tbl>
    <w:p w:rsidR="00317ABD" w:rsidRPr="00531707" w:rsidRDefault="00317ABD" w:rsidP="00317ABD">
      <w:pPr>
        <w:suppressAutoHyphens/>
        <w:autoSpaceDN w:val="0"/>
        <w:spacing w:before="240"/>
        <w:jc w:val="both"/>
        <w:textAlignment w:val="baseline"/>
        <w:rPr>
          <w:rFonts w:eastAsia="Calibri"/>
          <w:bCs/>
          <w:color w:val="000000"/>
        </w:rPr>
      </w:pPr>
    </w:p>
    <w:p w:rsidR="00317ABD" w:rsidRPr="00531707" w:rsidRDefault="00317ABD" w:rsidP="00317ABD">
      <w:pPr>
        <w:suppressAutoHyphens/>
        <w:autoSpaceDN w:val="0"/>
        <w:spacing w:before="240"/>
        <w:jc w:val="both"/>
        <w:textAlignment w:val="baseline"/>
        <w:rPr>
          <w:rFonts w:ascii="Calibri" w:eastAsia="Calibri" w:hAnsi="Calibri"/>
          <w:sz w:val="22"/>
          <w:szCs w:val="22"/>
          <w:lang w:eastAsia="en-US"/>
        </w:rPr>
      </w:pPr>
      <w:r w:rsidRPr="00531707">
        <w:rPr>
          <w:rFonts w:eastAsia="Calibri"/>
          <w:b/>
          <w:bCs/>
          <w:color w:val="000000"/>
        </w:rPr>
        <w:t>Минимални изисквания за модул/функционалност за организация на преброяването:</w:t>
      </w:r>
    </w:p>
    <w:p w:rsidR="00317ABD" w:rsidRPr="00531707" w:rsidRDefault="00317ABD" w:rsidP="00317ABD">
      <w:pPr>
        <w:suppressAutoHyphens/>
        <w:autoSpaceDN w:val="0"/>
        <w:jc w:val="both"/>
        <w:textAlignment w:val="baseline"/>
        <w:rPr>
          <w:rFonts w:ascii="Roboto" w:hAnsi="Roboto"/>
        </w:rPr>
      </w:pPr>
    </w:p>
    <w:p w:rsidR="00317ABD" w:rsidRPr="00531707" w:rsidRDefault="00317ABD" w:rsidP="00317ABD">
      <w:pPr>
        <w:suppressAutoHyphens/>
        <w:autoSpaceDN w:val="0"/>
        <w:spacing w:before="240"/>
        <w:jc w:val="both"/>
        <w:textAlignment w:val="baseline"/>
        <w:rPr>
          <w:rFonts w:eastAsia="Calibri"/>
          <w:bCs/>
          <w:color w:val="000000"/>
        </w:rPr>
      </w:pPr>
    </w:p>
    <w:tbl>
      <w:tblPr>
        <w:tblW w:w="9288" w:type="dxa"/>
        <w:jc w:val="center"/>
        <w:tblCellMar>
          <w:left w:w="10" w:type="dxa"/>
          <w:right w:w="10" w:type="dxa"/>
        </w:tblCellMar>
        <w:tblLook w:val="04A0" w:firstRow="1" w:lastRow="0" w:firstColumn="1" w:lastColumn="0" w:noHBand="0" w:noVBand="1"/>
      </w:tblPr>
      <w:tblGrid>
        <w:gridCol w:w="491"/>
        <w:gridCol w:w="5261"/>
        <w:gridCol w:w="3536"/>
      </w:tblGrid>
      <w:tr w:rsidR="00556F58" w:rsidRPr="00531707" w:rsidTr="00531707">
        <w:trPr>
          <w:tblHeade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tcPr>
          <w:p w:rsidR="00556F58" w:rsidRPr="00531707" w:rsidRDefault="00556F58" w:rsidP="00317ABD">
            <w:pPr>
              <w:suppressAutoHyphens/>
              <w:autoSpaceDN w:val="0"/>
              <w:jc w:val="center"/>
              <w:textAlignment w:val="baseline"/>
              <w:rPr>
                <w:rFonts w:eastAsia="Calibri"/>
                <w:b/>
                <w:bCs/>
                <w:color w:val="000000"/>
              </w:rPr>
            </w:pPr>
            <w:bookmarkStart w:id="6" w:name="_Hlk6569886"/>
            <w:r w:rsidRPr="00531707">
              <w:rPr>
                <w:rFonts w:eastAsia="Calibri"/>
                <w:b/>
                <w:bCs/>
                <w:color w:val="000000"/>
              </w:rPr>
              <w:t>№</w:t>
            </w:r>
          </w:p>
        </w:tc>
        <w:tc>
          <w:tcPr>
            <w:tcW w:w="5261" w:type="dxa"/>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vAlign w:val="center"/>
          </w:tcPr>
          <w:p w:rsidR="00556F58" w:rsidRPr="00531707" w:rsidRDefault="00556F58" w:rsidP="00317ABD">
            <w:pPr>
              <w:suppressAutoHyphens/>
              <w:autoSpaceDN w:val="0"/>
              <w:spacing w:line="276" w:lineRule="auto"/>
              <w:jc w:val="center"/>
              <w:textAlignment w:val="baseline"/>
              <w:rPr>
                <w:rFonts w:ascii="Calibri" w:eastAsia="Calibri" w:hAnsi="Calibri"/>
                <w:sz w:val="22"/>
                <w:szCs w:val="22"/>
                <w:lang w:eastAsia="en-US"/>
              </w:rPr>
            </w:pPr>
            <w:r w:rsidRPr="00531707">
              <w:rPr>
                <w:rFonts w:eastAsia="Calibri"/>
                <w:b/>
                <w:lang w:eastAsia="en-US"/>
              </w:rPr>
              <w:t>Минимално изискване</w:t>
            </w:r>
          </w:p>
        </w:tc>
        <w:tc>
          <w:tcPr>
            <w:tcW w:w="3536" w:type="dxa"/>
            <w:tcBorders>
              <w:top w:val="single" w:sz="4" w:space="0" w:color="000000"/>
              <w:left w:val="single" w:sz="4" w:space="0" w:color="000000"/>
              <w:bottom w:val="single" w:sz="4" w:space="0" w:color="000000"/>
              <w:right w:val="single" w:sz="4" w:space="0" w:color="000000"/>
            </w:tcBorders>
            <w:shd w:val="clear" w:color="auto" w:fill="2F5496"/>
          </w:tcPr>
          <w:p w:rsidR="00556F58" w:rsidRPr="00531707" w:rsidRDefault="00A3156C" w:rsidP="00317ABD">
            <w:pPr>
              <w:suppressAutoHyphens/>
              <w:autoSpaceDN w:val="0"/>
              <w:spacing w:line="276" w:lineRule="auto"/>
              <w:jc w:val="center"/>
              <w:textAlignment w:val="baseline"/>
              <w:rPr>
                <w:rFonts w:eastAsia="Calibri"/>
                <w:b/>
                <w:lang w:eastAsia="en-US"/>
              </w:rPr>
            </w:pPr>
            <w:r w:rsidRPr="00531707">
              <w:rPr>
                <w:rFonts w:eastAsia="Calibri"/>
                <w:b/>
                <w:lang w:eastAsia="en-US"/>
              </w:rPr>
              <w:t>С</w:t>
            </w:r>
            <w:r w:rsidR="00556F58" w:rsidRPr="00531707">
              <w:rPr>
                <w:rFonts w:eastAsia="Calibri"/>
                <w:b/>
                <w:lang w:eastAsia="en-US"/>
              </w:rPr>
              <w:t>ъответствие</w:t>
            </w:r>
            <w:r>
              <w:rPr>
                <w:rFonts w:eastAsia="Calibri"/>
                <w:b/>
                <w:lang w:eastAsia="en-US"/>
              </w:rPr>
              <w:t xml:space="preserve"> </w:t>
            </w:r>
            <w:r w:rsidRPr="00A3156C">
              <w:rPr>
                <w:rFonts w:eastAsia="Calibri"/>
                <w:b/>
                <w:lang w:eastAsia="en-US"/>
              </w:rPr>
              <w:t>(да/не)</w:t>
            </w: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да има модул/функционалност за администриране на метаданните на Преброяване 2021, отнасящи се до организацията на проекта, отчетните статистически единици и ресурси</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Софтуерът трябва да поддържа метаданни за:</w:t>
            </w:r>
          </w:p>
          <w:p w:rsidR="00556F58" w:rsidRPr="00531707" w:rsidRDefault="00556F58" w:rsidP="00317ABD">
            <w:pPr>
              <w:numPr>
                <w:ilvl w:val="0"/>
                <w:numId w:val="38"/>
              </w:numPr>
              <w:suppressAutoHyphens/>
              <w:autoSpaceDN w:val="0"/>
              <w:spacing w:after="200" w:line="276" w:lineRule="auto"/>
              <w:jc w:val="both"/>
              <w:textAlignment w:val="baseline"/>
              <w:rPr>
                <w:rFonts w:eastAsia="Calibri"/>
              </w:rPr>
            </w:pPr>
            <w:r w:rsidRPr="00531707">
              <w:rPr>
                <w:rFonts w:eastAsia="Calibri"/>
              </w:rPr>
              <w:t xml:space="preserve">географска йерархия на преброяването </w:t>
            </w:r>
          </w:p>
          <w:p w:rsidR="00556F58" w:rsidRPr="00531707" w:rsidRDefault="00556F58" w:rsidP="00317ABD">
            <w:pPr>
              <w:numPr>
                <w:ilvl w:val="0"/>
                <w:numId w:val="38"/>
              </w:numPr>
              <w:suppressAutoHyphens/>
              <w:autoSpaceDN w:val="0"/>
              <w:spacing w:after="200" w:line="276" w:lineRule="auto"/>
              <w:jc w:val="both"/>
              <w:textAlignment w:val="baseline"/>
              <w:rPr>
                <w:rFonts w:eastAsia="Calibri"/>
              </w:rPr>
            </w:pPr>
            <w:r w:rsidRPr="00531707">
              <w:rPr>
                <w:rFonts w:eastAsia="Calibri"/>
              </w:rPr>
              <w:t xml:space="preserve">структури </w:t>
            </w:r>
          </w:p>
          <w:p w:rsidR="00556F58" w:rsidRPr="00531707" w:rsidRDefault="00556F58" w:rsidP="00317ABD">
            <w:pPr>
              <w:numPr>
                <w:ilvl w:val="0"/>
                <w:numId w:val="38"/>
              </w:numPr>
              <w:suppressAutoHyphens/>
              <w:autoSpaceDN w:val="0"/>
              <w:spacing w:after="200" w:line="276" w:lineRule="auto"/>
              <w:jc w:val="both"/>
              <w:textAlignment w:val="baseline"/>
              <w:rPr>
                <w:rFonts w:eastAsia="Calibri"/>
              </w:rPr>
            </w:pPr>
            <w:r w:rsidRPr="00531707">
              <w:rPr>
                <w:rFonts w:eastAsia="Calibri"/>
              </w:rPr>
              <w:t xml:space="preserve">функции (роли в преброяването) </w:t>
            </w:r>
          </w:p>
          <w:p w:rsidR="00556F58" w:rsidRPr="00531707" w:rsidRDefault="00556F58" w:rsidP="00317ABD">
            <w:pPr>
              <w:numPr>
                <w:ilvl w:val="0"/>
                <w:numId w:val="38"/>
              </w:numPr>
              <w:suppressAutoHyphens/>
              <w:autoSpaceDN w:val="0"/>
              <w:spacing w:after="200" w:line="276" w:lineRule="auto"/>
              <w:jc w:val="both"/>
              <w:textAlignment w:val="baseline"/>
              <w:rPr>
                <w:rFonts w:eastAsia="Calibri"/>
              </w:rPr>
            </w:pPr>
            <w:r w:rsidRPr="00531707">
              <w:rPr>
                <w:rFonts w:eastAsia="Calibri"/>
              </w:rPr>
              <w:t xml:space="preserve">оборудване </w:t>
            </w:r>
          </w:p>
          <w:p w:rsidR="00556F58" w:rsidRPr="00531707" w:rsidRDefault="00556F58" w:rsidP="00317ABD">
            <w:pPr>
              <w:numPr>
                <w:ilvl w:val="0"/>
                <w:numId w:val="38"/>
              </w:numPr>
              <w:suppressAutoHyphens/>
              <w:autoSpaceDN w:val="0"/>
              <w:spacing w:after="200" w:line="276" w:lineRule="auto"/>
              <w:jc w:val="both"/>
              <w:textAlignment w:val="baseline"/>
              <w:rPr>
                <w:rFonts w:eastAsia="Calibri"/>
              </w:rPr>
            </w:pPr>
            <w:r w:rsidRPr="00531707">
              <w:rPr>
                <w:rFonts w:eastAsia="Calibri"/>
              </w:rPr>
              <w:t xml:space="preserve">дейности </w:t>
            </w:r>
          </w:p>
          <w:p w:rsidR="00556F58" w:rsidRPr="00531707" w:rsidRDefault="00556F58" w:rsidP="00317ABD">
            <w:pPr>
              <w:numPr>
                <w:ilvl w:val="0"/>
                <w:numId w:val="38"/>
              </w:numPr>
              <w:suppressAutoHyphens/>
              <w:autoSpaceDN w:val="0"/>
              <w:spacing w:after="200" w:line="276" w:lineRule="auto"/>
              <w:jc w:val="both"/>
              <w:textAlignment w:val="baseline"/>
              <w:rPr>
                <w:rFonts w:eastAsia="Calibri"/>
              </w:rPr>
            </w:pPr>
            <w:r w:rsidRPr="00531707">
              <w:rPr>
                <w:rFonts w:eastAsia="Calibri"/>
              </w:rPr>
              <w:t>характеристики на ПУ</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jc w:val="both"/>
              <w:textAlignment w:val="baseline"/>
              <w:rPr>
                <w:rFonts w:ascii="Calibri" w:eastAsia="Calibri" w:hAnsi="Calibri"/>
                <w:sz w:val="22"/>
                <w:szCs w:val="22"/>
                <w:lang w:eastAsia="en-US"/>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предлага</w:t>
            </w:r>
            <w:r w:rsidRPr="00531707">
              <w:rPr>
                <w:rFonts w:ascii="Roboto" w:hAnsi="Roboto"/>
              </w:rPr>
              <w:t xml:space="preserve"> </w:t>
            </w:r>
            <w:r w:rsidRPr="00531707">
              <w:rPr>
                <w:rFonts w:ascii="Roboto" w:hAnsi="Roboto" w:hint="eastAsia"/>
              </w:rPr>
              <w:t>инструменти</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извличане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метаданни</w:t>
            </w:r>
            <w:r w:rsidRPr="00531707">
              <w:rPr>
                <w:rFonts w:ascii="Roboto" w:hAnsi="Roboto"/>
              </w:rPr>
              <w:t xml:space="preserve"> </w:t>
            </w:r>
            <w:r w:rsidRPr="00531707">
              <w:rPr>
                <w:rFonts w:ascii="Roboto" w:hAnsi="Roboto" w:hint="eastAsia"/>
              </w:rPr>
              <w:t>от</w:t>
            </w:r>
            <w:r w:rsidRPr="00531707">
              <w:rPr>
                <w:rFonts w:ascii="Roboto" w:hAnsi="Roboto"/>
              </w:rPr>
              <w:t xml:space="preserve"> </w:t>
            </w:r>
            <w:proofErr w:type="spellStart"/>
            <w:r w:rsidRPr="00531707">
              <w:rPr>
                <w:rFonts w:ascii="Roboto" w:hAnsi="Roboto" w:hint="eastAsia"/>
              </w:rPr>
              <w:t>геопространствен</w:t>
            </w:r>
            <w:proofErr w:type="spellEnd"/>
            <w:r w:rsidRPr="00531707">
              <w:rPr>
                <w:rFonts w:ascii="Roboto" w:hAnsi="Roboto"/>
              </w:rPr>
              <w:t xml:space="preserve"> </w:t>
            </w:r>
            <w:r w:rsidRPr="00531707">
              <w:rPr>
                <w:rFonts w:ascii="Roboto" w:hAnsi="Roboto" w:hint="eastAsia"/>
              </w:rPr>
              <w:t>слой</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генерира</w:t>
            </w:r>
            <w:r w:rsidRPr="00531707">
              <w:rPr>
                <w:rFonts w:ascii="Roboto" w:hAnsi="Roboto"/>
              </w:rPr>
              <w:t xml:space="preserve"> </w:t>
            </w:r>
            <w:r w:rsidRPr="00531707">
              <w:rPr>
                <w:rFonts w:ascii="Roboto" w:hAnsi="Roboto" w:hint="eastAsia"/>
              </w:rPr>
              <w:t>организационна</w:t>
            </w:r>
            <w:r w:rsidRPr="00531707">
              <w:rPr>
                <w:rFonts w:ascii="Roboto" w:hAnsi="Roboto"/>
              </w:rPr>
              <w:t xml:space="preserve"> </w:t>
            </w:r>
            <w:r w:rsidRPr="00531707">
              <w:rPr>
                <w:rFonts w:ascii="Roboto" w:hAnsi="Roboto" w:hint="eastAsia"/>
              </w:rPr>
              <w:t>структура</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Преброяване</w:t>
            </w:r>
            <w:r w:rsidRPr="00531707">
              <w:rPr>
                <w:rFonts w:ascii="Roboto" w:hAnsi="Roboto"/>
              </w:rPr>
              <w:t xml:space="preserve"> 2021 </w:t>
            </w:r>
            <w:r w:rsidRPr="00531707">
              <w:rPr>
                <w:rFonts w:ascii="Roboto" w:hAnsi="Roboto" w:hint="eastAsia"/>
              </w:rPr>
              <w:t>въз</w:t>
            </w:r>
            <w:r w:rsidRPr="00531707">
              <w:rPr>
                <w:rFonts w:ascii="Roboto" w:hAnsi="Roboto"/>
              </w:rPr>
              <w:t xml:space="preserve"> </w:t>
            </w:r>
            <w:r w:rsidRPr="00531707">
              <w:rPr>
                <w:rFonts w:ascii="Roboto" w:hAnsi="Roboto" w:hint="eastAsia"/>
              </w:rPr>
              <w:t>основа</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географски</w:t>
            </w:r>
            <w:r w:rsidRPr="00531707">
              <w:rPr>
                <w:rFonts w:ascii="Roboto" w:hAnsi="Roboto"/>
              </w:rPr>
              <w:t xml:space="preserve"> </w:t>
            </w:r>
            <w:r w:rsidRPr="00531707">
              <w:rPr>
                <w:rFonts w:ascii="Roboto" w:hAnsi="Roboto" w:hint="eastAsia"/>
              </w:rPr>
              <w:t>или</w:t>
            </w:r>
            <w:r w:rsidRPr="00531707">
              <w:rPr>
                <w:rFonts w:ascii="Roboto" w:hAnsi="Roboto"/>
              </w:rPr>
              <w:t xml:space="preserve"> </w:t>
            </w:r>
            <w:r w:rsidRPr="00531707">
              <w:rPr>
                <w:rFonts w:ascii="Roboto" w:hAnsi="Roboto" w:hint="eastAsia"/>
              </w:rPr>
              <w:t>административно</w:t>
            </w:r>
            <w:r w:rsidRPr="00531707">
              <w:rPr>
                <w:rFonts w:ascii="Roboto" w:hAnsi="Roboto"/>
              </w:rPr>
              <w:t>-</w:t>
            </w:r>
            <w:r w:rsidRPr="00531707">
              <w:rPr>
                <w:rFonts w:ascii="Roboto" w:hAnsi="Roboto" w:hint="eastAsia"/>
              </w:rPr>
              <w:t>териториални</w:t>
            </w:r>
            <w:r w:rsidRPr="00531707">
              <w:rPr>
                <w:rFonts w:ascii="Roboto" w:hAnsi="Roboto"/>
              </w:rPr>
              <w:t xml:space="preserve"> </w:t>
            </w:r>
            <w:r w:rsidRPr="00531707">
              <w:rPr>
                <w:rFonts w:ascii="Roboto" w:hAnsi="Roboto" w:hint="eastAsia"/>
              </w:rPr>
              <w:t>йерархии</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позволява</w:t>
            </w:r>
            <w:r w:rsidRPr="00531707">
              <w:rPr>
                <w:rFonts w:ascii="Roboto" w:hAnsi="Roboto"/>
              </w:rPr>
              <w:t xml:space="preserve"> </w:t>
            </w:r>
            <w:r w:rsidRPr="00531707">
              <w:rPr>
                <w:rFonts w:ascii="Roboto" w:hAnsi="Roboto" w:hint="eastAsia"/>
              </w:rPr>
              <w:t>структурите</w:t>
            </w:r>
            <w:r w:rsidRPr="00531707">
              <w:rPr>
                <w:rFonts w:ascii="Roboto" w:hAnsi="Roboto"/>
              </w:rPr>
              <w:t xml:space="preserve">, </w:t>
            </w:r>
            <w:r w:rsidRPr="00531707">
              <w:rPr>
                <w:rFonts w:ascii="Roboto" w:hAnsi="Roboto" w:hint="eastAsia"/>
              </w:rPr>
              <w:t>генерирани</w:t>
            </w:r>
            <w:r w:rsidRPr="00531707">
              <w:rPr>
                <w:rFonts w:ascii="Roboto" w:hAnsi="Roboto"/>
              </w:rPr>
              <w:t xml:space="preserve"> </w:t>
            </w:r>
            <w:r w:rsidRPr="00531707">
              <w:rPr>
                <w:rFonts w:ascii="Roboto" w:hAnsi="Roboto" w:hint="eastAsia"/>
              </w:rPr>
              <w:t>към</w:t>
            </w:r>
            <w:r w:rsidRPr="00531707">
              <w:rPr>
                <w:rFonts w:ascii="Roboto" w:hAnsi="Roboto"/>
              </w:rPr>
              <w:t xml:space="preserve"> </w:t>
            </w:r>
            <w:r w:rsidRPr="00531707">
              <w:rPr>
                <w:rFonts w:ascii="Roboto" w:hAnsi="Roboto" w:hint="eastAsia"/>
              </w:rPr>
              <w:t>териториални</w:t>
            </w:r>
            <w:r w:rsidRPr="00531707">
              <w:rPr>
                <w:rFonts w:ascii="Roboto" w:hAnsi="Roboto"/>
              </w:rPr>
              <w:t xml:space="preserve"> </w:t>
            </w:r>
            <w:r w:rsidRPr="00531707">
              <w:rPr>
                <w:rFonts w:ascii="Roboto" w:hAnsi="Roboto" w:hint="eastAsia"/>
              </w:rPr>
              <w:t>административни</w:t>
            </w:r>
            <w:r w:rsidRPr="00531707">
              <w:rPr>
                <w:rFonts w:ascii="Roboto" w:hAnsi="Roboto"/>
              </w:rPr>
              <w:t xml:space="preserve"> </w:t>
            </w:r>
            <w:r w:rsidRPr="00531707">
              <w:rPr>
                <w:rFonts w:ascii="Roboto" w:hAnsi="Roboto" w:hint="eastAsia"/>
              </w:rPr>
              <w:t>единици</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бъдат</w:t>
            </w:r>
            <w:r w:rsidRPr="00531707">
              <w:rPr>
                <w:rFonts w:ascii="Roboto" w:hAnsi="Roboto"/>
              </w:rPr>
              <w:t xml:space="preserve"> </w:t>
            </w:r>
            <w:r w:rsidRPr="00531707">
              <w:rPr>
                <w:rFonts w:ascii="Roboto" w:hAnsi="Roboto" w:hint="eastAsia"/>
              </w:rPr>
              <w:t>фиксирани</w:t>
            </w:r>
            <w:r w:rsidRPr="00531707">
              <w:rPr>
                <w:rFonts w:ascii="Roboto" w:hAnsi="Roboto"/>
              </w:rPr>
              <w:t xml:space="preserve">, </w:t>
            </w:r>
            <w:r w:rsidRPr="00531707">
              <w:rPr>
                <w:rFonts w:ascii="Roboto" w:hAnsi="Roboto" w:hint="eastAsia"/>
              </w:rPr>
              <w:t>а</w:t>
            </w:r>
            <w:r w:rsidRPr="00531707">
              <w:rPr>
                <w:rFonts w:ascii="Roboto" w:hAnsi="Roboto"/>
              </w:rPr>
              <w:t xml:space="preserve"> </w:t>
            </w:r>
            <w:r w:rsidRPr="00531707">
              <w:rPr>
                <w:rFonts w:ascii="Roboto" w:hAnsi="Roboto" w:hint="eastAsia"/>
              </w:rPr>
              <w:t>генерираните</w:t>
            </w:r>
            <w:r w:rsidRPr="00531707">
              <w:rPr>
                <w:rFonts w:ascii="Roboto" w:hAnsi="Roboto"/>
              </w:rPr>
              <w:t xml:space="preserve"> </w:t>
            </w:r>
            <w:r w:rsidRPr="00531707">
              <w:rPr>
                <w:rFonts w:ascii="Roboto" w:hAnsi="Roboto" w:hint="eastAsia"/>
              </w:rPr>
              <w:t>към</w:t>
            </w:r>
            <w:r w:rsidRPr="00531707">
              <w:rPr>
                <w:rFonts w:ascii="Roboto" w:hAnsi="Roboto"/>
              </w:rPr>
              <w:t xml:space="preserve"> </w:t>
            </w:r>
            <w:r w:rsidRPr="00531707">
              <w:rPr>
                <w:rFonts w:ascii="Roboto" w:hAnsi="Roboto" w:hint="eastAsia"/>
              </w:rPr>
              <w:t>ПУ</w:t>
            </w:r>
            <w:r w:rsidRPr="00531707">
              <w:rPr>
                <w:rFonts w:ascii="Roboto" w:hAnsi="Roboto"/>
              </w:rPr>
              <w:t xml:space="preserve"> - </w:t>
            </w:r>
            <w:r w:rsidRPr="00531707">
              <w:rPr>
                <w:rFonts w:ascii="Roboto" w:hAnsi="Roboto" w:hint="eastAsia"/>
              </w:rPr>
              <w:t>динамични</w:t>
            </w:r>
            <w:r w:rsidRPr="00531707">
              <w:rPr>
                <w:rFonts w:ascii="Roboto" w:hAnsi="Roboto"/>
              </w:rPr>
              <w:t xml:space="preserve">, </w:t>
            </w:r>
            <w:r w:rsidRPr="00531707">
              <w:rPr>
                <w:rFonts w:ascii="Roboto" w:hAnsi="Roboto" w:hint="eastAsia"/>
              </w:rPr>
              <w:t>в</w:t>
            </w:r>
            <w:r w:rsidRPr="00531707">
              <w:rPr>
                <w:rFonts w:ascii="Roboto" w:hAnsi="Roboto"/>
              </w:rPr>
              <w:t xml:space="preserve"> </w:t>
            </w:r>
            <w:r w:rsidRPr="00531707">
              <w:rPr>
                <w:rFonts w:ascii="Roboto" w:hAnsi="Roboto" w:hint="eastAsia"/>
              </w:rPr>
              <w:t>съответствие</w:t>
            </w:r>
            <w:r w:rsidRPr="00531707">
              <w:rPr>
                <w:rFonts w:ascii="Roboto" w:hAnsi="Roboto"/>
              </w:rPr>
              <w:t xml:space="preserve"> </w:t>
            </w:r>
            <w:r w:rsidRPr="00531707">
              <w:rPr>
                <w:rFonts w:ascii="Roboto" w:hAnsi="Roboto" w:hint="eastAsia"/>
              </w:rPr>
              <w:t>с</w:t>
            </w:r>
            <w:r w:rsidRPr="00531707">
              <w:rPr>
                <w:rFonts w:ascii="Roboto" w:hAnsi="Roboto"/>
              </w:rPr>
              <w:t xml:space="preserve"> </w:t>
            </w:r>
            <w:r w:rsidRPr="00531707">
              <w:rPr>
                <w:rFonts w:ascii="Roboto" w:hAnsi="Roboto" w:hint="eastAsia"/>
              </w:rPr>
              <w:t>процеса</w:t>
            </w:r>
            <w:r w:rsidRPr="00531707">
              <w:rPr>
                <w:rFonts w:ascii="Roboto" w:hAnsi="Roboto"/>
              </w:rPr>
              <w:t xml:space="preserve"> </w:t>
            </w:r>
            <w:r w:rsidRPr="00531707">
              <w:rPr>
                <w:rFonts w:ascii="Roboto" w:hAnsi="Roboto" w:hint="eastAsia"/>
              </w:rPr>
              <w:t>на</w:t>
            </w:r>
            <w:r w:rsidRPr="00531707">
              <w:rPr>
                <w:rFonts w:ascii="Roboto" w:hAnsi="Roboto"/>
              </w:rPr>
              <w:t xml:space="preserve"> </w:t>
            </w:r>
            <w:proofErr w:type="spellStart"/>
            <w:r w:rsidRPr="00531707">
              <w:rPr>
                <w:rFonts w:ascii="Roboto" w:hAnsi="Roboto" w:hint="eastAsia"/>
              </w:rPr>
              <w:t>валидиране</w:t>
            </w:r>
            <w:proofErr w:type="spellEnd"/>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ПУ</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дава</w:t>
            </w:r>
            <w:r w:rsidRPr="00531707">
              <w:rPr>
                <w:rFonts w:ascii="Roboto" w:hAnsi="Roboto"/>
              </w:rPr>
              <w:t xml:space="preserve"> </w:t>
            </w:r>
            <w:r w:rsidRPr="00531707">
              <w:rPr>
                <w:rFonts w:eastAsia="Calibri"/>
                <w:bCs/>
                <w:color w:val="000000"/>
              </w:rPr>
              <w:t>възможност за дефиниране на допълнителни структури в дървото на организационната структура, която се генерира на базата на териториални административни единици</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дава</w:t>
            </w:r>
            <w:r w:rsidRPr="00531707">
              <w:rPr>
                <w:rFonts w:ascii="Roboto" w:hAnsi="Roboto"/>
              </w:rPr>
              <w:t xml:space="preserve"> </w:t>
            </w:r>
            <w:r w:rsidRPr="00531707">
              <w:rPr>
                <w:rFonts w:ascii="Roboto" w:hAnsi="Roboto" w:hint="eastAsia"/>
              </w:rPr>
              <w:t>възможност</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всяка</w:t>
            </w:r>
            <w:r w:rsidRPr="00531707">
              <w:rPr>
                <w:rFonts w:ascii="Roboto" w:hAnsi="Roboto"/>
              </w:rPr>
              <w:t xml:space="preserve"> </w:t>
            </w:r>
            <w:r w:rsidRPr="00531707">
              <w:rPr>
                <w:rFonts w:ascii="Roboto" w:hAnsi="Roboto" w:hint="eastAsia"/>
              </w:rPr>
              <w:t>структура</w:t>
            </w:r>
            <w:r w:rsidRPr="00531707">
              <w:rPr>
                <w:rFonts w:ascii="Roboto" w:hAnsi="Roboto"/>
              </w:rPr>
              <w:t xml:space="preserve"> </w:t>
            </w:r>
            <w:r w:rsidRPr="00531707">
              <w:rPr>
                <w:rFonts w:ascii="Roboto" w:hAnsi="Roboto" w:hint="eastAsia"/>
              </w:rPr>
              <w:t>администратор</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определя</w:t>
            </w:r>
            <w:r w:rsidRPr="00531707">
              <w:rPr>
                <w:rFonts w:ascii="Roboto" w:hAnsi="Roboto"/>
              </w:rPr>
              <w:t xml:space="preserve"> </w:t>
            </w:r>
            <w:r w:rsidRPr="00531707">
              <w:rPr>
                <w:rFonts w:ascii="Roboto" w:hAnsi="Roboto" w:hint="eastAsia"/>
              </w:rPr>
              <w:t>необходимите</w:t>
            </w:r>
            <w:r w:rsidRPr="00531707">
              <w:rPr>
                <w:rFonts w:ascii="Roboto" w:hAnsi="Roboto"/>
              </w:rPr>
              <w:t xml:space="preserve"> </w:t>
            </w:r>
            <w:r w:rsidRPr="00531707">
              <w:rPr>
                <w:rFonts w:ascii="Roboto" w:hAnsi="Roboto" w:hint="eastAsia"/>
              </w:rPr>
              <w:t>функции</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оборудване</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дава</w:t>
            </w:r>
            <w:r w:rsidRPr="00531707">
              <w:rPr>
                <w:rFonts w:ascii="Roboto" w:hAnsi="Roboto"/>
              </w:rPr>
              <w:t xml:space="preserve"> </w:t>
            </w:r>
            <w:r w:rsidRPr="00531707">
              <w:rPr>
                <w:rFonts w:ascii="Roboto" w:hAnsi="Roboto" w:hint="eastAsia"/>
              </w:rPr>
              <w:t>възможност</w:t>
            </w:r>
            <w:r w:rsidRPr="00531707">
              <w:rPr>
                <w:rFonts w:ascii="Roboto" w:hAnsi="Roboto"/>
              </w:rPr>
              <w:t xml:space="preserve"> </w:t>
            </w:r>
            <w:r w:rsidRPr="00531707">
              <w:rPr>
                <w:rFonts w:ascii="Roboto" w:hAnsi="Roboto" w:hint="eastAsia"/>
              </w:rPr>
              <w:t>въз</w:t>
            </w:r>
            <w:r w:rsidRPr="00531707">
              <w:rPr>
                <w:rFonts w:ascii="Roboto" w:hAnsi="Roboto"/>
              </w:rPr>
              <w:t xml:space="preserve"> </w:t>
            </w:r>
            <w:r w:rsidRPr="00531707">
              <w:rPr>
                <w:rFonts w:ascii="Roboto" w:hAnsi="Roboto" w:hint="eastAsia"/>
              </w:rPr>
              <w:t>основа</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функциите</w:t>
            </w:r>
            <w:r w:rsidRPr="00531707">
              <w:rPr>
                <w:rFonts w:ascii="Roboto" w:hAnsi="Roboto"/>
              </w:rPr>
              <w:t xml:space="preserve"> </w:t>
            </w:r>
            <w:r w:rsidRPr="00531707">
              <w:rPr>
                <w:rFonts w:ascii="Roboto" w:hAnsi="Roboto" w:hint="eastAsia"/>
              </w:rPr>
              <w:t>се</w:t>
            </w:r>
            <w:r w:rsidRPr="00531707">
              <w:rPr>
                <w:rFonts w:ascii="Roboto" w:hAnsi="Roboto"/>
              </w:rPr>
              <w:t xml:space="preserve"> </w:t>
            </w:r>
            <w:r w:rsidRPr="00531707">
              <w:rPr>
                <w:rFonts w:ascii="Roboto" w:hAnsi="Roboto" w:hint="eastAsia"/>
              </w:rPr>
              <w:t>генерират</w:t>
            </w:r>
            <w:r w:rsidRPr="00531707">
              <w:rPr>
                <w:rFonts w:ascii="Roboto" w:hAnsi="Roboto"/>
              </w:rPr>
              <w:t xml:space="preserve"> </w:t>
            </w:r>
            <w:r w:rsidRPr="00531707">
              <w:rPr>
                <w:rFonts w:ascii="Roboto" w:hAnsi="Roboto" w:hint="eastAsia"/>
              </w:rPr>
              <w:t>необходимите</w:t>
            </w:r>
            <w:r w:rsidRPr="00531707">
              <w:rPr>
                <w:rFonts w:ascii="Roboto" w:hAnsi="Roboto"/>
              </w:rPr>
              <w:t xml:space="preserve"> </w:t>
            </w:r>
            <w:r w:rsidRPr="00531707">
              <w:rPr>
                <w:rFonts w:ascii="Roboto" w:hAnsi="Roboto" w:hint="eastAsia"/>
              </w:rPr>
              <w:t>длъжности</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дава</w:t>
            </w:r>
            <w:r w:rsidRPr="00531707">
              <w:rPr>
                <w:rFonts w:ascii="Roboto" w:hAnsi="Roboto"/>
              </w:rPr>
              <w:t xml:space="preserve"> </w:t>
            </w:r>
            <w:r w:rsidRPr="00531707">
              <w:rPr>
                <w:rFonts w:ascii="Roboto" w:hAnsi="Roboto" w:hint="eastAsia"/>
              </w:rPr>
              <w:t>възможност</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всяка</w:t>
            </w:r>
            <w:r w:rsidRPr="00531707">
              <w:rPr>
                <w:rFonts w:ascii="Roboto" w:hAnsi="Roboto"/>
              </w:rPr>
              <w:t xml:space="preserve"> </w:t>
            </w:r>
            <w:r w:rsidRPr="00531707">
              <w:rPr>
                <w:rFonts w:ascii="Roboto" w:hAnsi="Roboto" w:hint="eastAsia"/>
              </w:rPr>
              <w:t>функция</w:t>
            </w:r>
            <w:r w:rsidRPr="00531707">
              <w:rPr>
                <w:rFonts w:ascii="Roboto" w:hAnsi="Roboto"/>
              </w:rPr>
              <w:t xml:space="preserve"> </w:t>
            </w:r>
            <w:r w:rsidRPr="00531707">
              <w:rPr>
                <w:rFonts w:ascii="Roboto" w:hAnsi="Roboto" w:hint="eastAsia"/>
              </w:rPr>
              <w:t>администратор</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може</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определи</w:t>
            </w:r>
            <w:r w:rsidRPr="00531707">
              <w:rPr>
                <w:rFonts w:ascii="Roboto" w:hAnsi="Roboto"/>
              </w:rPr>
              <w:t xml:space="preserve"> </w:t>
            </w:r>
            <w:r w:rsidRPr="00531707">
              <w:rPr>
                <w:rFonts w:ascii="Roboto" w:hAnsi="Roboto" w:hint="eastAsia"/>
              </w:rPr>
              <w:t>необходимото</w:t>
            </w:r>
            <w:r w:rsidRPr="00531707">
              <w:rPr>
                <w:rFonts w:ascii="Roboto" w:hAnsi="Roboto"/>
              </w:rPr>
              <w:t xml:space="preserve"> </w:t>
            </w:r>
            <w:r w:rsidRPr="00531707">
              <w:rPr>
                <w:rFonts w:ascii="Roboto" w:hAnsi="Roboto" w:hint="eastAsia"/>
              </w:rPr>
              <w:t>оборудване</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курсове</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обучение</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квалификация</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дава</w:t>
            </w:r>
            <w:r w:rsidRPr="00531707">
              <w:rPr>
                <w:rFonts w:ascii="Roboto" w:hAnsi="Roboto"/>
              </w:rPr>
              <w:t xml:space="preserve"> </w:t>
            </w:r>
            <w:r w:rsidRPr="00531707">
              <w:rPr>
                <w:rFonts w:ascii="Roboto" w:hAnsi="Roboto" w:hint="eastAsia"/>
              </w:rPr>
              <w:t>възможност</w:t>
            </w:r>
            <w:r w:rsidRPr="00531707">
              <w:rPr>
                <w:rFonts w:ascii="Roboto" w:hAnsi="Roboto"/>
              </w:rPr>
              <w:t xml:space="preserve"> </w:t>
            </w:r>
            <w:r w:rsidRPr="00531707">
              <w:rPr>
                <w:rFonts w:ascii="Roboto" w:hAnsi="Roboto" w:hint="eastAsia"/>
              </w:rPr>
              <w:t>функциите</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са</w:t>
            </w:r>
            <w:r w:rsidRPr="00531707">
              <w:rPr>
                <w:rFonts w:ascii="Roboto" w:hAnsi="Roboto"/>
              </w:rPr>
              <w:t xml:space="preserve"> </w:t>
            </w:r>
            <w:r w:rsidRPr="00531707">
              <w:rPr>
                <w:rFonts w:ascii="Roboto" w:hAnsi="Roboto" w:hint="eastAsia"/>
              </w:rPr>
              <w:t>обвързани</w:t>
            </w:r>
            <w:r w:rsidRPr="00531707">
              <w:rPr>
                <w:rFonts w:ascii="Roboto" w:hAnsi="Roboto"/>
              </w:rPr>
              <w:t xml:space="preserve"> </w:t>
            </w:r>
            <w:r w:rsidRPr="00531707">
              <w:rPr>
                <w:rFonts w:ascii="Roboto" w:hAnsi="Roboto" w:hint="eastAsia"/>
              </w:rPr>
              <w:t>с</w:t>
            </w:r>
            <w:r w:rsidRPr="00531707">
              <w:rPr>
                <w:rFonts w:ascii="Roboto" w:hAnsi="Roboto"/>
              </w:rPr>
              <w:t xml:space="preserve"> </w:t>
            </w:r>
            <w:r w:rsidRPr="00531707">
              <w:rPr>
                <w:rFonts w:ascii="Roboto" w:hAnsi="Roboto" w:hint="eastAsia"/>
              </w:rPr>
              <w:t>информация</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оборудването</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курсовете</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обучение</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квалификация</w:t>
            </w:r>
            <w:r w:rsidRPr="00531707">
              <w:rPr>
                <w:rFonts w:ascii="Roboto" w:hAnsi="Roboto"/>
              </w:rPr>
              <w:t xml:space="preserve">, </w:t>
            </w:r>
            <w:r w:rsidRPr="00531707">
              <w:rPr>
                <w:rFonts w:ascii="Roboto" w:hAnsi="Roboto" w:hint="eastAsia"/>
              </w:rPr>
              <w:t>които</w:t>
            </w:r>
            <w:r w:rsidRPr="00531707">
              <w:rPr>
                <w:rFonts w:ascii="Roboto" w:hAnsi="Roboto"/>
              </w:rPr>
              <w:t xml:space="preserve"> </w:t>
            </w:r>
            <w:r w:rsidRPr="00531707">
              <w:rPr>
                <w:rFonts w:ascii="Roboto" w:hAnsi="Roboto" w:hint="eastAsia"/>
              </w:rPr>
              <w:t>като</w:t>
            </w:r>
            <w:r w:rsidRPr="00531707">
              <w:rPr>
                <w:rFonts w:ascii="Roboto" w:hAnsi="Roboto"/>
              </w:rPr>
              <w:t xml:space="preserve"> </w:t>
            </w:r>
            <w:r w:rsidRPr="00531707">
              <w:rPr>
                <w:rFonts w:ascii="Roboto" w:hAnsi="Roboto" w:hint="eastAsia"/>
              </w:rPr>
              <w:t>изисквания</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са</w:t>
            </w:r>
            <w:r w:rsidRPr="00531707">
              <w:rPr>
                <w:rFonts w:ascii="Roboto" w:hAnsi="Roboto"/>
              </w:rPr>
              <w:t xml:space="preserve"> </w:t>
            </w:r>
            <w:r w:rsidRPr="00531707">
              <w:rPr>
                <w:rFonts w:ascii="Roboto" w:hAnsi="Roboto" w:hint="eastAsia"/>
              </w:rPr>
              <w:t>изпълнени</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бъде</w:t>
            </w:r>
            <w:r w:rsidRPr="00531707">
              <w:rPr>
                <w:rFonts w:ascii="Roboto" w:hAnsi="Roboto"/>
              </w:rPr>
              <w:t xml:space="preserve"> </w:t>
            </w:r>
            <w:r w:rsidRPr="00531707">
              <w:rPr>
                <w:rFonts w:ascii="Roboto" w:hAnsi="Roboto" w:hint="eastAsia"/>
              </w:rPr>
              <w:t>назначено</w:t>
            </w:r>
            <w:r w:rsidRPr="00531707">
              <w:rPr>
                <w:rFonts w:ascii="Roboto" w:hAnsi="Roboto"/>
              </w:rPr>
              <w:t xml:space="preserve"> </w:t>
            </w:r>
            <w:r w:rsidRPr="00531707">
              <w:rPr>
                <w:rFonts w:ascii="Roboto" w:hAnsi="Roboto" w:hint="eastAsia"/>
              </w:rPr>
              <w:t>дадено</w:t>
            </w:r>
            <w:r w:rsidRPr="00531707">
              <w:rPr>
                <w:rFonts w:ascii="Roboto" w:hAnsi="Roboto"/>
              </w:rPr>
              <w:t xml:space="preserve"> </w:t>
            </w:r>
            <w:r w:rsidRPr="00531707">
              <w:rPr>
                <w:rFonts w:ascii="Roboto" w:hAnsi="Roboto" w:hint="eastAsia"/>
              </w:rPr>
              <w:t>лице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определена</w:t>
            </w:r>
            <w:r w:rsidRPr="00531707">
              <w:rPr>
                <w:rFonts w:ascii="Roboto" w:hAnsi="Roboto"/>
              </w:rPr>
              <w:t xml:space="preserve"> </w:t>
            </w:r>
            <w:r w:rsidRPr="00531707">
              <w:rPr>
                <w:rFonts w:ascii="Roboto" w:hAnsi="Roboto" w:hint="eastAsia"/>
              </w:rPr>
              <w:t>длъжност</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има</w:t>
            </w:r>
            <w:r w:rsidRPr="00531707">
              <w:rPr>
                <w:rFonts w:ascii="Roboto" w:hAnsi="Roboto"/>
              </w:rPr>
              <w:t xml:space="preserve"> </w:t>
            </w:r>
            <w:r w:rsidRPr="00531707">
              <w:rPr>
                <w:rFonts w:ascii="Roboto" w:hAnsi="Roboto" w:hint="eastAsia"/>
              </w:rPr>
              <w:t>предварително</w:t>
            </w:r>
            <w:r w:rsidRPr="00531707">
              <w:rPr>
                <w:rFonts w:ascii="Roboto" w:hAnsi="Roboto"/>
              </w:rPr>
              <w:t xml:space="preserve"> </w:t>
            </w:r>
            <w:r w:rsidRPr="00531707">
              <w:rPr>
                <w:rFonts w:ascii="Roboto" w:hAnsi="Roboto" w:hint="eastAsia"/>
              </w:rPr>
              <w:t>заредени</w:t>
            </w:r>
            <w:r w:rsidRPr="00531707">
              <w:rPr>
                <w:rFonts w:ascii="Roboto" w:hAnsi="Roboto"/>
              </w:rPr>
              <w:t xml:space="preserve"> </w:t>
            </w:r>
            <w:r w:rsidRPr="00531707">
              <w:rPr>
                <w:rFonts w:ascii="Roboto" w:hAnsi="Roboto" w:hint="eastAsia"/>
              </w:rPr>
              <w:t>типове</w:t>
            </w:r>
            <w:r w:rsidRPr="00531707">
              <w:rPr>
                <w:rFonts w:ascii="Roboto" w:hAnsi="Roboto"/>
              </w:rPr>
              <w:t xml:space="preserve"> </w:t>
            </w:r>
            <w:r w:rsidRPr="00531707">
              <w:rPr>
                <w:rFonts w:ascii="Roboto" w:hAnsi="Roboto" w:hint="eastAsia"/>
              </w:rPr>
              <w:t>инструменти</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определяне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видовете</w:t>
            </w:r>
            <w:r w:rsidRPr="00531707">
              <w:rPr>
                <w:rFonts w:ascii="Roboto" w:hAnsi="Roboto"/>
              </w:rPr>
              <w:t xml:space="preserve"> </w:t>
            </w:r>
            <w:r w:rsidRPr="00531707">
              <w:rPr>
                <w:rFonts w:ascii="Roboto" w:hAnsi="Roboto" w:hint="eastAsia"/>
              </w:rPr>
              <w:t>оборудване</w:t>
            </w:r>
            <w:r w:rsidRPr="00531707">
              <w:rPr>
                <w:rFonts w:ascii="Roboto" w:hAnsi="Roboto"/>
              </w:rPr>
              <w:t xml:space="preserve">, </w:t>
            </w:r>
            <w:r w:rsidRPr="00531707">
              <w:rPr>
                <w:rFonts w:ascii="Roboto" w:hAnsi="Roboto" w:hint="eastAsia"/>
              </w:rPr>
              <w:t>което</w:t>
            </w:r>
            <w:r w:rsidRPr="00531707">
              <w:rPr>
                <w:rFonts w:ascii="Roboto" w:hAnsi="Roboto"/>
              </w:rPr>
              <w:t xml:space="preserve"> </w:t>
            </w:r>
            <w:r w:rsidRPr="00531707">
              <w:rPr>
                <w:rFonts w:ascii="Roboto" w:hAnsi="Roboto" w:hint="eastAsia"/>
              </w:rPr>
              <w:t>е</w:t>
            </w:r>
            <w:r w:rsidRPr="00531707">
              <w:rPr>
                <w:rFonts w:ascii="Roboto" w:hAnsi="Roboto"/>
              </w:rPr>
              <w:t xml:space="preserve"> </w:t>
            </w:r>
            <w:r w:rsidRPr="00531707">
              <w:rPr>
                <w:rFonts w:ascii="Roboto" w:hAnsi="Roboto" w:hint="eastAsia"/>
              </w:rPr>
              <w:t>необходимо</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преброяването</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дава</w:t>
            </w:r>
            <w:r w:rsidRPr="00531707">
              <w:rPr>
                <w:rFonts w:ascii="Roboto" w:hAnsi="Roboto"/>
              </w:rPr>
              <w:t xml:space="preserve"> </w:t>
            </w:r>
            <w:r w:rsidRPr="00531707">
              <w:rPr>
                <w:rFonts w:ascii="Roboto" w:hAnsi="Roboto" w:hint="eastAsia"/>
              </w:rPr>
              <w:t>възможност</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дефиниране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връзки</w:t>
            </w:r>
            <w:r w:rsidRPr="00531707">
              <w:rPr>
                <w:rFonts w:ascii="Roboto" w:hAnsi="Roboto"/>
              </w:rPr>
              <w:t xml:space="preserve">, </w:t>
            </w:r>
            <w:r w:rsidRPr="00531707">
              <w:rPr>
                <w:rFonts w:ascii="Roboto" w:hAnsi="Roboto" w:hint="eastAsia"/>
              </w:rPr>
              <w:t>видове</w:t>
            </w:r>
            <w:r w:rsidRPr="00531707">
              <w:rPr>
                <w:rFonts w:ascii="Roboto" w:hAnsi="Roboto"/>
              </w:rPr>
              <w:t xml:space="preserve"> </w:t>
            </w:r>
            <w:r w:rsidRPr="00531707">
              <w:rPr>
                <w:rFonts w:ascii="Roboto" w:hAnsi="Roboto" w:hint="eastAsia"/>
              </w:rPr>
              <w:t>отношения</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количества</w:t>
            </w:r>
            <w:r w:rsidRPr="00531707">
              <w:rPr>
                <w:rFonts w:ascii="Roboto" w:hAnsi="Roboto"/>
              </w:rPr>
              <w:t xml:space="preserve"> </w:t>
            </w:r>
            <w:r w:rsidRPr="00531707">
              <w:rPr>
                <w:rFonts w:ascii="Roboto" w:hAnsi="Roboto" w:hint="eastAsia"/>
              </w:rPr>
              <w:t>по</w:t>
            </w:r>
            <w:r w:rsidRPr="00531707">
              <w:rPr>
                <w:rFonts w:ascii="Roboto" w:hAnsi="Roboto"/>
              </w:rPr>
              <w:t xml:space="preserve"> </w:t>
            </w:r>
            <w:r w:rsidRPr="00531707">
              <w:rPr>
                <w:rFonts w:ascii="Roboto" w:hAnsi="Roboto" w:hint="eastAsia"/>
              </w:rPr>
              <w:t>отношение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оборудването</w:t>
            </w:r>
            <w:r w:rsidRPr="00531707">
              <w:rPr>
                <w:rFonts w:ascii="Roboto" w:hAnsi="Roboto"/>
              </w:rPr>
              <w:t xml:space="preserve"> </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дава</w:t>
            </w:r>
            <w:r w:rsidRPr="00531707">
              <w:rPr>
                <w:rFonts w:ascii="Roboto" w:hAnsi="Roboto"/>
              </w:rPr>
              <w:t xml:space="preserve"> </w:t>
            </w:r>
            <w:r w:rsidRPr="00531707">
              <w:rPr>
                <w:rFonts w:ascii="Roboto" w:hAnsi="Roboto" w:hint="eastAsia"/>
              </w:rPr>
              <w:t>възможност</w:t>
            </w:r>
            <w:r w:rsidRPr="00531707">
              <w:rPr>
                <w:rFonts w:ascii="Roboto" w:hAnsi="Roboto"/>
              </w:rPr>
              <w:t xml:space="preserve"> </w:t>
            </w:r>
            <w:r w:rsidRPr="00531707">
              <w:rPr>
                <w:rFonts w:ascii="Roboto" w:hAnsi="Roboto" w:hint="eastAsia"/>
              </w:rPr>
              <w:t>въз</w:t>
            </w:r>
            <w:r w:rsidRPr="00531707">
              <w:rPr>
                <w:rFonts w:ascii="Roboto" w:hAnsi="Roboto"/>
              </w:rPr>
              <w:t xml:space="preserve"> </w:t>
            </w:r>
            <w:r w:rsidRPr="00531707">
              <w:rPr>
                <w:rFonts w:ascii="Roboto" w:hAnsi="Roboto" w:hint="eastAsia"/>
              </w:rPr>
              <w:t>основа</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дефинираните</w:t>
            </w:r>
            <w:r w:rsidRPr="00531707">
              <w:rPr>
                <w:rFonts w:ascii="Roboto" w:hAnsi="Roboto"/>
              </w:rPr>
              <w:t xml:space="preserve"> </w:t>
            </w:r>
            <w:r w:rsidRPr="00531707">
              <w:rPr>
                <w:rFonts w:ascii="Roboto" w:hAnsi="Roboto" w:hint="eastAsia"/>
              </w:rPr>
              <w:t>метаданни</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структурата</w:t>
            </w:r>
            <w:r w:rsidRPr="00531707">
              <w:rPr>
                <w:rFonts w:ascii="Roboto" w:hAnsi="Roboto"/>
              </w:rPr>
              <w:t xml:space="preserve">, </w:t>
            </w:r>
            <w:r w:rsidRPr="00531707">
              <w:rPr>
                <w:rFonts w:ascii="Roboto" w:hAnsi="Roboto" w:hint="eastAsia"/>
              </w:rPr>
              <w:t>функциите</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оборудването</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се</w:t>
            </w:r>
            <w:r w:rsidRPr="00531707">
              <w:rPr>
                <w:rFonts w:ascii="Roboto" w:hAnsi="Roboto"/>
              </w:rPr>
              <w:t xml:space="preserve"> </w:t>
            </w:r>
            <w:r w:rsidRPr="00531707">
              <w:rPr>
                <w:rFonts w:ascii="Roboto" w:hAnsi="Roboto" w:hint="eastAsia"/>
              </w:rPr>
              <w:t>генерира</w:t>
            </w:r>
            <w:r w:rsidRPr="00531707">
              <w:rPr>
                <w:rFonts w:ascii="Roboto" w:hAnsi="Roboto"/>
              </w:rPr>
              <w:t xml:space="preserve"> </w:t>
            </w:r>
            <w:r w:rsidRPr="00531707">
              <w:rPr>
                <w:rFonts w:ascii="Roboto" w:hAnsi="Roboto" w:hint="eastAsia"/>
              </w:rPr>
              <w:t>организационна</w:t>
            </w:r>
            <w:r w:rsidRPr="00531707">
              <w:rPr>
                <w:rFonts w:ascii="Roboto" w:hAnsi="Roboto"/>
              </w:rPr>
              <w:t xml:space="preserve"> </w:t>
            </w:r>
            <w:r w:rsidRPr="00531707">
              <w:rPr>
                <w:rFonts w:ascii="Roboto" w:hAnsi="Roboto" w:hint="eastAsia"/>
              </w:rPr>
              <w:t>схема</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Преброяване</w:t>
            </w:r>
            <w:r w:rsidRPr="00531707">
              <w:rPr>
                <w:rFonts w:ascii="Roboto" w:hAnsi="Roboto"/>
              </w:rPr>
              <w:t xml:space="preserve"> 2021</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дава</w:t>
            </w:r>
            <w:r w:rsidRPr="00531707">
              <w:rPr>
                <w:rFonts w:ascii="Roboto" w:hAnsi="Roboto"/>
              </w:rPr>
              <w:t xml:space="preserve"> </w:t>
            </w:r>
            <w:r w:rsidRPr="00531707">
              <w:rPr>
                <w:rFonts w:ascii="Roboto" w:hAnsi="Roboto" w:hint="eastAsia"/>
              </w:rPr>
              <w:t>възможност</w:t>
            </w:r>
            <w:r w:rsidRPr="00531707">
              <w:rPr>
                <w:rFonts w:ascii="Roboto" w:hAnsi="Roboto"/>
              </w:rPr>
              <w:t xml:space="preserve"> </w:t>
            </w:r>
            <w:r w:rsidRPr="00531707">
              <w:rPr>
                <w:rFonts w:ascii="Roboto" w:hAnsi="Roboto" w:hint="eastAsia"/>
              </w:rPr>
              <w:t>въз</w:t>
            </w:r>
            <w:r w:rsidRPr="00531707">
              <w:rPr>
                <w:rFonts w:ascii="Roboto" w:hAnsi="Roboto"/>
              </w:rPr>
              <w:t xml:space="preserve"> </w:t>
            </w:r>
            <w:r w:rsidRPr="00531707">
              <w:rPr>
                <w:rFonts w:ascii="Roboto" w:hAnsi="Roboto" w:hint="eastAsia"/>
              </w:rPr>
              <w:t>основа</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определени</w:t>
            </w:r>
            <w:r w:rsidRPr="00531707">
              <w:rPr>
                <w:rFonts w:ascii="Roboto" w:hAnsi="Roboto"/>
              </w:rPr>
              <w:t xml:space="preserve"> </w:t>
            </w:r>
            <w:r w:rsidRPr="00531707">
              <w:rPr>
                <w:rFonts w:ascii="Roboto" w:hAnsi="Roboto" w:hint="eastAsia"/>
              </w:rPr>
              <w:t>метаданни</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функции</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структури</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генерира</w:t>
            </w:r>
            <w:r w:rsidRPr="00531707">
              <w:rPr>
                <w:rFonts w:ascii="Roboto" w:hAnsi="Roboto"/>
              </w:rPr>
              <w:t xml:space="preserve"> </w:t>
            </w:r>
            <w:r w:rsidRPr="00531707">
              <w:rPr>
                <w:rFonts w:ascii="Roboto" w:hAnsi="Roboto" w:hint="eastAsia"/>
              </w:rPr>
              <w:t>длъжности</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различните</w:t>
            </w:r>
            <w:r w:rsidRPr="00531707">
              <w:rPr>
                <w:rFonts w:ascii="Roboto" w:hAnsi="Roboto"/>
              </w:rPr>
              <w:t xml:space="preserve"> </w:t>
            </w:r>
            <w:r w:rsidRPr="00531707">
              <w:rPr>
                <w:rFonts w:ascii="Roboto" w:hAnsi="Roboto" w:hint="eastAsia"/>
              </w:rPr>
              <w:t>етапи</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преброяването</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осигурява</w:t>
            </w:r>
            <w:r w:rsidRPr="00531707">
              <w:rPr>
                <w:rFonts w:ascii="Roboto" w:hAnsi="Roboto"/>
              </w:rPr>
              <w:t xml:space="preserve"> </w:t>
            </w:r>
            <w:r w:rsidRPr="00531707">
              <w:rPr>
                <w:rFonts w:ascii="Roboto" w:hAnsi="Roboto" w:hint="eastAsia"/>
              </w:rPr>
              <w:t>специален</w:t>
            </w:r>
            <w:r w:rsidRPr="00531707">
              <w:rPr>
                <w:rFonts w:ascii="Roboto" w:hAnsi="Roboto"/>
              </w:rPr>
              <w:t xml:space="preserve"> </w:t>
            </w:r>
            <w:r w:rsidRPr="00531707">
              <w:rPr>
                <w:rFonts w:ascii="Roboto" w:hAnsi="Roboto" w:hint="eastAsia"/>
              </w:rPr>
              <w:t>работен</w:t>
            </w:r>
            <w:r w:rsidRPr="00531707">
              <w:rPr>
                <w:rFonts w:ascii="Roboto" w:hAnsi="Roboto"/>
              </w:rPr>
              <w:t xml:space="preserve"> </w:t>
            </w:r>
            <w:r w:rsidRPr="00531707">
              <w:rPr>
                <w:rFonts w:ascii="Roboto" w:hAnsi="Roboto" w:hint="eastAsia"/>
              </w:rPr>
              <w:t>процес</w:t>
            </w:r>
            <w:r w:rsidRPr="00531707">
              <w:rPr>
                <w:rFonts w:ascii="Roboto" w:hAnsi="Roboto"/>
              </w:rPr>
              <w:t xml:space="preserve"> </w:t>
            </w:r>
            <w:r w:rsidRPr="00531707">
              <w:rPr>
                <w:rFonts w:ascii="Roboto" w:hAnsi="Roboto" w:hint="eastAsia"/>
              </w:rPr>
              <w:t>за</w:t>
            </w:r>
            <w:r w:rsidRPr="00531707">
              <w:rPr>
                <w:rFonts w:ascii="Roboto" w:hAnsi="Roboto"/>
              </w:rPr>
              <w:t xml:space="preserve"> </w:t>
            </w:r>
            <w:proofErr w:type="spellStart"/>
            <w:r w:rsidRPr="00531707">
              <w:rPr>
                <w:rFonts w:ascii="Roboto" w:hAnsi="Roboto" w:hint="eastAsia"/>
              </w:rPr>
              <w:t>валидиране</w:t>
            </w:r>
            <w:proofErr w:type="spellEnd"/>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длъжностите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всяко</w:t>
            </w:r>
            <w:r w:rsidRPr="00531707">
              <w:rPr>
                <w:rFonts w:ascii="Roboto" w:hAnsi="Roboto"/>
              </w:rPr>
              <w:t xml:space="preserve"> </w:t>
            </w:r>
            <w:r w:rsidRPr="00531707">
              <w:rPr>
                <w:rFonts w:ascii="Roboto" w:hAnsi="Roboto" w:hint="eastAsia"/>
              </w:rPr>
              <w:t>ниво</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осигурява</w:t>
            </w:r>
            <w:r w:rsidRPr="00531707">
              <w:rPr>
                <w:rFonts w:ascii="Roboto" w:hAnsi="Roboto"/>
              </w:rPr>
              <w:t xml:space="preserve"> </w:t>
            </w:r>
            <w:r w:rsidRPr="00531707">
              <w:rPr>
                <w:rFonts w:ascii="Roboto" w:hAnsi="Roboto" w:hint="eastAsia"/>
              </w:rPr>
              <w:t>инструменти</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наблюдение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състоянието</w:t>
            </w:r>
            <w:r w:rsidRPr="00531707">
              <w:rPr>
                <w:rFonts w:ascii="Roboto" w:hAnsi="Roboto"/>
              </w:rPr>
              <w:t xml:space="preserve"> </w:t>
            </w:r>
            <w:r w:rsidRPr="00531707">
              <w:rPr>
                <w:rFonts w:ascii="Roboto" w:hAnsi="Roboto" w:hint="eastAsia"/>
              </w:rPr>
              <w:t>на</w:t>
            </w:r>
            <w:r w:rsidRPr="00531707">
              <w:rPr>
                <w:rFonts w:ascii="Roboto" w:hAnsi="Roboto"/>
              </w:rPr>
              <w:t xml:space="preserve"> </w:t>
            </w:r>
            <w:proofErr w:type="spellStart"/>
            <w:r w:rsidRPr="00531707">
              <w:rPr>
                <w:rFonts w:ascii="Roboto" w:hAnsi="Roboto" w:hint="eastAsia"/>
              </w:rPr>
              <w:t>валидирането</w:t>
            </w:r>
            <w:proofErr w:type="spellEnd"/>
            <w:r w:rsidRPr="00531707">
              <w:rPr>
                <w:rFonts w:ascii="Roboto" w:hAnsi="Roboto"/>
              </w:rPr>
              <w:t xml:space="preserve"> </w:t>
            </w:r>
            <w:r w:rsidRPr="00531707">
              <w:rPr>
                <w:rFonts w:ascii="Roboto" w:hAnsi="Roboto" w:hint="eastAsia"/>
              </w:rPr>
              <w:t>чрез</w:t>
            </w:r>
            <w:r w:rsidRPr="00531707">
              <w:rPr>
                <w:rFonts w:ascii="Roboto" w:hAnsi="Roboto"/>
              </w:rPr>
              <w:t xml:space="preserve"> </w:t>
            </w:r>
            <w:r w:rsidRPr="00531707">
              <w:rPr>
                <w:rFonts w:ascii="Roboto" w:hAnsi="Roboto" w:hint="eastAsia"/>
              </w:rPr>
              <w:t>тематична</w:t>
            </w:r>
            <w:r w:rsidRPr="00531707">
              <w:rPr>
                <w:rFonts w:ascii="Roboto" w:hAnsi="Roboto"/>
              </w:rPr>
              <w:t xml:space="preserve"> </w:t>
            </w:r>
            <w:r w:rsidRPr="00531707">
              <w:rPr>
                <w:rFonts w:ascii="Roboto" w:hAnsi="Roboto" w:hint="eastAsia"/>
              </w:rPr>
              <w:t>карта</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оценява</w:t>
            </w:r>
            <w:r w:rsidRPr="00531707">
              <w:rPr>
                <w:rFonts w:ascii="Roboto" w:hAnsi="Roboto"/>
              </w:rPr>
              <w:t xml:space="preserve"> </w:t>
            </w:r>
            <w:r w:rsidRPr="00531707">
              <w:rPr>
                <w:rFonts w:ascii="Roboto" w:hAnsi="Roboto" w:hint="eastAsia"/>
              </w:rPr>
              <w:t>необходимите</w:t>
            </w:r>
            <w:r w:rsidRPr="00531707">
              <w:rPr>
                <w:rFonts w:ascii="Roboto" w:hAnsi="Roboto"/>
              </w:rPr>
              <w:t xml:space="preserve"> </w:t>
            </w:r>
            <w:r w:rsidRPr="00531707">
              <w:rPr>
                <w:rFonts w:ascii="Roboto" w:hAnsi="Roboto" w:hint="eastAsia"/>
              </w:rPr>
              <w:t>ресурси</w:t>
            </w:r>
            <w:r w:rsidRPr="00531707">
              <w:rPr>
                <w:rFonts w:ascii="Roboto" w:hAnsi="Roboto"/>
              </w:rPr>
              <w:t xml:space="preserve">: </w:t>
            </w:r>
            <w:r w:rsidRPr="00531707">
              <w:rPr>
                <w:rFonts w:ascii="Roboto" w:hAnsi="Roboto" w:hint="eastAsia"/>
              </w:rPr>
              <w:t>човешки</w:t>
            </w:r>
            <w:r w:rsidRPr="00531707">
              <w:rPr>
                <w:rFonts w:ascii="Roboto" w:hAnsi="Roboto"/>
              </w:rPr>
              <w:t xml:space="preserve">, </w:t>
            </w:r>
            <w:r w:rsidRPr="00531707">
              <w:rPr>
                <w:rFonts w:ascii="Roboto" w:hAnsi="Roboto" w:hint="eastAsia"/>
              </w:rPr>
              <w:t>оборудване</w:t>
            </w:r>
            <w:r w:rsidRPr="00531707">
              <w:rPr>
                <w:rFonts w:ascii="Roboto" w:hAnsi="Roboto"/>
              </w:rPr>
              <w:t xml:space="preserve">, </w:t>
            </w:r>
            <w:r w:rsidRPr="00531707">
              <w:rPr>
                <w:rFonts w:ascii="Roboto" w:hAnsi="Roboto" w:hint="eastAsia"/>
              </w:rPr>
              <w:t>съоръжения</w:t>
            </w:r>
            <w:r w:rsidRPr="00531707">
              <w:rPr>
                <w:rFonts w:ascii="Roboto" w:hAnsi="Roboto"/>
              </w:rPr>
              <w:t xml:space="preserve"> </w:t>
            </w:r>
            <w:r w:rsidRPr="00531707">
              <w:rPr>
                <w:rFonts w:ascii="Roboto" w:hAnsi="Roboto" w:hint="eastAsia"/>
              </w:rPr>
              <w:t>въз</w:t>
            </w:r>
            <w:r w:rsidRPr="00531707">
              <w:rPr>
                <w:rFonts w:ascii="Roboto" w:hAnsi="Roboto"/>
              </w:rPr>
              <w:t xml:space="preserve"> </w:t>
            </w:r>
            <w:r w:rsidRPr="00531707">
              <w:rPr>
                <w:rFonts w:ascii="Roboto" w:hAnsi="Roboto" w:hint="eastAsia"/>
              </w:rPr>
              <w:t>основа</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информация</w:t>
            </w:r>
            <w:r w:rsidRPr="00531707">
              <w:rPr>
                <w:rFonts w:ascii="Roboto" w:hAnsi="Roboto"/>
              </w:rPr>
              <w:t xml:space="preserve">, </w:t>
            </w:r>
            <w:r w:rsidRPr="00531707">
              <w:rPr>
                <w:rFonts w:ascii="Roboto" w:hAnsi="Roboto" w:hint="eastAsia"/>
              </w:rPr>
              <w:t>генерирана</w:t>
            </w:r>
            <w:r w:rsidRPr="00531707">
              <w:rPr>
                <w:rFonts w:ascii="Roboto" w:hAnsi="Roboto"/>
              </w:rPr>
              <w:t xml:space="preserve"> </w:t>
            </w:r>
            <w:r w:rsidRPr="00531707">
              <w:rPr>
                <w:rFonts w:ascii="Roboto" w:hAnsi="Roboto" w:hint="eastAsia"/>
              </w:rPr>
              <w:t>от</w:t>
            </w:r>
            <w:r w:rsidRPr="00531707">
              <w:rPr>
                <w:rFonts w:ascii="Roboto" w:hAnsi="Roboto"/>
              </w:rPr>
              <w:t xml:space="preserve"> </w:t>
            </w:r>
            <w:r w:rsidRPr="00531707">
              <w:rPr>
                <w:rFonts w:ascii="Roboto" w:hAnsi="Roboto" w:hint="eastAsia"/>
              </w:rPr>
              <w:t>метаданни</w:t>
            </w:r>
            <w:r w:rsidRPr="00531707">
              <w:rPr>
                <w:rFonts w:ascii="Roboto" w:hAnsi="Roboto"/>
              </w:rPr>
              <w:t xml:space="preserve">, </w:t>
            </w:r>
            <w:r w:rsidRPr="00531707">
              <w:rPr>
                <w:rFonts w:ascii="Roboto" w:hAnsi="Roboto" w:hint="eastAsia"/>
              </w:rPr>
              <w:t>комбинирана</w:t>
            </w:r>
            <w:r w:rsidRPr="00531707">
              <w:rPr>
                <w:rFonts w:ascii="Roboto" w:hAnsi="Roboto"/>
              </w:rPr>
              <w:t xml:space="preserve"> </w:t>
            </w:r>
            <w:r w:rsidRPr="00531707">
              <w:rPr>
                <w:rFonts w:ascii="Roboto" w:hAnsi="Roboto" w:hint="eastAsia"/>
              </w:rPr>
              <w:t>с</w:t>
            </w:r>
            <w:r w:rsidRPr="00531707">
              <w:rPr>
                <w:rFonts w:ascii="Roboto" w:hAnsi="Roboto"/>
              </w:rPr>
              <w:t xml:space="preserve"> </w:t>
            </w:r>
            <w:r w:rsidRPr="00531707">
              <w:rPr>
                <w:rFonts w:ascii="Roboto" w:hAnsi="Roboto" w:hint="eastAsia"/>
              </w:rPr>
              <w:t>работните</w:t>
            </w:r>
            <w:r w:rsidRPr="00531707">
              <w:rPr>
                <w:rFonts w:ascii="Roboto" w:hAnsi="Roboto"/>
              </w:rPr>
              <w:t xml:space="preserve"> </w:t>
            </w:r>
            <w:r w:rsidRPr="00531707">
              <w:rPr>
                <w:rFonts w:ascii="Roboto" w:hAnsi="Roboto" w:hint="eastAsia"/>
              </w:rPr>
              <w:t>процеси</w:t>
            </w:r>
            <w:r w:rsidRPr="00531707">
              <w:rPr>
                <w:rFonts w:ascii="Roboto" w:hAnsi="Roboto"/>
              </w:rPr>
              <w:t xml:space="preserve"> </w:t>
            </w:r>
            <w:r w:rsidRPr="00531707">
              <w:rPr>
                <w:rFonts w:ascii="Roboto" w:hAnsi="Roboto" w:hint="eastAsia"/>
              </w:rPr>
              <w:t>за</w:t>
            </w:r>
            <w:r w:rsidRPr="00531707">
              <w:rPr>
                <w:rFonts w:ascii="Roboto" w:hAnsi="Roboto"/>
              </w:rPr>
              <w:t xml:space="preserve"> </w:t>
            </w:r>
            <w:proofErr w:type="spellStart"/>
            <w:r w:rsidRPr="00531707">
              <w:rPr>
                <w:rFonts w:ascii="Roboto" w:hAnsi="Roboto" w:hint="eastAsia"/>
              </w:rPr>
              <w:t>валидиране</w:t>
            </w:r>
            <w:proofErr w:type="spellEnd"/>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местно</w:t>
            </w:r>
            <w:r w:rsidRPr="00531707">
              <w:rPr>
                <w:rFonts w:ascii="Roboto" w:hAnsi="Roboto"/>
              </w:rPr>
              <w:t xml:space="preserve"> </w:t>
            </w:r>
            <w:r w:rsidRPr="00531707">
              <w:rPr>
                <w:rFonts w:ascii="Roboto" w:hAnsi="Roboto" w:hint="eastAsia"/>
              </w:rPr>
              <w:t>ниво</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предоставя</w:t>
            </w:r>
            <w:r w:rsidRPr="00531707">
              <w:rPr>
                <w:rFonts w:ascii="Roboto" w:hAnsi="Roboto"/>
              </w:rPr>
              <w:t xml:space="preserve"> </w:t>
            </w:r>
            <w:r w:rsidRPr="00531707">
              <w:rPr>
                <w:rFonts w:ascii="Roboto" w:hAnsi="Roboto" w:hint="eastAsia"/>
              </w:rPr>
              <w:t>оценките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необходимите</w:t>
            </w:r>
            <w:r w:rsidRPr="00531707">
              <w:rPr>
                <w:rFonts w:ascii="Roboto" w:hAnsi="Roboto"/>
              </w:rPr>
              <w:t xml:space="preserve"> </w:t>
            </w:r>
            <w:r w:rsidRPr="00531707">
              <w:rPr>
                <w:rFonts w:ascii="Roboto" w:hAnsi="Roboto" w:hint="eastAsia"/>
              </w:rPr>
              <w:t>ресурси</w:t>
            </w:r>
            <w:r w:rsidRPr="00531707">
              <w:rPr>
                <w:rFonts w:ascii="Roboto" w:hAnsi="Roboto"/>
              </w:rPr>
              <w:t xml:space="preserve"> </w:t>
            </w:r>
            <w:r w:rsidRPr="00531707">
              <w:rPr>
                <w:rFonts w:ascii="Roboto" w:hAnsi="Roboto" w:hint="eastAsia"/>
              </w:rPr>
              <w:t>в</w:t>
            </w:r>
            <w:r w:rsidRPr="00531707">
              <w:rPr>
                <w:rFonts w:ascii="Roboto" w:hAnsi="Roboto"/>
              </w:rPr>
              <w:t xml:space="preserve"> </w:t>
            </w:r>
            <w:r w:rsidRPr="00531707">
              <w:rPr>
                <w:rFonts w:ascii="Roboto" w:hAnsi="Roboto" w:hint="eastAsia"/>
              </w:rPr>
              <w:t>статистически</w:t>
            </w:r>
            <w:r w:rsidRPr="00531707">
              <w:rPr>
                <w:rFonts w:ascii="Roboto" w:hAnsi="Roboto"/>
              </w:rPr>
              <w:t xml:space="preserve"> </w:t>
            </w:r>
            <w:r w:rsidRPr="00531707">
              <w:rPr>
                <w:rFonts w:ascii="Roboto" w:hAnsi="Roboto" w:hint="eastAsia"/>
              </w:rPr>
              <w:t>отчети</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генерира</w:t>
            </w:r>
            <w:r w:rsidRPr="00531707">
              <w:rPr>
                <w:rFonts w:ascii="Roboto" w:hAnsi="Roboto"/>
              </w:rPr>
              <w:t xml:space="preserve"> </w:t>
            </w:r>
            <w:r w:rsidRPr="00531707">
              <w:rPr>
                <w:rFonts w:ascii="Roboto" w:hAnsi="Roboto" w:hint="eastAsia"/>
              </w:rPr>
              <w:t>информация</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необходимите</w:t>
            </w:r>
            <w:r w:rsidRPr="00531707">
              <w:rPr>
                <w:rFonts w:ascii="Roboto" w:hAnsi="Roboto"/>
              </w:rPr>
              <w:t xml:space="preserve"> </w:t>
            </w:r>
            <w:r w:rsidRPr="00531707">
              <w:rPr>
                <w:rFonts w:ascii="Roboto" w:hAnsi="Roboto" w:hint="eastAsia"/>
              </w:rPr>
              <w:t>ресурси</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разпределението</w:t>
            </w:r>
            <w:r w:rsidRPr="00531707">
              <w:rPr>
                <w:rFonts w:ascii="Roboto" w:hAnsi="Roboto"/>
              </w:rPr>
              <w:t xml:space="preserve"> </w:t>
            </w:r>
            <w:r w:rsidRPr="00531707">
              <w:rPr>
                <w:rFonts w:ascii="Roboto" w:hAnsi="Roboto" w:hint="eastAsia"/>
              </w:rPr>
              <w:t>им</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територията</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страната</w:t>
            </w:r>
            <w:r w:rsidRPr="00531707">
              <w:rPr>
                <w:rFonts w:ascii="Roboto" w:hAnsi="Roboto"/>
              </w:rPr>
              <w:t xml:space="preserve"> </w:t>
            </w:r>
            <w:r w:rsidRPr="00531707">
              <w:rPr>
                <w:rFonts w:ascii="Roboto" w:hAnsi="Roboto" w:hint="eastAsia"/>
              </w:rPr>
              <w:t>по</w:t>
            </w:r>
            <w:r w:rsidRPr="00531707">
              <w:rPr>
                <w:rFonts w:ascii="Roboto" w:hAnsi="Roboto"/>
              </w:rPr>
              <w:t xml:space="preserve"> </w:t>
            </w:r>
            <w:r w:rsidRPr="00531707">
              <w:rPr>
                <w:rFonts w:ascii="Roboto" w:hAnsi="Roboto" w:hint="eastAsia"/>
              </w:rPr>
              <w:t>време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Преброяване</w:t>
            </w:r>
            <w:r w:rsidRPr="00531707">
              <w:rPr>
                <w:rFonts w:ascii="Roboto" w:hAnsi="Roboto"/>
              </w:rPr>
              <w:t xml:space="preserve"> 2021</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bCs/>
                <w:color w:val="000000"/>
              </w:rPr>
              <w:t xml:space="preserve">Системата трябва да генерира списък на длъжности и оборудване, който представлява </w:t>
            </w:r>
            <w:r w:rsidRPr="00531707">
              <w:rPr>
                <w:rFonts w:ascii="Roboto" w:hAnsi="Roboto" w:hint="eastAsia"/>
              </w:rPr>
              <w:t>начално</w:t>
            </w:r>
            <w:r w:rsidRPr="00531707">
              <w:rPr>
                <w:rFonts w:eastAsia="Calibri"/>
                <w:bCs/>
                <w:color w:val="000000"/>
              </w:rPr>
              <w:t xml:space="preserve"> състояние, преди започване на процеса на </w:t>
            </w:r>
            <w:proofErr w:type="spellStart"/>
            <w:r w:rsidRPr="00531707">
              <w:rPr>
                <w:rFonts w:eastAsia="Calibri"/>
                <w:bCs/>
                <w:color w:val="000000"/>
              </w:rPr>
              <w:t>валидиране</w:t>
            </w:r>
            <w:proofErr w:type="spellEnd"/>
            <w:r w:rsidRPr="00531707">
              <w:rPr>
                <w:rFonts w:eastAsia="Calibri"/>
                <w:bCs/>
                <w:color w:val="000000"/>
              </w:rPr>
              <w:t xml:space="preserve"> на ПУ</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генерира</w:t>
            </w:r>
            <w:r w:rsidRPr="00531707">
              <w:rPr>
                <w:rFonts w:ascii="Roboto" w:hAnsi="Roboto"/>
              </w:rPr>
              <w:t xml:space="preserve"> </w:t>
            </w:r>
            <w:r w:rsidRPr="00531707">
              <w:rPr>
                <w:rFonts w:ascii="Roboto" w:hAnsi="Roboto" w:hint="eastAsia"/>
              </w:rPr>
              <w:t>окончателна</w:t>
            </w:r>
            <w:r w:rsidRPr="00531707">
              <w:rPr>
                <w:rFonts w:ascii="Roboto" w:hAnsi="Roboto"/>
              </w:rPr>
              <w:t xml:space="preserve"> </w:t>
            </w:r>
            <w:r w:rsidRPr="00531707">
              <w:rPr>
                <w:rFonts w:ascii="Roboto" w:hAnsi="Roboto" w:hint="eastAsia"/>
              </w:rPr>
              <w:t>структура</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длъжностите</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оборудването</w:t>
            </w:r>
            <w:r w:rsidRPr="00531707">
              <w:rPr>
                <w:rFonts w:ascii="Roboto" w:hAnsi="Roboto"/>
              </w:rPr>
              <w:t xml:space="preserve"> </w:t>
            </w:r>
            <w:r w:rsidRPr="00531707">
              <w:rPr>
                <w:rFonts w:ascii="Roboto" w:hAnsi="Roboto" w:hint="eastAsia"/>
              </w:rPr>
              <w:t>след</w:t>
            </w:r>
            <w:r w:rsidRPr="00531707">
              <w:rPr>
                <w:rFonts w:ascii="Roboto" w:hAnsi="Roboto"/>
              </w:rPr>
              <w:t xml:space="preserve"> </w:t>
            </w:r>
            <w:r w:rsidRPr="00531707">
              <w:rPr>
                <w:rFonts w:ascii="Roboto" w:hAnsi="Roboto" w:hint="eastAsia"/>
              </w:rPr>
              <w:t>приключване</w:t>
            </w:r>
            <w:r w:rsidRPr="00531707">
              <w:rPr>
                <w:rFonts w:ascii="Roboto" w:hAnsi="Roboto"/>
              </w:rPr>
              <w:t xml:space="preserve"> </w:t>
            </w:r>
            <w:r w:rsidRPr="00531707">
              <w:rPr>
                <w:rFonts w:ascii="Roboto" w:hAnsi="Roboto" w:hint="eastAsia"/>
              </w:rPr>
              <w:t>на</w:t>
            </w:r>
            <w:r w:rsidRPr="00531707">
              <w:rPr>
                <w:rFonts w:ascii="Roboto" w:hAnsi="Roboto"/>
              </w:rPr>
              <w:t xml:space="preserve"> </w:t>
            </w:r>
            <w:proofErr w:type="spellStart"/>
            <w:r w:rsidRPr="00531707">
              <w:rPr>
                <w:rFonts w:ascii="Roboto" w:hAnsi="Roboto" w:hint="eastAsia"/>
              </w:rPr>
              <w:t>валидирането</w:t>
            </w:r>
            <w:proofErr w:type="spellEnd"/>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предоставя</w:t>
            </w:r>
            <w:r w:rsidRPr="00531707">
              <w:rPr>
                <w:rFonts w:ascii="Roboto" w:hAnsi="Roboto"/>
              </w:rPr>
              <w:t xml:space="preserve"> </w:t>
            </w:r>
            <w:r w:rsidRPr="00531707">
              <w:rPr>
                <w:rFonts w:ascii="Roboto" w:hAnsi="Roboto" w:hint="eastAsia"/>
              </w:rPr>
              <w:t>възможност</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дефиниране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нови</w:t>
            </w:r>
            <w:r w:rsidRPr="00531707">
              <w:rPr>
                <w:rFonts w:ascii="Roboto" w:hAnsi="Roboto"/>
              </w:rPr>
              <w:t xml:space="preserve"> </w:t>
            </w:r>
            <w:r w:rsidRPr="00531707">
              <w:rPr>
                <w:rFonts w:ascii="Roboto" w:hAnsi="Roboto" w:hint="eastAsia"/>
              </w:rPr>
              <w:t>длъжности</w:t>
            </w:r>
            <w:r w:rsidRPr="00531707">
              <w:rPr>
                <w:rFonts w:ascii="Roboto" w:hAnsi="Roboto"/>
              </w:rPr>
              <w:t xml:space="preserve"> </w:t>
            </w:r>
            <w:r w:rsidRPr="00531707">
              <w:rPr>
                <w:rFonts w:ascii="Roboto" w:hAnsi="Roboto" w:hint="eastAsia"/>
              </w:rPr>
              <w:t>в</w:t>
            </w:r>
            <w:r w:rsidRPr="00531707">
              <w:rPr>
                <w:rFonts w:ascii="Roboto" w:hAnsi="Roboto"/>
              </w:rPr>
              <w:t xml:space="preserve"> </w:t>
            </w:r>
            <w:r w:rsidRPr="00531707">
              <w:rPr>
                <w:rFonts w:ascii="Roboto" w:hAnsi="Roboto" w:hint="eastAsia"/>
              </w:rPr>
              <w:t>допълнение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предложените</w:t>
            </w:r>
            <w:r w:rsidRPr="00531707">
              <w:rPr>
                <w:rFonts w:ascii="Roboto" w:hAnsi="Roboto"/>
              </w:rPr>
              <w:t xml:space="preserve"> </w:t>
            </w:r>
            <w:r w:rsidRPr="00531707">
              <w:rPr>
                <w:rFonts w:ascii="Roboto" w:hAnsi="Roboto" w:hint="eastAsia"/>
              </w:rPr>
              <w:t>от</w:t>
            </w:r>
            <w:r w:rsidRPr="00531707">
              <w:rPr>
                <w:rFonts w:ascii="Roboto" w:hAnsi="Roboto"/>
              </w:rPr>
              <w:t xml:space="preserve"> </w:t>
            </w:r>
            <w:r w:rsidRPr="00531707">
              <w:rPr>
                <w:rFonts w:ascii="Roboto" w:hAnsi="Roboto" w:hint="eastAsia"/>
              </w:rPr>
              <w:t>Софтуера</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предоставя</w:t>
            </w:r>
            <w:r w:rsidRPr="00531707">
              <w:rPr>
                <w:rFonts w:ascii="Roboto" w:hAnsi="Roboto"/>
              </w:rPr>
              <w:t xml:space="preserve"> </w:t>
            </w:r>
            <w:r w:rsidRPr="00531707">
              <w:rPr>
                <w:rFonts w:ascii="Roboto" w:hAnsi="Roboto" w:hint="eastAsia"/>
              </w:rPr>
              <w:t>механизъм</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определяне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списък</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дейностите</w:t>
            </w:r>
            <w:r w:rsidRPr="00531707">
              <w:rPr>
                <w:rFonts w:ascii="Roboto" w:hAnsi="Roboto"/>
              </w:rPr>
              <w:t xml:space="preserve">, </w:t>
            </w:r>
            <w:r w:rsidRPr="00531707">
              <w:rPr>
                <w:rFonts w:ascii="Roboto" w:hAnsi="Roboto" w:hint="eastAsia"/>
              </w:rPr>
              <w:t>сроковете</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отчетните</w:t>
            </w:r>
            <w:r w:rsidRPr="00531707">
              <w:rPr>
                <w:rFonts w:ascii="Roboto" w:hAnsi="Roboto"/>
              </w:rPr>
              <w:t xml:space="preserve"> </w:t>
            </w:r>
            <w:r w:rsidRPr="00531707">
              <w:rPr>
                <w:rFonts w:ascii="Roboto" w:hAnsi="Roboto" w:hint="eastAsia"/>
              </w:rPr>
              <w:t>структурите</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осигурява</w:t>
            </w:r>
            <w:r w:rsidRPr="00531707">
              <w:rPr>
                <w:rFonts w:ascii="Roboto" w:hAnsi="Roboto"/>
              </w:rPr>
              <w:t xml:space="preserve"> </w:t>
            </w:r>
            <w:r w:rsidRPr="00531707">
              <w:rPr>
                <w:rFonts w:ascii="Roboto" w:hAnsi="Roboto" w:hint="eastAsia"/>
              </w:rPr>
              <w:t>следните</w:t>
            </w:r>
            <w:r w:rsidRPr="00531707">
              <w:rPr>
                <w:rFonts w:ascii="Roboto" w:hAnsi="Roboto"/>
              </w:rPr>
              <w:t xml:space="preserve"> </w:t>
            </w:r>
            <w:r w:rsidRPr="00531707">
              <w:rPr>
                <w:rFonts w:ascii="Roboto" w:hAnsi="Roboto" w:hint="eastAsia"/>
              </w:rPr>
              <w:t>характеристики</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ПУ</w:t>
            </w:r>
            <w:r w:rsidRPr="00531707">
              <w:rPr>
                <w:rFonts w:ascii="Roboto" w:hAnsi="Roboto"/>
              </w:rPr>
              <w:t>:</w:t>
            </w:r>
          </w:p>
          <w:p w:rsidR="00556F58" w:rsidRPr="00531707" w:rsidRDefault="00556F58" w:rsidP="00317ABD">
            <w:pPr>
              <w:numPr>
                <w:ilvl w:val="0"/>
                <w:numId w:val="39"/>
              </w:numPr>
              <w:suppressAutoHyphens/>
              <w:autoSpaceDN w:val="0"/>
              <w:spacing w:after="200" w:line="276" w:lineRule="auto"/>
              <w:jc w:val="both"/>
              <w:textAlignment w:val="baseline"/>
              <w:rPr>
                <w:rFonts w:ascii="Roboto" w:hAnsi="Roboto"/>
              </w:rPr>
            </w:pPr>
            <w:r w:rsidRPr="00531707">
              <w:rPr>
                <w:rFonts w:ascii="Roboto" w:hAnsi="Roboto" w:hint="eastAsia"/>
              </w:rPr>
              <w:t>специфични</w:t>
            </w:r>
            <w:r w:rsidRPr="00531707">
              <w:rPr>
                <w:rFonts w:ascii="Roboto" w:hAnsi="Roboto"/>
              </w:rPr>
              <w:t xml:space="preserve"> </w:t>
            </w:r>
            <w:r w:rsidRPr="00531707">
              <w:rPr>
                <w:rFonts w:ascii="Roboto" w:hAnsi="Roboto" w:hint="eastAsia"/>
              </w:rPr>
              <w:t>атрибути</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ПУ</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ЖЕ</w:t>
            </w:r>
            <w:r w:rsidRPr="00531707">
              <w:rPr>
                <w:rFonts w:ascii="Roboto" w:hAnsi="Roboto"/>
              </w:rPr>
              <w:t>;</w:t>
            </w:r>
          </w:p>
          <w:p w:rsidR="00556F58" w:rsidRPr="00531707" w:rsidRDefault="00556F58" w:rsidP="00317ABD">
            <w:pPr>
              <w:numPr>
                <w:ilvl w:val="0"/>
                <w:numId w:val="39"/>
              </w:numPr>
              <w:suppressAutoHyphens/>
              <w:autoSpaceDN w:val="0"/>
              <w:spacing w:after="200" w:line="276" w:lineRule="auto"/>
              <w:jc w:val="both"/>
              <w:textAlignment w:val="baseline"/>
              <w:rPr>
                <w:rFonts w:ascii="Roboto" w:hAnsi="Roboto"/>
              </w:rPr>
            </w:pPr>
            <w:r w:rsidRPr="00531707">
              <w:rPr>
                <w:rFonts w:ascii="Roboto" w:hAnsi="Roboto" w:hint="eastAsia"/>
              </w:rPr>
              <w:t>специфични</w:t>
            </w:r>
            <w:r w:rsidRPr="00531707">
              <w:rPr>
                <w:rFonts w:ascii="Roboto" w:hAnsi="Roboto"/>
              </w:rPr>
              <w:t xml:space="preserve"> </w:t>
            </w:r>
            <w:r w:rsidRPr="00531707">
              <w:rPr>
                <w:rFonts w:ascii="Roboto" w:hAnsi="Roboto" w:hint="eastAsia"/>
              </w:rPr>
              <w:t>характеристики</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ПУ</w:t>
            </w:r>
          </w:p>
          <w:p w:rsidR="00556F58" w:rsidRPr="00531707" w:rsidRDefault="00556F58" w:rsidP="00317ABD">
            <w:pPr>
              <w:numPr>
                <w:ilvl w:val="0"/>
                <w:numId w:val="39"/>
              </w:numPr>
              <w:suppressAutoHyphens/>
              <w:autoSpaceDN w:val="0"/>
              <w:spacing w:after="200" w:line="276" w:lineRule="auto"/>
              <w:jc w:val="both"/>
              <w:textAlignment w:val="baseline"/>
              <w:rPr>
                <w:rFonts w:ascii="Roboto" w:hAnsi="Roboto"/>
              </w:rPr>
            </w:pPr>
            <w:r w:rsidRPr="00531707">
              <w:rPr>
                <w:rFonts w:ascii="Roboto" w:hAnsi="Roboto" w:hint="eastAsia"/>
              </w:rPr>
              <w:t>определяне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характеристиките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картите</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печат</w:t>
            </w:r>
          </w:p>
          <w:p w:rsidR="00556F58" w:rsidRPr="00531707" w:rsidRDefault="00556F58" w:rsidP="00317ABD">
            <w:pPr>
              <w:numPr>
                <w:ilvl w:val="0"/>
                <w:numId w:val="39"/>
              </w:numPr>
              <w:suppressAutoHyphens/>
              <w:autoSpaceDN w:val="0"/>
              <w:spacing w:after="200" w:line="276" w:lineRule="auto"/>
              <w:jc w:val="both"/>
              <w:textAlignment w:val="baseline"/>
              <w:rPr>
                <w:rFonts w:ascii="Calibri" w:eastAsia="Calibri" w:hAnsi="Calibri"/>
                <w:sz w:val="22"/>
                <w:szCs w:val="22"/>
                <w:lang w:eastAsia="en-US"/>
              </w:rPr>
            </w:pPr>
            <w:r w:rsidRPr="00531707">
              <w:rPr>
                <w:rFonts w:ascii="Roboto" w:hAnsi="Roboto" w:hint="eastAsia"/>
              </w:rPr>
              <w:t>контролни</w:t>
            </w:r>
            <w:r w:rsidRPr="00531707">
              <w:rPr>
                <w:rFonts w:ascii="Roboto" w:hAnsi="Roboto"/>
              </w:rPr>
              <w:t xml:space="preserve"> </w:t>
            </w:r>
            <w:r w:rsidRPr="00531707">
              <w:rPr>
                <w:rFonts w:ascii="Roboto" w:hAnsi="Roboto" w:hint="eastAsia"/>
              </w:rPr>
              <w:t>параметри</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предоставя</w:t>
            </w:r>
            <w:r w:rsidRPr="00531707">
              <w:rPr>
                <w:rFonts w:ascii="Roboto" w:hAnsi="Roboto"/>
              </w:rPr>
              <w:t xml:space="preserve"> </w:t>
            </w:r>
            <w:r w:rsidRPr="00531707">
              <w:rPr>
                <w:rFonts w:ascii="Roboto" w:hAnsi="Roboto" w:hint="eastAsia"/>
              </w:rPr>
              <w:t>възможност</w:t>
            </w:r>
            <w:r w:rsidRPr="00531707">
              <w:rPr>
                <w:rFonts w:ascii="Roboto" w:hAnsi="Roboto"/>
              </w:rPr>
              <w:t xml:space="preserve"> </w:t>
            </w:r>
            <w:r w:rsidRPr="00531707">
              <w:rPr>
                <w:rFonts w:ascii="Roboto" w:hAnsi="Roboto" w:hint="eastAsia"/>
              </w:rPr>
              <w:t>администратор</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дефинира</w:t>
            </w:r>
            <w:r w:rsidRPr="00531707">
              <w:rPr>
                <w:rFonts w:ascii="Roboto" w:hAnsi="Roboto"/>
              </w:rPr>
              <w:t xml:space="preserve"> </w:t>
            </w:r>
            <w:r w:rsidRPr="00531707">
              <w:rPr>
                <w:rFonts w:ascii="Roboto" w:hAnsi="Roboto" w:hint="eastAsia"/>
              </w:rPr>
              <w:t>специфични</w:t>
            </w:r>
            <w:r w:rsidRPr="00531707">
              <w:rPr>
                <w:rFonts w:ascii="Roboto" w:hAnsi="Roboto"/>
              </w:rPr>
              <w:t xml:space="preserve"> </w:t>
            </w:r>
            <w:r w:rsidRPr="00531707">
              <w:rPr>
                <w:rFonts w:ascii="Roboto" w:hAnsi="Roboto" w:hint="eastAsia"/>
              </w:rPr>
              <w:t>атрибути</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ПУ</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ЖЕ</w:t>
            </w:r>
            <w:r w:rsidRPr="00531707">
              <w:rPr>
                <w:rFonts w:ascii="Roboto" w:hAnsi="Roboto"/>
              </w:rPr>
              <w:t xml:space="preserve"> </w:t>
            </w:r>
            <w:r w:rsidRPr="00531707">
              <w:rPr>
                <w:rFonts w:ascii="Roboto" w:hAnsi="Roboto" w:hint="eastAsia"/>
              </w:rPr>
              <w:t>само</w:t>
            </w:r>
            <w:r w:rsidRPr="00531707">
              <w:rPr>
                <w:rFonts w:ascii="Roboto" w:hAnsi="Roboto"/>
              </w:rPr>
              <w:t xml:space="preserve"> </w:t>
            </w:r>
            <w:r w:rsidRPr="00531707">
              <w:rPr>
                <w:rFonts w:ascii="Roboto" w:hAnsi="Roboto" w:hint="eastAsia"/>
              </w:rPr>
              <w:t>чрез</w:t>
            </w:r>
            <w:r w:rsidRPr="00531707">
              <w:rPr>
                <w:rFonts w:ascii="Roboto" w:hAnsi="Roboto"/>
              </w:rPr>
              <w:t xml:space="preserve"> </w:t>
            </w:r>
            <w:r w:rsidRPr="00531707">
              <w:rPr>
                <w:rFonts w:ascii="Roboto" w:hAnsi="Roboto" w:hint="eastAsia"/>
              </w:rPr>
              <w:t>конфигуриране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системата</w:t>
            </w:r>
            <w:r w:rsidRPr="00531707">
              <w:rPr>
                <w:rFonts w:ascii="Roboto" w:hAnsi="Roboto"/>
              </w:rPr>
              <w:t xml:space="preserve">, </w:t>
            </w:r>
            <w:r w:rsidRPr="00531707">
              <w:rPr>
                <w:rFonts w:ascii="Roboto" w:hAnsi="Roboto" w:hint="eastAsia"/>
              </w:rPr>
              <w:t>без</w:t>
            </w:r>
            <w:r w:rsidRPr="00531707">
              <w:rPr>
                <w:rFonts w:ascii="Roboto" w:hAnsi="Roboto"/>
              </w:rPr>
              <w:t xml:space="preserve"> </w:t>
            </w:r>
            <w:r w:rsidRPr="00531707">
              <w:rPr>
                <w:rFonts w:ascii="Roboto" w:hAnsi="Roboto" w:hint="eastAsia"/>
              </w:rPr>
              <w:t>необходимост</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дописване</w:t>
            </w:r>
            <w:r w:rsidRPr="00531707">
              <w:rPr>
                <w:rFonts w:ascii="Roboto" w:hAnsi="Roboto"/>
              </w:rPr>
              <w:t>/</w:t>
            </w:r>
            <w:r w:rsidRPr="00531707">
              <w:rPr>
                <w:rFonts w:ascii="Roboto" w:hAnsi="Roboto" w:hint="eastAsia"/>
              </w:rPr>
              <w:t>редактиране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изходния</w:t>
            </w:r>
            <w:r w:rsidRPr="00531707">
              <w:rPr>
                <w:rFonts w:ascii="Roboto" w:hAnsi="Roboto"/>
              </w:rPr>
              <w:t xml:space="preserve"> </w:t>
            </w:r>
            <w:r w:rsidRPr="00531707">
              <w:rPr>
                <w:rFonts w:ascii="Roboto" w:hAnsi="Roboto" w:hint="eastAsia"/>
              </w:rPr>
              <w:t>код</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Софтуера</w:t>
            </w:r>
            <w:r w:rsidRPr="00531707">
              <w:rPr>
                <w:rFonts w:ascii="Roboto" w:hAnsi="Roboto"/>
              </w:rPr>
              <w:t xml:space="preserve"> </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осигури</w:t>
            </w:r>
            <w:r w:rsidRPr="00531707">
              <w:rPr>
                <w:rFonts w:ascii="Roboto" w:hAnsi="Roboto"/>
              </w:rPr>
              <w:t xml:space="preserve"> </w:t>
            </w:r>
            <w:r w:rsidRPr="00531707">
              <w:rPr>
                <w:rFonts w:ascii="Roboto" w:hAnsi="Roboto" w:hint="eastAsia"/>
              </w:rPr>
              <w:t>включването</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специфични</w:t>
            </w:r>
            <w:r w:rsidRPr="00531707">
              <w:rPr>
                <w:rFonts w:ascii="Roboto" w:hAnsi="Roboto"/>
              </w:rPr>
              <w:t xml:space="preserve"> </w:t>
            </w:r>
            <w:r w:rsidRPr="00531707">
              <w:rPr>
                <w:rFonts w:ascii="Roboto" w:hAnsi="Roboto" w:hint="eastAsia"/>
              </w:rPr>
              <w:t>атрибути</w:t>
            </w:r>
            <w:r w:rsidRPr="00531707">
              <w:rPr>
                <w:rFonts w:ascii="Roboto" w:hAnsi="Roboto"/>
              </w:rPr>
              <w:t xml:space="preserve"> </w:t>
            </w:r>
            <w:r w:rsidRPr="00531707">
              <w:rPr>
                <w:rFonts w:ascii="Roboto" w:hAnsi="Roboto" w:hint="eastAsia"/>
              </w:rPr>
              <w:t>във</w:t>
            </w:r>
            <w:r w:rsidRPr="00531707">
              <w:rPr>
                <w:rFonts w:ascii="Roboto" w:hAnsi="Roboto"/>
              </w:rPr>
              <w:t xml:space="preserve"> </w:t>
            </w:r>
            <w:r w:rsidRPr="00531707">
              <w:rPr>
                <w:rFonts w:ascii="Roboto" w:hAnsi="Roboto" w:hint="eastAsia"/>
              </w:rPr>
              <w:t>формулярите</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данни</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ПУ</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ЖЕ</w:t>
            </w:r>
            <w:r w:rsidRPr="00531707">
              <w:rPr>
                <w:rFonts w:ascii="Roboto" w:hAnsi="Roboto"/>
              </w:rPr>
              <w:t xml:space="preserve"> </w:t>
            </w:r>
            <w:r w:rsidRPr="00531707">
              <w:rPr>
                <w:rFonts w:ascii="Roboto" w:hAnsi="Roboto" w:hint="eastAsia"/>
              </w:rPr>
              <w:t>в</w:t>
            </w:r>
            <w:r w:rsidRPr="00531707">
              <w:rPr>
                <w:rFonts w:ascii="Roboto" w:hAnsi="Roboto"/>
              </w:rPr>
              <w:t xml:space="preserve"> </w:t>
            </w:r>
            <w:r w:rsidRPr="00531707">
              <w:rPr>
                <w:rFonts w:ascii="Roboto" w:hAnsi="Roboto" w:hint="eastAsia"/>
              </w:rPr>
              <w:t>десктоп</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мобилно</w:t>
            </w:r>
            <w:r w:rsidRPr="00531707">
              <w:rPr>
                <w:rFonts w:ascii="Roboto" w:hAnsi="Roboto"/>
              </w:rPr>
              <w:t xml:space="preserve"> </w:t>
            </w:r>
            <w:r w:rsidRPr="00531707">
              <w:rPr>
                <w:rFonts w:ascii="Roboto" w:hAnsi="Roboto" w:hint="eastAsia"/>
              </w:rPr>
              <w:t>приложение</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предоставя</w:t>
            </w:r>
            <w:r w:rsidRPr="00531707">
              <w:rPr>
                <w:rFonts w:ascii="Roboto" w:hAnsi="Roboto"/>
              </w:rPr>
              <w:t xml:space="preserve"> </w:t>
            </w:r>
            <w:r w:rsidRPr="00531707">
              <w:rPr>
                <w:rFonts w:ascii="Roboto" w:hAnsi="Roboto" w:hint="eastAsia"/>
              </w:rPr>
              <w:t>възможност</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дефиниране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въпроси</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определяне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специфични</w:t>
            </w:r>
            <w:r w:rsidRPr="00531707">
              <w:rPr>
                <w:rFonts w:ascii="Roboto" w:hAnsi="Roboto"/>
              </w:rPr>
              <w:t xml:space="preserve"> </w:t>
            </w:r>
            <w:r w:rsidRPr="00531707">
              <w:rPr>
                <w:rFonts w:ascii="Roboto" w:hAnsi="Roboto" w:hint="eastAsia"/>
              </w:rPr>
              <w:t>характеристики</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ПУ</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осигурява</w:t>
            </w:r>
            <w:r w:rsidRPr="00531707">
              <w:rPr>
                <w:rFonts w:ascii="Roboto" w:hAnsi="Roboto"/>
              </w:rPr>
              <w:t xml:space="preserve"> </w:t>
            </w:r>
            <w:r w:rsidRPr="00531707">
              <w:rPr>
                <w:rFonts w:ascii="Roboto" w:hAnsi="Roboto" w:hint="eastAsia"/>
              </w:rPr>
              <w:t>наличие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не</w:t>
            </w:r>
            <w:r w:rsidRPr="00531707">
              <w:rPr>
                <w:rFonts w:ascii="Roboto" w:hAnsi="Roboto"/>
              </w:rPr>
              <w:t xml:space="preserve"> </w:t>
            </w:r>
            <w:r w:rsidRPr="00531707">
              <w:rPr>
                <w:rFonts w:ascii="Roboto" w:hAnsi="Roboto" w:hint="eastAsia"/>
              </w:rPr>
              <w:t>по</w:t>
            </w:r>
            <w:r w:rsidRPr="00531707">
              <w:rPr>
                <w:rFonts w:ascii="Roboto" w:hAnsi="Roboto"/>
              </w:rPr>
              <w:t>-</w:t>
            </w:r>
            <w:r w:rsidRPr="00531707">
              <w:rPr>
                <w:rFonts w:ascii="Roboto" w:hAnsi="Roboto" w:hint="eastAsia"/>
              </w:rPr>
              <w:t>малко</w:t>
            </w:r>
            <w:r w:rsidRPr="00531707">
              <w:rPr>
                <w:rFonts w:ascii="Roboto" w:hAnsi="Roboto"/>
              </w:rPr>
              <w:t xml:space="preserve"> </w:t>
            </w:r>
            <w:r w:rsidRPr="00531707">
              <w:rPr>
                <w:rFonts w:ascii="Roboto" w:hAnsi="Roboto" w:hint="eastAsia"/>
              </w:rPr>
              <w:t>от</w:t>
            </w:r>
            <w:r w:rsidRPr="00531707">
              <w:rPr>
                <w:rFonts w:ascii="Roboto" w:hAnsi="Roboto"/>
              </w:rPr>
              <w:t xml:space="preserve"> 3 </w:t>
            </w:r>
            <w:r w:rsidRPr="00531707">
              <w:rPr>
                <w:rFonts w:ascii="Roboto" w:hAnsi="Roboto" w:hint="eastAsia"/>
              </w:rPr>
              <w:t>вида</w:t>
            </w:r>
            <w:r w:rsidRPr="00531707">
              <w:rPr>
                <w:rFonts w:ascii="Roboto" w:hAnsi="Roboto"/>
              </w:rPr>
              <w:t xml:space="preserve"> </w:t>
            </w:r>
            <w:r w:rsidRPr="00531707">
              <w:rPr>
                <w:rFonts w:ascii="Roboto" w:hAnsi="Roboto" w:hint="eastAsia"/>
              </w:rPr>
              <w:t>възможни</w:t>
            </w:r>
            <w:r w:rsidRPr="00531707">
              <w:rPr>
                <w:rFonts w:ascii="Roboto" w:hAnsi="Roboto"/>
              </w:rPr>
              <w:t xml:space="preserve"> </w:t>
            </w:r>
            <w:r w:rsidRPr="00531707">
              <w:rPr>
                <w:rFonts w:ascii="Roboto" w:hAnsi="Roboto" w:hint="eastAsia"/>
              </w:rPr>
              <w:t>шаблони</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въпроси</w:t>
            </w:r>
            <w:r w:rsidRPr="00531707">
              <w:rPr>
                <w:rFonts w:ascii="Roboto" w:hAnsi="Roboto"/>
              </w:rPr>
              <w:t xml:space="preserve">: </w:t>
            </w:r>
          </w:p>
          <w:p w:rsidR="00556F58" w:rsidRPr="00531707" w:rsidRDefault="00556F58" w:rsidP="00317ABD">
            <w:pPr>
              <w:numPr>
                <w:ilvl w:val="0"/>
                <w:numId w:val="40"/>
              </w:numPr>
              <w:suppressAutoHyphens/>
              <w:autoSpaceDN w:val="0"/>
              <w:spacing w:after="200" w:line="276" w:lineRule="auto"/>
              <w:ind w:left="742"/>
              <w:jc w:val="both"/>
              <w:textAlignment w:val="baseline"/>
              <w:rPr>
                <w:rFonts w:ascii="Roboto" w:hAnsi="Roboto"/>
              </w:rPr>
            </w:pPr>
            <w:r w:rsidRPr="00531707">
              <w:rPr>
                <w:rFonts w:ascii="Roboto" w:hAnsi="Roboto" w:hint="eastAsia"/>
              </w:rPr>
              <w:t>въпроси</w:t>
            </w:r>
            <w:r w:rsidRPr="00531707">
              <w:rPr>
                <w:rFonts w:ascii="Roboto" w:hAnsi="Roboto"/>
              </w:rPr>
              <w:t xml:space="preserve"> </w:t>
            </w:r>
            <w:r w:rsidRPr="00531707">
              <w:rPr>
                <w:rFonts w:ascii="Roboto" w:hAnsi="Roboto" w:hint="eastAsia"/>
              </w:rPr>
              <w:t>със</w:t>
            </w:r>
            <w:r w:rsidRPr="00531707">
              <w:rPr>
                <w:rFonts w:ascii="Roboto" w:hAnsi="Roboto"/>
              </w:rPr>
              <w:t xml:space="preserve"> </w:t>
            </w:r>
            <w:r w:rsidRPr="00531707">
              <w:rPr>
                <w:rFonts w:ascii="Roboto" w:hAnsi="Roboto" w:hint="eastAsia"/>
              </w:rPr>
              <w:t>свободен</w:t>
            </w:r>
            <w:r w:rsidRPr="00531707">
              <w:rPr>
                <w:rFonts w:ascii="Roboto" w:hAnsi="Roboto"/>
              </w:rPr>
              <w:t xml:space="preserve"> </w:t>
            </w:r>
            <w:r w:rsidRPr="00531707">
              <w:rPr>
                <w:rFonts w:ascii="Roboto" w:hAnsi="Roboto" w:hint="eastAsia"/>
              </w:rPr>
              <w:t>отговор</w:t>
            </w:r>
            <w:r w:rsidRPr="00531707">
              <w:rPr>
                <w:rFonts w:ascii="Roboto" w:hAnsi="Roboto"/>
              </w:rPr>
              <w:t xml:space="preserve"> </w:t>
            </w:r>
          </w:p>
          <w:p w:rsidR="00556F58" w:rsidRPr="00531707" w:rsidRDefault="00556F58" w:rsidP="00317ABD">
            <w:pPr>
              <w:numPr>
                <w:ilvl w:val="0"/>
                <w:numId w:val="40"/>
              </w:numPr>
              <w:suppressAutoHyphens/>
              <w:autoSpaceDN w:val="0"/>
              <w:spacing w:after="200" w:line="276" w:lineRule="auto"/>
              <w:ind w:left="742"/>
              <w:jc w:val="both"/>
              <w:textAlignment w:val="baseline"/>
              <w:rPr>
                <w:rFonts w:ascii="Roboto" w:hAnsi="Roboto"/>
              </w:rPr>
            </w:pPr>
            <w:r w:rsidRPr="00531707">
              <w:rPr>
                <w:rFonts w:ascii="Roboto" w:hAnsi="Roboto" w:hint="eastAsia"/>
              </w:rPr>
              <w:t>въпроси</w:t>
            </w:r>
            <w:r w:rsidRPr="00531707">
              <w:rPr>
                <w:rFonts w:ascii="Roboto" w:hAnsi="Roboto"/>
              </w:rPr>
              <w:t xml:space="preserve"> </w:t>
            </w:r>
            <w:r w:rsidRPr="00531707">
              <w:rPr>
                <w:rFonts w:ascii="Roboto" w:hAnsi="Roboto" w:hint="eastAsia"/>
              </w:rPr>
              <w:t>с</w:t>
            </w:r>
            <w:r w:rsidRPr="00531707">
              <w:rPr>
                <w:rFonts w:ascii="Roboto" w:hAnsi="Roboto"/>
              </w:rPr>
              <w:t xml:space="preserve"> </w:t>
            </w:r>
            <w:r w:rsidRPr="00531707">
              <w:rPr>
                <w:rFonts w:ascii="Roboto" w:hAnsi="Roboto" w:hint="eastAsia"/>
              </w:rPr>
              <w:t>възможни</w:t>
            </w:r>
            <w:r w:rsidRPr="00531707">
              <w:rPr>
                <w:rFonts w:ascii="Roboto" w:hAnsi="Roboto"/>
              </w:rPr>
              <w:t xml:space="preserve"> </w:t>
            </w:r>
            <w:r w:rsidRPr="00531707">
              <w:rPr>
                <w:rFonts w:ascii="Roboto" w:hAnsi="Roboto" w:hint="eastAsia"/>
              </w:rPr>
              <w:t>отговори</w:t>
            </w:r>
            <w:r w:rsidRPr="00531707">
              <w:rPr>
                <w:rFonts w:ascii="Roboto" w:hAnsi="Roboto"/>
              </w:rPr>
              <w:t xml:space="preserve"> </w:t>
            </w:r>
            <w:r w:rsidRPr="00531707">
              <w:rPr>
                <w:rFonts w:ascii="Roboto" w:hAnsi="Roboto" w:hint="eastAsia"/>
              </w:rPr>
              <w:t>от</w:t>
            </w:r>
            <w:r w:rsidRPr="00531707">
              <w:rPr>
                <w:rFonts w:ascii="Roboto" w:hAnsi="Roboto"/>
              </w:rPr>
              <w:t xml:space="preserve"> </w:t>
            </w:r>
            <w:r w:rsidRPr="00531707">
              <w:rPr>
                <w:rFonts w:ascii="Roboto" w:hAnsi="Roboto" w:hint="eastAsia"/>
              </w:rPr>
              <w:t>списък</w:t>
            </w:r>
            <w:r w:rsidRPr="00531707">
              <w:rPr>
                <w:rFonts w:ascii="Roboto" w:hAnsi="Roboto"/>
              </w:rPr>
              <w:t xml:space="preserve"> </w:t>
            </w:r>
          </w:p>
          <w:p w:rsidR="00556F58" w:rsidRPr="00531707" w:rsidRDefault="00556F58" w:rsidP="00317ABD">
            <w:pPr>
              <w:numPr>
                <w:ilvl w:val="0"/>
                <w:numId w:val="40"/>
              </w:numPr>
              <w:suppressAutoHyphens/>
              <w:autoSpaceDN w:val="0"/>
              <w:spacing w:after="200" w:line="276" w:lineRule="auto"/>
              <w:ind w:left="742"/>
              <w:jc w:val="both"/>
              <w:textAlignment w:val="baseline"/>
              <w:rPr>
                <w:rFonts w:ascii="Roboto" w:hAnsi="Roboto"/>
              </w:rPr>
            </w:pPr>
            <w:r w:rsidRPr="00531707">
              <w:rPr>
                <w:rFonts w:ascii="Roboto" w:hAnsi="Roboto" w:hint="eastAsia"/>
              </w:rPr>
              <w:t>количествени</w:t>
            </w:r>
            <w:r w:rsidRPr="00531707">
              <w:rPr>
                <w:rFonts w:ascii="Roboto" w:hAnsi="Roboto"/>
              </w:rPr>
              <w:t xml:space="preserve"> </w:t>
            </w:r>
            <w:r w:rsidRPr="00531707">
              <w:rPr>
                <w:rFonts w:ascii="Roboto" w:hAnsi="Roboto" w:hint="eastAsia"/>
              </w:rPr>
              <w:t>въпроси</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предоставя</w:t>
            </w:r>
            <w:r w:rsidRPr="00531707">
              <w:rPr>
                <w:rFonts w:ascii="Roboto" w:hAnsi="Roboto"/>
              </w:rPr>
              <w:t xml:space="preserve"> </w:t>
            </w:r>
            <w:r w:rsidRPr="00531707">
              <w:rPr>
                <w:rFonts w:ascii="Roboto" w:hAnsi="Roboto" w:hint="eastAsia"/>
              </w:rPr>
              <w:t>възможност</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определяне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характеристиките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картата</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ПУ</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осигурява</w:t>
            </w:r>
            <w:r w:rsidRPr="00531707">
              <w:rPr>
                <w:rFonts w:ascii="Roboto" w:hAnsi="Roboto"/>
              </w:rPr>
              <w:t xml:space="preserve"> </w:t>
            </w:r>
            <w:r w:rsidRPr="00531707">
              <w:rPr>
                <w:rFonts w:ascii="Roboto" w:hAnsi="Roboto" w:hint="eastAsia"/>
              </w:rPr>
              <w:t>възможност</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определяне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размера</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печат</w:t>
            </w:r>
            <w:r w:rsidRPr="00531707">
              <w:rPr>
                <w:rFonts w:ascii="Roboto" w:hAnsi="Roboto"/>
              </w:rPr>
              <w:t xml:space="preserve"> </w:t>
            </w:r>
            <w:r w:rsidRPr="00531707">
              <w:rPr>
                <w:rFonts w:ascii="Roboto" w:hAnsi="Roboto" w:hint="eastAsia"/>
              </w:rPr>
              <w:t>в</w:t>
            </w:r>
            <w:r w:rsidRPr="00531707">
              <w:rPr>
                <w:rFonts w:ascii="Roboto" w:hAnsi="Roboto"/>
              </w:rPr>
              <w:t xml:space="preserve"> </w:t>
            </w:r>
            <w:r w:rsidRPr="00531707">
              <w:rPr>
                <w:rFonts w:ascii="Roboto" w:hAnsi="Roboto" w:hint="eastAsia"/>
              </w:rPr>
              <w:t>съответствие</w:t>
            </w:r>
            <w:r w:rsidRPr="00531707">
              <w:rPr>
                <w:rFonts w:ascii="Roboto" w:hAnsi="Roboto"/>
              </w:rPr>
              <w:t xml:space="preserve"> </w:t>
            </w:r>
            <w:r w:rsidRPr="00531707">
              <w:rPr>
                <w:rFonts w:ascii="Roboto" w:hAnsi="Roboto" w:hint="eastAsia"/>
              </w:rPr>
              <w:t>с</w:t>
            </w:r>
            <w:r w:rsidRPr="00531707">
              <w:rPr>
                <w:rFonts w:ascii="Roboto" w:hAnsi="Roboto"/>
              </w:rPr>
              <w:t xml:space="preserve"> </w:t>
            </w:r>
            <w:r w:rsidRPr="00531707">
              <w:rPr>
                <w:rFonts w:ascii="Roboto" w:hAnsi="Roboto" w:hint="eastAsia"/>
              </w:rPr>
              <w:t>размера</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повърхността</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ПУ</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осигурява</w:t>
            </w:r>
            <w:r w:rsidRPr="00531707">
              <w:rPr>
                <w:rFonts w:ascii="Roboto" w:hAnsi="Roboto"/>
              </w:rPr>
              <w:t xml:space="preserve"> </w:t>
            </w:r>
            <w:r w:rsidRPr="00531707">
              <w:rPr>
                <w:rFonts w:ascii="Roboto" w:hAnsi="Roboto" w:hint="eastAsia"/>
              </w:rPr>
              <w:t>възможност</w:t>
            </w:r>
            <w:r w:rsidRPr="00531707">
              <w:rPr>
                <w:rFonts w:ascii="Roboto" w:hAnsi="Roboto"/>
              </w:rPr>
              <w:t xml:space="preserve"> </w:t>
            </w:r>
            <w:r w:rsidRPr="00531707">
              <w:rPr>
                <w:rFonts w:ascii="Roboto" w:hAnsi="Roboto" w:hint="eastAsia"/>
              </w:rPr>
              <w:t>контролните</w:t>
            </w:r>
            <w:r w:rsidRPr="00531707">
              <w:rPr>
                <w:rFonts w:ascii="Roboto" w:hAnsi="Roboto"/>
              </w:rPr>
              <w:t xml:space="preserve"> </w:t>
            </w:r>
            <w:r w:rsidRPr="00531707">
              <w:rPr>
                <w:rFonts w:ascii="Roboto" w:hAnsi="Roboto" w:hint="eastAsia"/>
              </w:rPr>
              <w:t>параметри</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ПУ</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се</w:t>
            </w:r>
            <w:r w:rsidRPr="00531707">
              <w:rPr>
                <w:rFonts w:ascii="Roboto" w:hAnsi="Roboto"/>
              </w:rPr>
              <w:t xml:space="preserve"> </w:t>
            </w:r>
            <w:r w:rsidRPr="00531707">
              <w:rPr>
                <w:rFonts w:ascii="Roboto" w:hAnsi="Roboto" w:hint="eastAsia"/>
              </w:rPr>
              <w:t>конфигурират</w:t>
            </w:r>
            <w:r w:rsidRPr="00531707">
              <w:rPr>
                <w:rFonts w:ascii="Roboto" w:hAnsi="Roboto"/>
              </w:rPr>
              <w:t xml:space="preserve"> </w:t>
            </w:r>
            <w:r w:rsidRPr="00531707">
              <w:rPr>
                <w:rFonts w:ascii="Roboto" w:hAnsi="Roboto" w:hint="eastAsia"/>
              </w:rPr>
              <w:t>от</w:t>
            </w:r>
            <w:r w:rsidRPr="00531707">
              <w:rPr>
                <w:rFonts w:ascii="Roboto" w:hAnsi="Roboto"/>
              </w:rPr>
              <w:t xml:space="preserve"> </w:t>
            </w:r>
            <w:r w:rsidRPr="00531707">
              <w:rPr>
                <w:rFonts w:ascii="Roboto" w:hAnsi="Roboto" w:hint="eastAsia"/>
              </w:rPr>
              <w:t>администратор</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се</w:t>
            </w:r>
            <w:r w:rsidRPr="00531707">
              <w:rPr>
                <w:rFonts w:ascii="Roboto" w:hAnsi="Roboto"/>
              </w:rPr>
              <w:t xml:space="preserve"> </w:t>
            </w:r>
            <w:r w:rsidRPr="00531707">
              <w:rPr>
                <w:rFonts w:ascii="Roboto" w:hAnsi="Roboto" w:hint="eastAsia"/>
              </w:rPr>
              <w:t>определи</w:t>
            </w:r>
            <w:r w:rsidRPr="00531707">
              <w:rPr>
                <w:rFonts w:ascii="Roboto" w:hAnsi="Roboto"/>
              </w:rPr>
              <w:t xml:space="preserve"> </w:t>
            </w:r>
            <w:r w:rsidRPr="00531707">
              <w:rPr>
                <w:rFonts w:ascii="Roboto" w:hAnsi="Roboto" w:hint="eastAsia"/>
              </w:rPr>
              <w:t>минималното</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максималното</w:t>
            </w:r>
            <w:r w:rsidRPr="00531707">
              <w:rPr>
                <w:rFonts w:ascii="Roboto" w:hAnsi="Roboto"/>
              </w:rPr>
              <w:t xml:space="preserve"> </w:t>
            </w:r>
            <w:r w:rsidRPr="00531707">
              <w:rPr>
                <w:rFonts w:ascii="Roboto" w:hAnsi="Roboto" w:hint="eastAsia"/>
              </w:rPr>
              <w:t>ниво</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ключовите</w:t>
            </w:r>
            <w:r w:rsidRPr="00531707">
              <w:rPr>
                <w:rFonts w:ascii="Roboto" w:hAnsi="Roboto"/>
              </w:rPr>
              <w:t xml:space="preserve"> </w:t>
            </w:r>
            <w:r w:rsidRPr="00531707">
              <w:rPr>
                <w:rFonts w:ascii="Roboto" w:hAnsi="Roboto" w:hint="eastAsia"/>
              </w:rPr>
              <w:t>показатели</w:t>
            </w:r>
            <w:r w:rsidRPr="00531707">
              <w:rPr>
                <w:rFonts w:ascii="Roboto" w:hAnsi="Roboto"/>
              </w:rPr>
              <w:t>/</w:t>
            </w:r>
            <w:r w:rsidRPr="00531707">
              <w:rPr>
                <w:rFonts w:ascii="Roboto" w:hAnsi="Roboto" w:hint="eastAsia"/>
              </w:rPr>
              <w:t>индикатори</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ПУ</w:t>
            </w:r>
            <w:r w:rsidRPr="00531707">
              <w:rPr>
                <w:rFonts w:ascii="Roboto" w:hAnsi="Roboto"/>
              </w:rPr>
              <w:t xml:space="preserve">: </w:t>
            </w:r>
            <w:r w:rsidRPr="00531707">
              <w:rPr>
                <w:rFonts w:ascii="Roboto" w:hAnsi="Roboto" w:hint="eastAsia"/>
              </w:rPr>
              <w:t>прогнозен</w:t>
            </w:r>
            <w:r w:rsidRPr="00531707">
              <w:rPr>
                <w:rFonts w:ascii="Roboto" w:hAnsi="Roboto"/>
              </w:rPr>
              <w:t xml:space="preserve"> </w:t>
            </w:r>
            <w:r w:rsidRPr="00531707">
              <w:rPr>
                <w:rFonts w:ascii="Roboto" w:hAnsi="Roboto" w:hint="eastAsia"/>
              </w:rPr>
              <w:t>брой</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домакинствата</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прогнозен</w:t>
            </w:r>
            <w:r w:rsidRPr="00531707">
              <w:rPr>
                <w:rFonts w:ascii="Roboto" w:hAnsi="Roboto"/>
              </w:rPr>
              <w:t xml:space="preserve"> </w:t>
            </w:r>
            <w:r w:rsidRPr="00531707">
              <w:rPr>
                <w:rFonts w:ascii="Roboto" w:hAnsi="Roboto" w:hint="eastAsia"/>
              </w:rPr>
              <w:t>брой</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лицата</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осигурява</w:t>
            </w:r>
            <w:r w:rsidRPr="00531707">
              <w:rPr>
                <w:rFonts w:ascii="Roboto" w:hAnsi="Roboto"/>
              </w:rPr>
              <w:t xml:space="preserve"> </w:t>
            </w:r>
            <w:r w:rsidRPr="00531707">
              <w:rPr>
                <w:rFonts w:eastAsia="Calibri"/>
                <w:lang w:eastAsia="en-US"/>
              </w:rPr>
              <w:t>функционалност за създаване, редактиране и визуализация на формуляри (въпросници) за събиране на данни</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осигурява</w:t>
            </w:r>
            <w:r w:rsidRPr="00531707">
              <w:rPr>
                <w:rFonts w:ascii="Roboto" w:hAnsi="Roboto"/>
              </w:rPr>
              <w:t xml:space="preserve"> </w:t>
            </w:r>
            <w:r w:rsidRPr="00531707">
              <w:rPr>
                <w:rFonts w:eastAsia="Calibri"/>
                <w:lang w:eastAsia="en-US"/>
              </w:rPr>
              <w:t xml:space="preserve">функционалности за инициализиране на правила за предварителен контрол, автоматично попълване на полета и </w:t>
            </w:r>
            <w:proofErr w:type="spellStart"/>
            <w:r w:rsidRPr="00531707">
              <w:rPr>
                <w:rFonts w:eastAsia="Calibri"/>
                <w:lang w:eastAsia="en-US"/>
              </w:rPr>
              <w:t>валидация</w:t>
            </w:r>
            <w:proofErr w:type="spellEnd"/>
            <w:r w:rsidRPr="00531707">
              <w:rPr>
                <w:rFonts w:eastAsia="Calibri"/>
                <w:lang w:eastAsia="en-US"/>
              </w:rPr>
              <w:t xml:space="preserve"> на въведените данни на формуляри (въпросници)</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осигурява</w:t>
            </w:r>
            <w:r w:rsidRPr="00531707">
              <w:rPr>
                <w:rFonts w:eastAsia="Calibri"/>
                <w:lang w:eastAsia="en-US"/>
              </w:rPr>
              <w:t xml:space="preserve"> функционалност за определяне на правила и логически контроли за попълване и преход между секциите на въпросниците </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осигурява</w:t>
            </w:r>
            <w:r w:rsidRPr="00531707">
              <w:rPr>
                <w:rFonts w:ascii="Roboto" w:hAnsi="Roboto"/>
              </w:rPr>
              <w:t xml:space="preserve"> </w:t>
            </w:r>
            <w:r w:rsidRPr="00531707">
              <w:rPr>
                <w:rFonts w:eastAsia="Calibri"/>
                <w:lang w:eastAsia="en-US"/>
              </w:rPr>
              <w:t>функционалност за интегриране с бази данни и статистически дефиниции</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осигурява</w:t>
            </w:r>
            <w:r w:rsidRPr="00531707">
              <w:rPr>
                <w:rFonts w:ascii="Roboto" w:hAnsi="Roboto"/>
              </w:rPr>
              <w:t xml:space="preserve"> </w:t>
            </w:r>
            <w:r w:rsidRPr="00531707">
              <w:rPr>
                <w:rFonts w:eastAsia="Calibri"/>
                <w:lang w:eastAsia="en-US"/>
              </w:rPr>
              <w:t>функционалност за управляване, актуализиране, активиране и деактивиране на статистически класификации и техните елементи</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осигурява</w:t>
            </w:r>
            <w:r w:rsidRPr="00531707">
              <w:rPr>
                <w:rFonts w:ascii="Roboto" w:hAnsi="Roboto"/>
              </w:rPr>
              <w:t xml:space="preserve"> </w:t>
            </w:r>
            <w:r w:rsidRPr="00531707">
              <w:rPr>
                <w:rFonts w:eastAsia="Calibri"/>
                <w:lang w:eastAsia="en-US"/>
              </w:rPr>
              <w:t xml:space="preserve">функционалност за извличане на списък от лица по предварително зададени критерии, с определен набор от променливи от финалните таблици население, сгради, жилища, адреси (въведени и </w:t>
            </w:r>
            <w:proofErr w:type="spellStart"/>
            <w:r w:rsidRPr="00531707">
              <w:rPr>
                <w:rFonts w:eastAsia="Calibri"/>
                <w:lang w:eastAsia="en-US"/>
              </w:rPr>
              <w:t>валидирани</w:t>
            </w:r>
            <w:proofErr w:type="spellEnd"/>
            <w:r w:rsidRPr="00531707">
              <w:rPr>
                <w:rFonts w:eastAsia="Calibri"/>
                <w:lang w:eastAsia="en-US"/>
              </w:rPr>
              <w:t xml:space="preserve"> данни от преброяването) - списък на единиците на генералната съвкупност</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осигурява</w:t>
            </w:r>
            <w:r w:rsidRPr="00531707">
              <w:rPr>
                <w:rFonts w:ascii="Roboto" w:hAnsi="Roboto"/>
              </w:rPr>
              <w:t xml:space="preserve"> </w:t>
            </w:r>
            <w:r w:rsidRPr="00531707">
              <w:rPr>
                <w:rFonts w:ascii="Roboto" w:hAnsi="Roboto" w:hint="eastAsia"/>
              </w:rPr>
              <w:t>възможност</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зареждане</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визуализиране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данни</w:t>
            </w:r>
            <w:r w:rsidRPr="00531707">
              <w:rPr>
                <w:rFonts w:ascii="Roboto" w:hAnsi="Roboto"/>
              </w:rPr>
              <w:t xml:space="preserve"> </w:t>
            </w:r>
            <w:r w:rsidRPr="00531707">
              <w:rPr>
                <w:rFonts w:ascii="Roboto" w:hAnsi="Roboto" w:hint="eastAsia"/>
              </w:rPr>
              <w:t>от</w:t>
            </w:r>
            <w:r w:rsidRPr="00531707">
              <w:rPr>
                <w:rFonts w:ascii="Roboto" w:hAnsi="Roboto"/>
              </w:rPr>
              <w:t xml:space="preserve"> </w:t>
            </w:r>
            <w:r w:rsidRPr="00531707">
              <w:rPr>
                <w:rFonts w:ascii="Roboto" w:hAnsi="Roboto" w:hint="eastAsia"/>
              </w:rPr>
              <w:t>предходни</w:t>
            </w:r>
            <w:r w:rsidRPr="00531707">
              <w:rPr>
                <w:rFonts w:ascii="Roboto" w:hAnsi="Roboto"/>
              </w:rPr>
              <w:t xml:space="preserve"> </w:t>
            </w:r>
            <w:r w:rsidRPr="00531707">
              <w:rPr>
                <w:rFonts w:ascii="Roboto" w:hAnsi="Roboto" w:hint="eastAsia"/>
              </w:rPr>
              <w:t>периоди</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осигурява</w:t>
            </w:r>
            <w:r w:rsidRPr="00531707">
              <w:rPr>
                <w:rFonts w:ascii="Roboto" w:hAnsi="Roboto"/>
              </w:rPr>
              <w:t xml:space="preserve"> </w:t>
            </w:r>
            <w:r w:rsidRPr="00531707">
              <w:rPr>
                <w:rFonts w:ascii="Roboto" w:hAnsi="Roboto" w:hint="eastAsia"/>
              </w:rPr>
              <w:t>възможност</w:t>
            </w:r>
            <w:r w:rsidRPr="00531707">
              <w:rPr>
                <w:rFonts w:ascii="Roboto" w:hAnsi="Roboto"/>
              </w:rPr>
              <w:t xml:space="preserve"> </w:t>
            </w:r>
            <w:r w:rsidRPr="00531707">
              <w:rPr>
                <w:rFonts w:ascii="Roboto" w:hAnsi="Roboto" w:hint="eastAsia"/>
              </w:rPr>
              <w:t>за</w:t>
            </w:r>
            <w:r w:rsidRPr="00531707">
              <w:rPr>
                <w:rFonts w:ascii="Roboto" w:hAnsi="Roboto"/>
              </w:rPr>
              <w:t xml:space="preserve"> </w:t>
            </w:r>
            <w:proofErr w:type="spellStart"/>
            <w:r w:rsidRPr="00531707">
              <w:rPr>
                <w:rFonts w:ascii="Roboto" w:hAnsi="Roboto" w:hint="eastAsia"/>
              </w:rPr>
              <w:t>самоанкетиране</w:t>
            </w:r>
            <w:proofErr w:type="spellEnd"/>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лицата</w:t>
            </w:r>
            <w:r w:rsidRPr="00531707">
              <w:rPr>
                <w:rFonts w:ascii="Roboto" w:hAnsi="Roboto"/>
              </w:rPr>
              <w:t xml:space="preserve"> </w:t>
            </w:r>
            <w:r w:rsidRPr="00531707">
              <w:rPr>
                <w:rFonts w:ascii="Roboto" w:hAnsi="Roboto" w:hint="eastAsia"/>
              </w:rPr>
              <w:t>през</w:t>
            </w:r>
            <w:r w:rsidRPr="00531707">
              <w:rPr>
                <w:rFonts w:ascii="Roboto" w:hAnsi="Roboto"/>
              </w:rPr>
              <w:t xml:space="preserve"> </w:t>
            </w:r>
            <w:r w:rsidRPr="00531707">
              <w:rPr>
                <w:rFonts w:ascii="Roboto" w:hAnsi="Roboto" w:hint="eastAsia"/>
              </w:rPr>
              <w:t>интернет</w:t>
            </w:r>
            <w:r w:rsidRPr="00531707">
              <w:rPr>
                <w:rFonts w:ascii="Roboto" w:hAnsi="Roboto"/>
              </w:rPr>
              <w:t xml:space="preserve"> </w:t>
            </w:r>
            <w:r w:rsidRPr="00531707">
              <w:rPr>
                <w:rFonts w:ascii="Roboto" w:hAnsi="Roboto" w:hint="eastAsia"/>
              </w:rPr>
              <w:t>чрез</w:t>
            </w:r>
            <w:r w:rsidRPr="00531707">
              <w:rPr>
                <w:rFonts w:ascii="Roboto" w:hAnsi="Roboto"/>
              </w:rPr>
              <w:t xml:space="preserve"> </w:t>
            </w:r>
            <w:r w:rsidRPr="00531707">
              <w:rPr>
                <w:rFonts w:ascii="Roboto" w:hAnsi="Roboto" w:hint="eastAsia"/>
              </w:rPr>
              <w:t>приложение</w:t>
            </w:r>
            <w:r w:rsidRPr="00531707">
              <w:rPr>
                <w:rFonts w:ascii="Roboto" w:hAnsi="Roboto"/>
              </w:rPr>
              <w:t xml:space="preserve"> </w:t>
            </w:r>
            <w:r w:rsidRPr="00531707">
              <w:rPr>
                <w:rFonts w:ascii="Roboto" w:hAnsi="Roboto" w:hint="eastAsia"/>
              </w:rPr>
              <w:t>разработено</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различни</w:t>
            </w:r>
            <w:r w:rsidRPr="00531707">
              <w:rPr>
                <w:rFonts w:ascii="Roboto" w:hAnsi="Roboto"/>
              </w:rPr>
              <w:t xml:space="preserve"> </w:t>
            </w:r>
            <w:r w:rsidRPr="00531707">
              <w:rPr>
                <w:rFonts w:ascii="Roboto" w:hAnsi="Roboto" w:hint="eastAsia"/>
              </w:rPr>
              <w:t>устройства</w:t>
            </w:r>
            <w:r w:rsidRPr="00531707">
              <w:rPr>
                <w:rFonts w:ascii="Roboto" w:hAnsi="Roboto"/>
              </w:rPr>
              <w:t xml:space="preserve"> (</w:t>
            </w:r>
            <w:r w:rsidRPr="00531707">
              <w:rPr>
                <w:rFonts w:ascii="Roboto" w:hAnsi="Roboto" w:hint="eastAsia"/>
              </w:rPr>
              <w:t>настолни</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мобилни</w:t>
            </w:r>
            <w:r w:rsidRPr="00531707">
              <w:rPr>
                <w:rFonts w:ascii="Roboto" w:hAnsi="Roboto"/>
              </w:rPr>
              <w:t xml:space="preserve">), </w:t>
            </w:r>
            <w:r w:rsidRPr="00531707">
              <w:rPr>
                <w:rFonts w:ascii="Roboto" w:hAnsi="Roboto" w:hint="eastAsia"/>
              </w:rPr>
              <w:t>като</w:t>
            </w:r>
            <w:r w:rsidRPr="00531707">
              <w:rPr>
                <w:rFonts w:ascii="Roboto" w:hAnsi="Roboto"/>
              </w:rPr>
              <w:t xml:space="preserve"> </w:t>
            </w:r>
            <w:r w:rsidRPr="00531707">
              <w:rPr>
                <w:rFonts w:ascii="Roboto" w:hAnsi="Roboto" w:hint="eastAsia"/>
              </w:rPr>
              <w:t>осигурява</w:t>
            </w:r>
            <w:r w:rsidRPr="00531707">
              <w:rPr>
                <w:rFonts w:ascii="Roboto" w:hAnsi="Roboto"/>
              </w:rPr>
              <w:t xml:space="preserve"> </w:t>
            </w:r>
            <w:r w:rsidRPr="00531707">
              <w:rPr>
                <w:rFonts w:ascii="Roboto" w:hAnsi="Roboto" w:hint="eastAsia"/>
              </w:rPr>
              <w:t>следните</w:t>
            </w:r>
            <w:r w:rsidRPr="00531707">
              <w:rPr>
                <w:rFonts w:ascii="Roboto" w:hAnsi="Roboto"/>
              </w:rPr>
              <w:t xml:space="preserve"> </w:t>
            </w:r>
            <w:r w:rsidRPr="00531707">
              <w:rPr>
                <w:rFonts w:ascii="Roboto" w:hAnsi="Roboto" w:hint="eastAsia"/>
              </w:rPr>
              <w:t>функции</w:t>
            </w:r>
            <w:r w:rsidRPr="00531707">
              <w:rPr>
                <w:rFonts w:ascii="Roboto" w:hAnsi="Roboto"/>
              </w:rPr>
              <w:t xml:space="preserve">: </w:t>
            </w:r>
          </w:p>
          <w:p w:rsidR="00556F58" w:rsidRPr="00531707" w:rsidRDefault="00556F58" w:rsidP="00317ABD">
            <w:pPr>
              <w:suppressAutoHyphens/>
              <w:autoSpaceDN w:val="0"/>
              <w:spacing w:line="276" w:lineRule="auto"/>
              <w:jc w:val="both"/>
              <w:textAlignment w:val="baseline"/>
              <w:rPr>
                <w:rFonts w:ascii="Roboto" w:hAnsi="Roboto"/>
              </w:rPr>
            </w:pPr>
          </w:p>
          <w:p w:rsidR="00556F58" w:rsidRPr="00531707" w:rsidRDefault="00556F58" w:rsidP="00317ABD">
            <w:pPr>
              <w:numPr>
                <w:ilvl w:val="0"/>
                <w:numId w:val="41"/>
              </w:numPr>
              <w:suppressAutoHyphens/>
              <w:autoSpaceDN w:val="0"/>
              <w:spacing w:after="200" w:line="276" w:lineRule="auto"/>
              <w:jc w:val="both"/>
              <w:textAlignment w:val="baseline"/>
              <w:rPr>
                <w:rFonts w:ascii="Roboto" w:hAnsi="Roboto"/>
              </w:rPr>
            </w:pPr>
            <w:r w:rsidRPr="00531707">
              <w:rPr>
                <w:rFonts w:ascii="Roboto" w:hAnsi="Roboto" w:hint="eastAsia"/>
              </w:rPr>
              <w:t>съвременни</w:t>
            </w:r>
            <w:r w:rsidRPr="00531707">
              <w:rPr>
                <w:rFonts w:ascii="Roboto" w:hAnsi="Roboto"/>
              </w:rPr>
              <w:t xml:space="preserve"> </w:t>
            </w:r>
            <w:r w:rsidRPr="00531707">
              <w:rPr>
                <w:rFonts w:ascii="Roboto" w:hAnsi="Roboto" w:hint="eastAsia"/>
              </w:rPr>
              <w:t>решения</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осигуряване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сигурността</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информацията</w:t>
            </w:r>
          </w:p>
          <w:p w:rsidR="00556F58" w:rsidRPr="00531707" w:rsidRDefault="00556F58" w:rsidP="00317ABD">
            <w:pPr>
              <w:numPr>
                <w:ilvl w:val="0"/>
                <w:numId w:val="41"/>
              </w:numPr>
              <w:suppressAutoHyphens/>
              <w:autoSpaceDN w:val="0"/>
              <w:spacing w:after="200" w:line="276" w:lineRule="auto"/>
              <w:jc w:val="both"/>
              <w:textAlignment w:val="baseline"/>
              <w:rPr>
                <w:rFonts w:ascii="Roboto" w:hAnsi="Roboto"/>
              </w:rPr>
            </w:pPr>
            <w:r w:rsidRPr="00531707">
              <w:rPr>
                <w:rFonts w:ascii="Roboto" w:hAnsi="Roboto" w:hint="eastAsia"/>
              </w:rPr>
              <w:t>съвременен</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удобен</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ползване</w:t>
            </w:r>
            <w:r w:rsidRPr="00531707">
              <w:rPr>
                <w:rFonts w:ascii="Roboto" w:hAnsi="Roboto"/>
              </w:rPr>
              <w:t xml:space="preserve"> </w:t>
            </w:r>
            <w:r w:rsidRPr="00531707">
              <w:rPr>
                <w:rFonts w:ascii="Roboto" w:hAnsi="Roboto" w:hint="eastAsia"/>
              </w:rPr>
              <w:t>интерфейс</w:t>
            </w:r>
          </w:p>
          <w:p w:rsidR="00556F58" w:rsidRPr="00531707" w:rsidRDefault="00556F58" w:rsidP="00317ABD">
            <w:pPr>
              <w:numPr>
                <w:ilvl w:val="0"/>
                <w:numId w:val="41"/>
              </w:numPr>
              <w:suppressAutoHyphens/>
              <w:autoSpaceDN w:val="0"/>
              <w:spacing w:after="200" w:line="276" w:lineRule="auto"/>
              <w:jc w:val="both"/>
              <w:textAlignment w:val="baseline"/>
              <w:rPr>
                <w:rFonts w:ascii="Roboto" w:hAnsi="Roboto"/>
              </w:rPr>
            </w:pPr>
            <w:r w:rsidRPr="00531707">
              <w:rPr>
                <w:rFonts w:ascii="Roboto" w:hAnsi="Roboto" w:hint="eastAsia"/>
              </w:rPr>
              <w:t>управление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достъпа</w:t>
            </w:r>
            <w:r w:rsidRPr="00531707">
              <w:rPr>
                <w:rFonts w:ascii="Roboto" w:hAnsi="Roboto"/>
              </w:rPr>
              <w:t xml:space="preserve"> </w:t>
            </w:r>
            <w:r w:rsidRPr="00531707">
              <w:rPr>
                <w:rFonts w:ascii="Roboto" w:hAnsi="Roboto" w:hint="eastAsia"/>
              </w:rPr>
              <w:t>и</w:t>
            </w:r>
            <w:r w:rsidRPr="00531707">
              <w:rPr>
                <w:rFonts w:ascii="Roboto" w:hAnsi="Roboto"/>
              </w:rPr>
              <w:t xml:space="preserve"> </w:t>
            </w:r>
            <w:proofErr w:type="spellStart"/>
            <w:r w:rsidRPr="00531707">
              <w:rPr>
                <w:rFonts w:ascii="Roboto" w:hAnsi="Roboto" w:hint="eastAsia"/>
              </w:rPr>
              <w:t>оторизазция</w:t>
            </w:r>
            <w:proofErr w:type="spellEnd"/>
            <w:r w:rsidRPr="00531707">
              <w:rPr>
                <w:rFonts w:ascii="Roboto" w:hAnsi="Roboto"/>
              </w:rPr>
              <w:t xml:space="preserve"> </w:t>
            </w:r>
            <w:r w:rsidRPr="00531707">
              <w:rPr>
                <w:rFonts w:ascii="Roboto" w:hAnsi="Roboto" w:hint="eastAsia"/>
              </w:rPr>
              <w:t>на</w:t>
            </w:r>
            <w:r w:rsidRPr="00531707">
              <w:rPr>
                <w:rFonts w:ascii="Roboto" w:hAnsi="Roboto"/>
              </w:rPr>
              <w:t xml:space="preserve"> </w:t>
            </w:r>
            <w:proofErr w:type="spellStart"/>
            <w:r w:rsidRPr="00531707">
              <w:rPr>
                <w:rFonts w:ascii="Roboto" w:hAnsi="Roboto" w:hint="eastAsia"/>
              </w:rPr>
              <w:t>самоанкетиращите</w:t>
            </w:r>
            <w:proofErr w:type="spellEnd"/>
            <w:r w:rsidRPr="00531707">
              <w:rPr>
                <w:rFonts w:ascii="Roboto" w:hAnsi="Roboto"/>
              </w:rPr>
              <w:t xml:space="preserve"> </w:t>
            </w:r>
            <w:r w:rsidRPr="00531707">
              <w:rPr>
                <w:rFonts w:ascii="Roboto" w:hAnsi="Roboto" w:hint="eastAsia"/>
              </w:rPr>
              <w:t>се</w:t>
            </w:r>
            <w:r w:rsidRPr="00531707">
              <w:rPr>
                <w:rFonts w:ascii="Roboto" w:hAnsi="Roboto"/>
              </w:rPr>
              <w:t xml:space="preserve"> </w:t>
            </w:r>
            <w:r w:rsidRPr="00531707">
              <w:rPr>
                <w:rFonts w:ascii="Roboto" w:hAnsi="Roboto" w:hint="eastAsia"/>
              </w:rPr>
              <w:t>лица</w:t>
            </w:r>
          </w:p>
          <w:p w:rsidR="00556F58" w:rsidRPr="00531707" w:rsidRDefault="00556F58" w:rsidP="00317ABD">
            <w:pPr>
              <w:numPr>
                <w:ilvl w:val="0"/>
                <w:numId w:val="41"/>
              </w:numPr>
              <w:suppressAutoHyphens/>
              <w:autoSpaceDN w:val="0"/>
              <w:spacing w:after="200" w:line="276" w:lineRule="auto"/>
              <w:jc w:val="both"/>
              <w:textAlignment w:val="baseline"/>
              <w:rPr>
                <w:rFonts w:ascii="Roboto" w:hAnsi="Roboto"/>
              </w:rPr>
            </w:pPr>
            <w:r w:rsidRPr="00531707">
              <w:rPr>
                <w:rFonts w:ascii="Roboto" w:hAnsi="Roboto" w:hint="eastAsia"/>
              </w:rPr>
              <w:t>удобен</w:t>
            </w:r>
            <w:r w:rsidRPr="00531707">
              <w:rPr>
                <w:rFonts w:ascii="Roboto" w:hAnsi="Roboto"/>
              </w:rPr>
              <w:t xml:space="preserve">, </w:t>
            </w:r>
            <w:r w:rsidRPr="00531707">
              <w:rPr>
                <w:rFonts w:ascii="Roboto" w:hAnsi="Roboto" w:hint="eastAsia"/>
              </w:rPr>
              <w:t>бърз</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стандартен</w:t>
            </w:r>
            <w:r w:rsidRPr="00531707">
              <w:rPr>
                <w:rFonts w:ascii="Roboto" w:hAnsi="Roboto"/>
              </w:rPr>
              <w:t xml:space="preserve"> </w:t>
            </w:r>
            <w:r w:rsidRPr="00531707">
              <w:rPr>
                <w:rFonts w:ascii="Roboto" w:hAnsi="Roboto" w:hint="eastAsia"/>
              </w:rPr>
              <w:t>подход</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регистрация</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управление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профила</w:t>
            </w:r>
            <w:r w:rsidRPr="00531707">
              <w:rPr>
                <w:rFonts w:ascii="Roboto" w:hAnsi="Roboto"/>
              </w:rPr>
              <w:t xml:space="preserve"> (</w:t>
            </w:r>
            <w:r w:rsidRPr="00531707">
              <w:rPr>
                <w:rFonts w:ascii="Roboto" w:hAnsi="Roboto" w:hint="eastAsia"/>
              </w:rPr>
              <w:t>потребителско</w:t>
            </w:r>
            <w:r w:rsidRPr="00531707">
              <w:rPr>
                <w:rFonts w:ascii="Roboto" w:hAnsi="Roboto"/>
              </w:rPr>
              <w:t xml:space="preserve"> </w:t>
            </w:r>
            <w:r w:rsidRPr="00531707">
              <w:rPr>
                <w:rFonts w:ascii="Roboto" w:hAnsi="Roboto" w:hint="eastAsia"/>
              </w:rPr>
              <w:t>име</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парола</w:t>
            </w:r>
            <w:r w:rsidRPr="00531707">
              <w:rPr>
                <w:rFonts w:ascii="Roboto" w:hAnsi="Roboto"/>
              </w:rPr>
              <w:t xml:space="preserve">) </w:t>
            </w:r>
          </w:p>
          <w:p w:rsidR="00556F58" w:rsidRPr="00531707" w:rsidRDefault="00556F58" w:rsidP="00317ABD">
            <w:pPr>
              <w:numPr>
                <w:ilvl w:val="0"/>
                <w:numId w:val="41"/>
              </w:numPr>
              <w:suppressAutoHyphens/>
              <w:autoSpaceDN w:val="0"/>
              <w:spacing w:after="200" w:line="276" w:lineRule="auto"/>
              <w:jc w:val="both"/>
              <w:textAlignment w:val="baseline"/>
              <w:rPr>
                <w:rFonts w:ascii="Roboto" w:hAnsi="Roboto"/>
              </w:rPr>
            </w:pPr>
            <w:r w:rsidRPr="00531707">
              <w:rPr>
                <w:rFonts w:ascii="Roboto" w:hAnsi="Roboto" w:hint="eastAsia"/>
              </w:rPr>
              <w:t>функционалности</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инициализиране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правила</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предварителен</w:t>
            </w:r>
            <w:r w:rsidRPr="00531707">
              <w:rPr>
                <w:rFonts w:ascii="Roboto" w:hAnsi="Roboto"/>
              </w:rPr>
              <w:t xml:space="preserve"> </w:t>
            </w:r>
            <w:r w:rsidRPr="00531707">
              <w:rPr>
                <w:rFonts w:ascii="Roboto" w:hAnsi="Roboto" w:hint="eastAsia"/>
              </w:rPr>
              <w:t>контрол</w:t>
            </w:r>
            <w:r w:rsidRPr="00531707">
              <w:rPr>
                <w:rFonts w:ascii="Roboto" w:hAnsi="Roboto"/>
              </w:rPr>
              <w:t xml:space="preserve"> </w:t>
            </w:r>
            <w:r w:rsidRPr="00531707">
              <w:rPr>
                <w:rFonts w:ascii="Roboto" w:hAnsi="Roboto" w:hint="eastAsia"/>
              </w:rPr>
              <w:t>и</w:t>
            </w:r>
            <w:r w:rsidRPr="00531707">
              <w:rPr>
                <w:rFonts w:ascii="Roboto" w:hAnsi="Roboto"/>
              </w:rPr>
              <w:t xml:space="preserve"> </w:t>
            </w:r>
            <w:proofErr w:type="spellStart"/>
            <w:r w:rsidRPr="00531707">
              <w:rPr>
                <w:rFonts w:ascii="Roboto" w:hAnsi="Roboto" w:hint="eastAsia"/>
              </w:rPr>
              <w:t>валидация</w:t>
            </w:r>
            <w:proofErr w:type="spellEnd"/>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въведените</w:t>
            </w:r>
            <w:r w:rsidRPr="00531707">
              <w:rPr>
                <w:rFonts w:ascii="Roboto" w:hAnsi="Roboto"/>
              </w:rPr>
              <w:t xml:space="preserve"> </w:t>
            </w:r>
            <w:r w:rsidRPr="00531707">
              <w:rPr>
                <w:rFonts w:ascii="Roboto" w:hAnsi="Roboto" w:hint="eastAsia"/>
              </w:rPr>
              <w:t>данни</w:t>
            </w:r>
          </w:p>
          <w:p w:rsidR="00556F58" w:rsidRPr="00531707" w:rsidRDefault="00556F58" w:rsidP="00317ABD">
            <w:pPr>
              <w:numPr>
                <w:ilvl w:val="0"/>
                <w:numId w:val="41"/>
              </w:numPr>
              <w:suppressAutoHyphens/>
              <w:autoSpaceDN w:val="0"/>
              <w:spacing w:after="200" w:line="276" w:lineRule="auto"/>
              <w:jc w:val="both"/>
              <w:textAlignment w:val="baseline"/>
              <w:rPr>
                <w:rFonts w:ascii="Roboto" w:hAnsi="Roboto"/>
              </w:rPr>
            </w:pPr>
            <w:r w:rsidRPr="00531707">
              <w:rPr>
                <w:rFonts w:ascii="Roboto" w:hAnsi="Roboto" w:hint="eastAsia"/>
              </w:rPr>
              <w:t>възможност</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предварително</w:t>
            </w:r>
            <w:r w:rsidRPr="00531707">
              <w:rPr>
                <w:rFonts w:ascii="Roboto" w:hAnsi="Roboto"/>
              </w:rPr>
              <w:t xml:space="preserve"> </w:t>
            </w:r>
            <w:r w:rsidRPr="00531707">
              <w:rPr>
                <w:rFonts w:ascii="Roboto" w:hAnsi="Roboto" w:hint="eastAsia"/>
              </w:rPr>
              <w:t>зареждане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данни</w:t>
            </w:r>
            <w:r w:rsidRPr="00531707">
              <w:rPr>
                <w:rFonts w:ascii="Roboto" w:hAnsi="Roboto"/>
              </w:rPr>
              <w:t xml:space="preserve"> </w:t>
            </w:r>
            <w:r w:rsidRPr="00531707">
              <w:rPr>
                <w:rFonts w:ascii="Roboto" w:hAnsi="Roboto" w:hint="eastAsia"/>
              </w:rPr>
              <w:t>по</w:t>
            </w:r>
            <w:r w:rsidRPr="00531707">
              <w:rPr>
                <w:rFonts w:ascii="Roboto" w:hAnsi="Roboto"/>
              </w:rPr>
              <w:t xml:space="preserve"> </w:t>
            </w:r>
            <w:r w:rsidRPr="00531707">
              <w:rPr>
                <w:rFonts w:ascii="Roboto" w:hAnsi="Roboto" w:hint="eastAsia"/>
              </w:rPr>
              <w:t>определени</w:t>
            </w:r>
            <w:r w:rsidRPr="00531707">
              <w:rPr>
                <w:rFonts w:ascii="Roboto" w:hAnsi="Roboto"/>
              </w:rPr>
              <w:t xml:space="preserve"> </w:t>
            </w:r>
            <w:r w:rsidRPr="00531707">
              <w:rPr>
                <w:rFonts w:ascii="Roboto" w:hAnsi="Roboto" w:hint="eastAsia"/>
              </w:rPr>
              <w:t>полета</w:t>
            </w:r>
          </w:p>
          <w:p w:rsidR="00556F58" w:rsidRPr="00531707" w:rsidRDefault="00556F58" w:rsidP="00317ABD">
            <w:pPr>
              <w:numPr>
                <w:ilvl w:val="0"/>
                <w:numId w:val="41"/>
              </w:numPr>
              <w:suppressAutoHyphens/>
              <w:autoSpaceDN w:val="0"/>
              <w:spacing w:after="200" w:line="276" w:lineRule="auto"/>
              <w:jc w:val="both"/>
              <w:textAlignment w:val="baseline"/>
              <w:rPr>
                <w:rFonts w:ascii="Roboto" w:hAnsi="Roboto"/>
              </w:rPr>
            </w:pPr>
            <w:r w:rsidRPr="00531707">
              <w:rPr>
                <w:rFonts w:ascii="Roboto" w:hAnsi="Roboto" w:hint="eastAsia"/>
              </w:rPr>
              <w:t>последователно</w:t>
            </w:r>
            <w:r w:rsidRPr="00531707">
              <w:rPr>
                <w:rFonts w:ascii="Roboto" w:hAnsi="Roboto"/>
              </w:rPr>
              <w:t xml:space="preserve"> </w:t>
            </w:r>
            <w:r w:rsidRPr="00531707">
              <w:rPr>
                <w:rFonts w:ascii="Roboto" w:hAnsi="Roboto" w:hint="eastAsia"/>
              </w:rPr>
              <w:t>записване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попълнените</w:t>
            </w:r>
            <w:r w:rsidRPr="00531707">
              <w:rPr>
                <w:rFonts w:ascii="Roboto" w:hAnsi="Roboto"/>
              </w:rPr>
              <w:t xml:space="preserve"> </w:t>
            </w:r>
            <w:r w:rsidRPr="00531707">
              <w:rPr>
                <w:rFonts w:ascii="Roboto" w:hAnsi="Roboto" w:hint="eastAsia"/>
              </w:rPr>
              <w:t>секции</w:t>
            </w:r>
            <w:r w:rsidRPr="00531707">
              <w:rPr>
                <w:rFonts w:ascii="Roboto" w:hAnsi="Roboto"/>
              </w:rPr>
              <w:t xml:space="preserve"> (</w:t>
            </w:r>
            <w:r w:rsidRPr="00531707">
              <w:rPr>
                <w:rFonts w:ascii="Roboto" w:hAnsi="Roboto" w:hint="eastAsia"/>
              </w:rPr>
              <w:t>адрес</w:t>
            </w:r>
            <w:r w:rsidRPr="00531707">
              <w:rPr>
                <w:rFonts w:ascii="Roboto" w:hAnsi="Roboto"/>
              </w:rPr>
              <w:t xml:space="preserve">, </w:t>
            </w:r>
            <w:r w:rsidRPr="00531707">
              <w:rPr>
                <w:rFonts w:ascii="Roboto" w:hAnsi="Roboto" w:hint="eastAsia"/>
              </w:rPr>
              <w:t>жилище</w:t>
            </w:r>
            <w:r w:rsidRPr="00531707">
              <w:rPr>
                <w:rFonts w:ascii="Roboto" w:hAnsi="Roboto"/>
              </w:rPr>
              <w:t xml:space="preserve">, </w:t>
            </w:r>
            <w:r w:rsidRPr="00531707">
              <w:rPr>
                <w:rFonts w:ascii="Roboto" w:hAnsi="Roboto" w:hint="eastAsia"/>
              </w:rPr>
              <w:t>домакинство</w:t>
            </w:r>
            <w:r w:rsidRPr="00531707">
              <w:rPr>
                <w:rFonts w:ascii="Roboto" w:hAnsi="Roboto"/>
              </w:rPr>
              <w:t xml:space="preserve">, </w:t>
            </w:r>
            <w:r w:rsidRPr="00531707">
              <w:rPr>
                <w:rFonts w:ascii="Roboto" w:hAnsi="Roboto" w:hint="eastAsia"/>
              </w:rPr>
              <w:t>индивидуални</w:t>
            </w:r>
            <w:r w:rsidRPr="00531707">
              <w:rPr>
                <w:rFonts w:ascii="Roboto" w:hAnsi="Roboto"/>
              </w:rPr>
              <w:t xml:space="preserve"> </w:t>
            </w:r>
            <w:r w:rsidRPr="00531707">
              <w:rPr>
                <w:rFonts w:ascii="Roboto" w:hAnsi="Roboto" w:hint="eastAsia"/>
              </w:rPr>
              <w:t>въпросници</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лицата</w:t>
            </w:r>
            <w:r w:rsidRPr="00531707">
              <w:rPr>
                <w:rFonts w:ascii="Roboto" w:hAnsi="Roboto"/>
              </w:rPr>
              <w:t xml:space="preserve">, </w:t>
            </w:r>
            <w:r w:rsidRPr="00531707">
              <w:rPr>
                <w:rFonts w:ascii="Roboto" w:hAnsi="Roboto" w:hint="eastAsia"/>
              </w:rPr>
              <w:t>финална</w:t>
            </w:r>
            <w:r w:rsidRPr="00531707">
              <w:rPr>
                <w:rFonts w:ascii="Roboto" w:hAnsi="Roboto"/>
              </w:rPr>
              <w:t xml:space="preserve"> </w:t>
            </w:r>
            <w:r w:rsidRPr="00531707">
              <w:rPr>
                <w:rFonts w:ascii="Roboto" w:hAnsi="Roboto" w:hint="eastAsia"/>
              </w:rPr>
              <w:t>секция</w:t>
            </w:r>
            <w:r w:rsidRPr="00531707">
              <w:rPr>
                <w:rFonts w:ascii="Roboto" w:hAnsi="Roboto"/>
              </w:rPr>
              <w:t>)</w:t>
            </w:r>
          </w:p>
          <w:p w:rsidR="00556F58" w:rsidRPr="00531707" w:rsidRDefault="00556F58" w:rsidP="00317ABD">
            <w:pPr>
              <w:numPr>
                <w:ilvl w:val="0"/>
                <w:numId w:val="41"/>
              </w:numPr>
              <w:suppressAutoHyphens/>
              <w:autoSpaceDN w:val="0"/>
              <w:spacing w:after="200" w:line="276" w:lineRule="auto"/>
              <w:jc w:val="both"/>
              <w:textAlignment w:val="baseline"/>
              <w:rPr>
                <w:rFonts w:ascii="Roboto" w:hAnsi="Roboto"/>
              </w:rPr>
            </w:pPr>
            <w:r w:rsidRPr="00531707">
              <w:rPr>
                <w:rFonts w:ascii="Roboto" w:hAnsi="Roboto" w:hint="eastAsia"/>
              </w:rPr>
              <w:t>генериране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уникален</w:t>
            </w:r>
            <w:r w:rsidRPr="00531707">
              <w:rPr>
                <w:rFonts w:ascii="Roboto" w:hAnsi="Roboto"/>
              </w:rPr>
              <w:t xml:space="preserve"> </w:t>
            </w:r>
            <w:r w:rsidRPr="00531707">
              <w:rPr>
                <w:rFonts w:ascii="Roboto" w:hAnsi="Roboto" w:hint="eastAsia"/>
              </w:rPr>
              <w:t>преброителен</w:t>
            </w:r>
            <w:r w:rsidRPr="00531707">
              <w:rPr>
                <w:rFonts w:ascii="Roboto" w:hAnsi="Roboto"/>
              </w:rPr>
              <w:t xml:space="preserve"> </w:t>
            </w:r>
            <w:r w:rsidRPr="00531707">
              <w:rPr>
                <w:rFonts w:ascii="Roboto" w:hAnsi="Roboto" w:hint="eastAsia"/>
              </w:rPr>
              <w:t>код</w:t>
            </w:r>
          </w:p>
          <w:p w:rsidR="00556F58" w:rsidRPr="00531707" w:rsidRDefault="00556F58" w:rsidP="00317ABD">
            <w:pPr>
              <w:numPr>
                <w:ilvl w:val="0"/>
                <w:numId w:val="41"/>
              </w:numPr>
              <w:suppressAutoHyphens/>
              <w:autoSpaceDN w:val="0"/>
              <w:spacing w:after="200" w:line="276" w:lineRule="auto"/>
              <w:jc w:val="both"/>
              <w:textAlignment w:val="baseline"/>
              <w:rPr>
                <w:rFonts w:ascii="Roboto" w:hAnsi="Roboto"/>
              </w:rPr>
            </w:pPr>
            <w:r w:rsidRPr="00531707">
              <w:rPr>
                <w:rFonts w:ascii="Roboto" w:hAnsi="Roboto" w:hint="eastAsia"/>
              </w:rPr>
              <w:t>възможност</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съхранение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вече</w:t>
            </w:r>
            <w:r w:rsidRPr="00531707">
              <w:rPr>
                <w:rFonts w:ascii="Roboto" w:hAnsi="Roboto"/>
              </w:rPr>
              <w:t xml:space="preserve"> </w:t>
            </w:r>
            <w:r w:rsidRPr="00531707">
              <w:rPr>
                <w:rFonts w:ascii="Roboto" w:hAnsi="Roboto" w:hint="eastAsia"/>
              </w:rPr>
              <w:t>попълнена</w:t>
            </w:r>
            <w:r w:rsidRPr="00531707">
              <w:rPr>
                <w:rFonts w:ascii="Roboto" w:hAnsi="Roboto"/>
              </w:rPr>
              <w:t xml:space="preserve"> </w:t>
            </w:r>
            <w:r w:rsidRPr="00531707">
              <w:rPr>
                <w:rFonts w:ascii="Roboto" w:hAnsi="Roboto" w:hint="eastAsia"/>
              </w:rPr>
              <w:t>информация</w:t>
            </w:r>
            <w:r w:rsidRPr="00531707">
              <w:rPr>
                <w:rFonts w:ascii="Roboto" w:hAnsi="Roboto"/>
              </w:rPr>
              <w:t xml:space="preserve"> </w:t>
            </w:r>
            <w:r w:rsidRPr="00531707">
              <w:rPr>
                <w:rFonts w:ascii="Roboto" w:hAnsi="Roboto" w:hint="eastAsia"/>
              </w:rPr>
              <w:t>в</w:t>
            </w:r>
            <w:r w:rsidRPr="00531707">
              <w:rPr>
                <w:rFonts w:ascii="Roboto" w:hAnsi="Roboto"/>
              </w:rPr>
              <w:t xml:space="preserve"> </w:t>
            </w:r>
            <w:r w:rsidRPr="00531707">
              <w:rPr>
                <w:rFonts w:ascii="Roboto" w:hAnsi="Roboto" w:hint="eastAsia"/>
              </w:rPr>
              <w:t>профила</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продължаване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въвеждането</w:t>
            </w:r>
            <w:r w:rsidRPr="00531707">
              <w:rPr>
                <w:rFonts w:ascii="Roboto" w:hAnsi="Roboto"/>
              </w:rPr>
              <w:t xml:space="preserve"> </w:t>
            </w:r>
            <w:r w:rsidRPr="00531707">
              <w:rPr>
                <w:rFonts w:ascii="Roboto" w:hAnsi="Roboto" w:hint="eastAsia"/>
              </w:rPr>
              <w:t>след</w:t>
            </w:r>
            <w:r w:rsidRPr="00531707">
              <w:rPr>
                <w:rFonts w:ascii="Roboto" w:hAnsi="Roboto"/>
              </w:rPr>
              <w:t xml:space="preserve"> </w:t>
            </w:r>
            <w:r w:rsidRPr="00531707">
              <w:rPr>
                <w:rFonts w:ascii="Roboto" w:hAnsi="Roboto" w:hint="eastAsia"/>
              </w:rPr>
              <w:t>излизане</w:t>
            </w:r>
            <w:r w:rsidRPr="00531707">
              <w:rPr>
                <w:rFonts w:ascii="Roboto" w:hAnsi="Roboto"/>
              </w:rPr>
              <w:t xml:space="preserve"> </w:t>
            </w:r>
            <w:r w:rsidRPr="00531707">
              <w:rPr>
                <w:rFonts w:ascii="Roboto" w:hAnsi="Roboto" w:hint="eastAsia"/>
              </w:rPr>
              <w:t>от</w:t>
            </w:r>
            <w:r w:rsidRPr="00531707">
              <w:rPr>
                <w:rFonts w:ascii="Roboto" w:hAnsi="Roboto"/>
              </w:rPr>
              <w:t xml:space="preserve"> </w:t>
            </w:r>
            <w:r w:rsidRPr="00531707">
              <w:rPr>
                <w:rFonts w:ascii="Roboto" w:hAnsi="Roboto" w:hint="eastAsia"/>
              </w:rPr>
              <w:t>системата</w:t>
            </w:r>
            <w:r w:rsidRPr="00531707">
              <w:rPr>
                <w:rFonts w:ascii="Roboto" w:hAnsi="Roboto"/>
              </w:rPr>
              <w:t>.</w:t>
            </w:r>
          </w:p>
          <w:p w:rsidR="00556F58" w:rsidRPr="00531707" w:rsidRDefault="00556F58" w:rsidP="00317ABD">
            <w:pPr>
              <w:numPr>
                <w:ilvl w:val="0"/>
                <w:numId w:val="41"/>
              </w:numPr>
              <w:suppressAutoHyphens/>
              <w:autoSpaceDN w:val="0"/>
              <w:spacing w:after="200" w:line="276" w:lineRule="auto"/>
              <w:jc w:val="both"/>
              <w:textAlignment w:val="baseline"/>
              <w:rPr>
                <w:rFonts w:ascii="Roboto" w:hAnsi="Roboto"/>
              </w:rPr>
            </w:pPr>
            <w:proofErr w:type="spellStart"/>
            <w:r w:rsidRPr="00531707">
              <w:rPr>
                <w:rFonts w:ascii="Roboto" w:hAnsi="Roboto" w:hint="eastAsia"/>
              </w:rPr>
              <w:t>валидиране</w:t>
            </w:r>
            <w:proofErr w:type="spellEnd"/>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адрес</w:t>
            </w:r>
            <w:r w:rsidRPr="00531707">
              <w:rPr>
                <w:rFonts w:ascii="Roboto" w:hAnsi="Roboto"/>
              </w:rPr>
              <w:t xml:space="preserve"> </w:t>
            </w:r>
            <w:r w:rsidRPr="00531707">
              <w:rPr>
                <w:rFonts w:ascii="Roboto" w:hAnsi="Roboto" w:hint="eastAsia"/>
              </w:rPr>
              <w:t>по</w:t>
            </w:r>
            <w:r w:rsidRPr="00531707">
              <w:rPr>
                <w:rFonts w:ascii="Roboto" w:hAnsi="Roboto"/>
              </w:rPr>
              <w:t xml:space="preserve"> </w:t>
            </w:r>
            <w:r w:rsidRPr="00531707">
              <w:rPr>
                <w:rFonts w:ascii="Roboto" w:hAnsi="Roboto" w:hint="eastAsia"/>
              </w:rPr>
              <w:t>време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въвеждането</w:t>
            </w:r>
            <w:r w:rsidRPr="00531707">
              <w:rPr>
                <w:rFonts w:ascii="Roboto" w:hAnsi="Roboto"/>
              </w:rPr>
              <w:t xml:space="preserve"> </w:t>
            </w:r>
            <w:r w:rsidRPr="00531707">
              <w:rPr>
                <w:rFonts w:ascii="Roboto" w:hAnsi="Roboto" w:hint="eastAsia"/>
              </w:rPr>
              <w:t>му</w:t>
            </w:r>
            <w:r w:rsidRPr="00531707">
              <w:rPr>
                <w:rFonts w:ascii="Roboto" w:hAnsi="Roboto"/>
              </w:rPr>
              <w:t xml:space="preserve"> </w:t>
            </w:r>
            <w:r w:rsidRPr="00531707">
              <w:rPr>
                <w:rFonts w:ascii="Roboto" w:hAnsi="Roboto" w:hint="eastAsia"/>
              </w:rPr>
              <w:t>от</w:t>
            </w:r>
            <w:r w:rsidRPr="00531707">
              <w:rPr>
                <w:rFonts w:ascii="Roboto" w:hAnsi="Roboto"/>
              </w:rPr>
              <w:t xml:space="preserve"> </w:t>
            </w:r>
            <w:r w:rsidRPr="00531707">
              <w:rPr>
                <w:rFonts w:ascii="Roboto" w:hAnsi="Roboto" w:hint="eastAsia"/>
              </w:rPr>
              <w:t>потребителя</w:t>
            </w:r>
            <w:r w:rsidRPr="00531707">
              <w:rPr>
                <w:rFonts w:ascii="Roboto" w:hAnsi="Roboto"/>
              </w:rPr>
              <w:t xml:space="preserve"> </w:t>
            </w:r>
            <w:r w:rsidRPr="00531707">
              <w:rPr>
                <w:rFonts w:ascii="Roboto" w:hAnsi="Roboto" w:hint="eastAsia"/>
              </w:rPr>
              <w:t>като</w:t>
            </w:r>
            <w:r w:rsidRPr="00531707">
              <w:rPr>
                <w:rFonts w:ascii="Roboto" w:hAnsi="Roboto"/>
              </w:rPr>
              <w:t xml:space="preserve"> </w:t>
            </w:r>
            <w:r w:rsidRPr="00531707">
              <w:rPr>
                <w:rFonts w:ascii="Roboto" w:hAnsi="Roboto" w:hint="eastAsia"/>
              </w:rPr>
              <w:t>го</w:t>
            </w:r>
            <w:r w:rsidRPr="00531707">
              <w:rPr>
                <w:rFonts w:ascii="Roboto" w:hAnsi="Roboto"/>
              </w:rPr>
              <w:t xml:space="preserve"> </w:t>
            </w:r>
            <w:r w:rsidRPr="00531707">
              <w:rPr>
                <w:rFonts w:ascii="Roboto" w:hAnsi="Roboto" w:hint="eastAsia"/>
              </w:rPr>
              <w:t>сравнява</w:t>
            </w:r>
            <w:r w:rsidRPr="00531707">
              <w:rPr>
                <w:rFonts w:ascii="Roboto" w:hAnsi="Roboto"/>
              </w:rPr>
              <w:t xml:space="preserve"> </w:t>
            </w:r>
            <w:r w:rsidRPr="00531707">
              <w:rPr>
                <w:rFonts w:ascii="Roboto" w:hAnsi="Roboto" w:hint="eastAsia"/>
              </w:rPr>
              <w:t>със</w:t>
            </w:r>
            <w:r w:rsidRPr="00531707">
              <w:rPr>
                <w:rFonts w:ascii="Roboto" w:hAnsi="Roboto"/>
              </w:rPr>
              <w:t xml:space="preserve"> </w:t>
            </w:r>
            <w:r w:rsidRPr="00531707">
              <w:rPr>
                <w:rFonts w:ascii="Roboto" w:hAnsi="Roboto" w:hint="eastAsia"/>
              </w:rPr>
              <w:t>стандартизираната</w:t>
            </w:r>
            <w:r w:rsidRPr="00531707">
              <w:rPr>
                <w:rFonts w:ascii="Roboto" w:hAnsi="Roboto"/>
              </w:rPr>
              <w:t xml:space="preserve"> </w:t>
            </w:r>
            <w:r w:rsidRPr="00531707">
              <w:rPr>
                <w:rFonts w:ascii="Roboto" w:hAnsi="Roboto" w:hint="eastAsia"/>
              </w:rPr>
              <w:t>адресна</w:t>
            </w:r>
            <w:r w:rsidRPr="00531707">
              <w:rPr>
                <w:rFonts w:ascii="Roboto" w:hAnsi="Roboto"/>
              </w:rPr>
              <w:t xml:space="preserve"> </w:t>
            </w:r>
            <w:r w:rsidRPr="00531707">
              <w:rPr>
                <w:rFonts w:ascii="Roboto" w:hAnsi="Roboto" w:hint="eastAsia"/>
              </w:rPr>
              <w:t>информация</w:t>
            </w:r>
            <w:r w:rsidRPr="00531707">
              <w:rPr>
                <w:rFonts w:ascii="Roboto" w:hAnsi="Roboto"/>
              </w:rPr>
              <w:t xml:space="preserve"> </w:t>
            </w:r>
            <w:r w:rsidRPr="00531707">
              <w:rPr>
                <w:rFonts w:ascii="Roboto" w:hAnsi="Roboto" w:hint="eastAsia"/>
              </w:rPr>
              <w:t>в</w:t>
            </w:r>
            <w:r w:rsidRPr="00531707">
              <w:rPr>
                <w:rFonts w:ascii="Roboto" w:hAnsi="Roboto"/>
              </w:rPr>
              <w:t xml:space="preserve"> </w:t>
            </w:r>
            <w:r w:rsidRPr="00531707">
              <w:rPr>
                <w:rFonts w:ascii="Roboto" w:hAnsi="Roboto" w:hint="eastAsia"/>
              </w:rPr>
              <w:t>адресния</w:t>
            </w:r>
            <w:r w:rsidRPr="00531707">
              <w:rPr>
                <w:rFonts w:ascii="Roboto" w:hAnsi="Roboto"/>
              </w:rPr>
              <w:t xml:space="preserve"> </w:t>
            </w:r>
            <w:r w:rsidRPr="00531707">
              <w:rPr>
                <w:rFonts w:ascii="Roboto" w:hAnsi="Roboto" w:hint="eastAsia"/>
              </w:rPr>
              <w:t>регистър</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визуализира</w:t>
            </w:r>
            <w:r w:rsidRPr="00531707">
              <w:rPr>
                <w:rFonts w:ascii="Roboto" w:hAnsi="Roboto"/>
              </w:rPr>
              <w:t xml:space="preserve"> </w:t>
            </w:r>
            <w:r w:rsidRPr="00531707">
              <w:rPr>
                <w:rFonts w:ascii="Roboto" w:hAnsi="Roboto" w:hint="eastAsia"/>
              </w:rPr>
              <w:t>местоположението</w:t>
            </w:r>
            <w:r w:rsidRPr="00531707">
              <w:rPr>
                <w:rFonts w:ascii="Roboto" w:hAnsi="Roboto"/>
              </w:rPr>
              <w:t xml:space="preserve"> </w:t>
            </w:r>
            <w:r w:rsidRPr="00531707">
              <w:rPr>
                <w:rFonts w:ascii="Roboto" w:hAnsi="Roboto" w:hint="eastAsia"/>
              </w:rPr>
              <w:t>му</w:t>
            </w:r>
            <w:r w:rsidRPr="00531707">
              <w:rPr>
                <w:rFonts w:ascii="Roboto" w:hAnsi="Roboto"/>
              </w:rPr>
              <w:t xml:space="preserve"> </w:t>
            </w:r>
            <w:r w:rsidRPr="00531707">
              <w:rPr>
                <w:rFonts w:ascii="Roboto" w:hAnsi="Roboto" w:hint="eastAsia"/>
              </w:rPr>
              <w:t>върху</w:t>
            </w:r>
            <w:r w:rsidRPr="00531707">
              <w:rPr>
                <w:rFonts w:ascii="Roboto" w:hAnsi="Roboto"/>
              </w:rPr>
              <w:t xml:space="preserve"> </w:t>
            </w:r>
            <w:r w:rsidRPr="00531707">
              <w:rPr>
                <w:rFonts w:ascii="Roboto" w:hAnsi="Roboto" w:hint="eastAsia"/>
              </w:rPr>
              <w:t>интерактивна</w:t>
            </w:r>
            <w:r w:rsidRPr="00531707">
              <w:rPr>
                <w:rFonts w:ascii="Roboto" w:hAnsi="Roboto"/>
              </w:rPr>
              <w:t xml:space="preserve"> </w:t>
            </w:r>
            <w:r w:rsidRPr="00531707">
              <w:rPr>
                <w:rFonts w:ascii="Roboto" w:hAnsi="Roboto" w:hint="eastAsia"/>
              </w:rPr>
              <w:t>карта</w:t>
            </w:r>
          </w:p>
        </w:tc>
        <w:tc>
          <w:tcPr>
            <w:tcW w:w="3536"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bookmarkEnd w:id="6"/>
    </w:tbl>
    <w:p w:rsidR="00317ABD" w:rsidRPr="00531707" w:rsidRDefault="00317ABD" w:rsidP="00317ABD">
      <w:pPr>
        <w:suppressAutoHyphens/>
        <w:autoSpaceDN w:val="0"/>
        <w:spacing w:before="240"/>
        <w:jc w:val="both"/>
        <w:textAlignment w:val="baseline"/>
        <w:rPr>
          <w:rFonts w:eastAsia="Calibri"/>
          <w:bCs/>
          <w:color w:val="000000"/>
        </w:rPr>
      </w:pPr>
    </w:p>
    <w:p w:rsidR="00317ABD" w:rsidRPr="00531707" w:rsidRDefault="00317ABD" w:rsidP="00317ABD">
      <w:pPr>
        <w:suppressAutoHyphens/>
        <w:autoSpaceDN w:val="0"/>
        <w:spacing w:before="240"/>
        <w:jc w:val="both"/>
        <w:textAlignment w:val="baseline"/>
        <w:rPr>
          <w:rFonts w:ascii="Calibri" w:eastAsia="Calibri" w:hAnsi="Calibri"/>
          <w:sz w:val="22"/>
          <w:szCs w:val="22"/>
          <w:lang w:eastAsia="en-US"/>
        </w:rPr>
      </w:pPr>
      <w:r w:rsidRPr="00531707">
        <w:rPr>
          <w:rFonts w:eastAsia="Calibri"/>
          <w:b/>
          <w:bCs/>
          <w:color w:val="000000"/>
        </w:rPr>
        <w:t>Минимални изисквания за модул/функционалност за управление на задачи:</w:t>
      </w:r>
    </w:p>
    <w:p w:rsidR="00317ABD" w:rsidRPr="00531707" w:rsidRDefault="00317ABD" w:rsidP="00317ABD">
      <w:pPr>
        <w:suppressAutoHyphens/>
        <w:autoSpaceDN w:val="0"/>
        <w:spacing w:before="240"/>
        <w:jc w:val="both"/>
        <w:textAlignment w:val="baseline"/>
        <w:rPr>
          <w:rFonts w:eastAsia="Calibri"/>
          <w:bCs/>
          <w:color w:val="000000"/>
        </w:rPr>
      </w:pPr>
    </w:p>
    <w:tbl>
      <w:tblPr>
        <w:tblW w:w="9288" w:type="dxa"/>
        <w:jc w:val="center"/>
        <w:tblCellMar>
          <w:left w:w="10" w:type="dxa"/>
          <w:right w:w="10" w:type="dxa"/>
        </w:tblCellMar>
        <w:tblLook w:val="04A0" w:firstRow="1" w:lastRow="0" w:firstColumn="1" w:lastColumn="0" w:noHBand="0" w:noVBand="1"/>
      </w:tblPr>
      <w:tblGrid>
        <w:gridCol w:w="494"/>
        <w:gridCol w:w="5060"/>
        <w:gridCol w:w="3734"/>
      </w:tblGrid>
      <w:tr w:rsidR="00556F58" w:rsidRPr="00531707" w:rsidTr="00531707">
        <w:trPr>
          <w:tblHeade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tcPr>
          <w:p w:rsidR="00556F58" w:rsidRPr="00531707" w:rsidRDefault="00556F58" w:rsidP="00317ABD">
            <w:pPr>
              <w:suppressAutoHyphens/>
              <w:autoSpaceDN w:val="0"/>
              <w:jc w:val="center"/>
              <w:textAlignment w:val="baseline"/>
              <w:rPr>
                <w:rFonts w:eastAsia="Calibri"/>
                <w:b/>
                <w:bCs/>
                <w:color w:val="000000"/>
              </w:rPr>
            </w:pPr>
            <w:bookmarkStart w:id="7" w:name="_Hlk6653116"/>
            <w:r w:rsidRPr="00531707">
              <w:rPr>
                <w:rFonts w:eastAsia="Calibri"/>
                <w:b/>
                <w:bCs/>
                <w:color w:val="000000"/>
              </w:rPr>
              <w:t>№</w:t>
            </w:r>
          </w:p>
        </w:tc>
        <w:tc>
          <w:tcPr>
            <w:tcW w:w="5060" w:type="dxa"/>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vAlign w:val="center"/>
          </w:tcPr>
          <w:p w:rsidR="00556F58" w:rsidRPr="00531707" w:rsidRDefault="00556F58" w:rsidP="00317ABD">
            <w:pPr>
              <w:suppressAutoHyphens/>
              <w:autoSpaceDN w:val="0"/>
              <w:spacing w:line="276" w:lineRule="auto"/>
              <w:jc w:val="center"/>
              <w:textAlignment w:val="baseline"/>
              <w:rPr>
                <w:rFonts w:ascii="Calibri" w:eastAsia="Calibri" w:hAnsi="Calibri"/>
                <w:sz w:val="22"/>
                <w:szCs w:val="22"/>
                <w:lang w:eastAsia="en-US"/>
              </w:rPr>
            </w:pPr>
            <w:r w:rsidRPr="00531707">
              <w:rPr>
                <w:rFonts w:eastAsia="Calibri"/>
                <w:b/>
                <w:lang w:eastAsia="en-US"/>
              </w:rPr>
              <w:t>Минимално изискване</w:t>
            </w:r>
          </w:p>
        </w:tc>
        <w:tc>
          <w:tcPr>
            <w:tcW w:w="3734" w:type="dxa"/>
            <w:tcBorders>
              <w:top w:val="single" w:sz="4" w:space="0" w:color="000000"/>
              <w:left w:val="single" w:sz="4" w:space="0" w:color="000000"/>
              <w:bottom w:val="single" w:sz="4" w:space="0" w:color="000000"/>
              <w:right w:val="single" w:sz="4" w:space="0" w:color="000000"/>
            </w:tcBorders>
            <w:shd w:val="clear" w:color="auto" w:fill="2F5496"/>
          </w:tcPr>
          <w:p w:rsidR="00556F58" w:rsidRPr="00531707" w:rsidRDefault="00A3156C" w:rsidP="00317ABD">
            <w:pPr>
              <w:suppressAutoHyphens/>
              <w:autoSpaceDN w:val="0"/>
              <w:spacing w:line="276" w:lineRule="auto"/>
              <w:jc w:val="center"/>
              <w:textAlignment w:val="baseline"/>
              <w:rPr>
                <w:rFonts w:eastAsia="Calibri"/>
                <w:b/>
                <w:lang w:eastAsia="en-US"/>
              </w:rPr>
            </w:pPr>
            <w:r w:rsidRPr="00531707">
              <w:rPr>
                <w:rFonts w:eastAsia="Calibri"/>
                <w:b/>
                <w:lang w:eastAsia="en-US"/>
              </w:rPr>
              <w:t>С</w:t>
            </w:r>
            <w:r w:rsidR="00556F58" w:rsidRPr="00531707">
              <w:rPr>
                <w:rFonts w:eastAsia="Calibri"/>
                <w:b/>
                <w:lang w:eastAsia="en-US"/>
              </w:rPr>
              <w:t>ъответствие</w:t>
            </w:r>
            <w:r>
              <w:rPr>
                <w:rFonts w:eastAsia="Calibri"/>
                <w:b/>
                <w:lang w:eastAsia="en-US"/>
              </w:rPr>
              <w:t xml:space="preserve"> </w:t>
            </w:r>
            <w:r w:rsidRPr="00A3156C">
              <w:rPr>
                <w:rFonts w:eastAsia="Calibri"/>
                <w:b/>
                <w:lang w:eastAsia="en-US"/>
              </w:rPr>
              <w:t>(да/не)</w:t>
            </w:r>
          </w:p>
        </w:tc>
      </w:tr>
      <w:tr w:rsidR="00556F58" w:rsidRPr="00531707" w:rsidTr="00531707">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 xml:space="preserve">Системата трябва да предлага инструменти за създаване и редактиране на дейности, задачи, съобщения и информация </w:t>
            </w:r>
          </w:p>
        </w:tc>
        <w:tc>
          <w:tcPr>
            <w:tcW w:w="3734"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bCs/>
                <w:color w:val="000000"/>
              </w:rPr>
              <w:t>Системата трябва да поддържа изготвянето на отчети на потребители, за осигуряването на контрол върху изпълнението на дейностите</w:t>
            </w:r>
          </w:p>
        </w:tc>
        <w:tc>
          <w:tcPr>
            <w:tcW w:w="3734"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rPr>
            </w:pPr>
            <w:r w:rsidRPr="00531707">
              <w:rPr>
                <w:rFonts w:eastAsia="Calibri"/>
                <w:bCs/>
              </w:rPr>
              <w:t>Системата трябва да предлага инструмент за управление на проблеми/инциденти по време на преброяването</w:t>
            </w:r>
          </w:p>
        </w:tc>
        <w:tc>
          <w:tcPr>
            <w:tcW w:w="3734"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rPr>
            </w:pPr>
          </w:p>
        </w:tc>
      </w:tr>
      <w:tr w:rsidR="00556F58" w:rsidRPr="00531707" w:rsidTr="00531707">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bCs/>
                <w:color w:val="000000"/>
              </w:rPr>
              <w:t>Системата трябва да осигури възможност потребители да създават и документират проблеми, с които се сблъскват по време на своята дейност</w:t>
            </w:r>
          </w:p>
        </w:tc>
        <w:tc>
          <w:tcPr>
            <w:tcW w:w="3734"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jc w:val="both"/>
              <w:textAlignment w:val="baseline"/>
              <w:rPr>
                <w:rFonts w:ascii="Calibri" w:eastAsia="Calibri" w:hAnsi="Calibri"/>
                <w:sz w:val="22"/>
                <w:szCs w:val="22"/>
                <w:lang w:eastAsia="en-US"/>
              </w:rPr>
            </w:pPr>
            <w:r w:rsidRPr="00531707">
              <w:rPr>
                <w:rFonts w:eastAsia="Calibri"/>
                <w:bCs/>
                <w:color w:val="000000"/>
              </w:rPr>
              <w:t>Системата трябва да поддържа инструмент за проследяване на национално ниво на състоянието на изпълнението на дейностите, извършвани от лицата, ангажирани с преброяването</w:t>
            </w:r>
          </w:p>
        </w:tc>
        <w:tc>
          <w:tcPr>
            <w:tcW w:w="3734"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jc w:val="both"/>
              <w:textAlignment w:val="baseline"/>
              <w:rPr>
                <w:rFonts w:eastAsia="Calibri"/>
                <w:bCs/>
                <w:color w:val="000000"/>
              </w:rPr>
            </w:pPr>
          </w:p>
        </w:tc>
      </w:tr>
      <w:tr w:rsidR="00556F58" w:rsidRPr="00531707" w:rsidTr="00531707">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 xml:space="preserve">Системата трябва да поддържа специализиран </w:t>
            </w:r>
            <w:proofErr w:type="spellStart"/>
            <w:r w:rsidRPr="00531707">
              <w:rPr>
                <w:rFonts w:eastAsia="Calibri"/>
                <w:bCs/>
                <w:color w:val="000000"/>
              </w:rPr>
              <w:t>дашборд</w:t>
            </w:r>
            <w:proofErr w:type="spellEnd"/>
            <w:r w:rsidRPr="00531707">
              <w:rPr>
                <w:rFonts w:eastAsia="Calibri"/>
                <w:bCs/>
                <w:color w:val="000000"/>
              </w:rPr>
              <w:t xml:space="preserve"> за наблюдение, който предлага тематична карта на състоянието на дейностите</w:t>
            </w:r>
          </w:p>
        </w:tc>
        <w:tc>
          <w:tcPr>
            <w:tcW w:w="3734"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Системата трябва да предлага възможност за комуникиране с всички потребители на системата на различна информация за състоянието на преброяването</w:t>
            </w:r>
          </w:p>
        </w:tc>
        <w:tc>
          <w:tcPr>
            <w:tcW w:w="3734"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Системата трябва да предлага възможност за разпространение до всички заинтересовани страни на добри практики за разрешаване на възникнали проблеми</w:t>
            </w:r>
          </w:p>
        </w:tc>
        <w:tc>
          <w:tcPr>
            <w:tcW w:w="3734"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Системата трябва да поддържа основните работни процеси по време на фазите на преброяването, включително:</w:t>
            </w:r>
          </w:p>
          <w:p w:rsidR="00556F58" w:rsidRPr="00531707" w:rsidRDefault="00556F58" w:rsidP="00317ABD">
            <w:pPr>
              <w:numPr>
                <w:ilvl w:val="0"/>
                <w:numId w:val="40"/>
              </w:numPr>
              <w:suppressAutoHyphens/>
              <w:autoSpaceDN w:val="0"/>
              <w:spacing w:after="200" w:line="276" w:lineRule="auto"/>
              <w:ind w:left="601"/>
              <w:jc w:val="both"/>
              <w:textAlignment w:val="baseline"/>
              <w:rPr>
                <w:rFonts w:ascii="Roboto" w:hAnsi="Roboto"/>
              </w:rPr>
            </w:pPr>
            <w:r w:rsidRPr="00531707">
              <w:rPr>
                <w:rFonts w:ascii="Roboto" w:hAnsi="Roboto" w:hint="eastAsia"/>
              </w:rPr>
              <w:t>надзор</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процеса</w:t>
            </w:r>
            <w:r w:rsidRPr="00531707">
              <w:rPr>
                <w:rFonts w:ascii="Roboto" w:hAnsi="Roboto"/>
              </w:rPr>
              <w:t xml:space="preserve"> </w:t>
            </w:r>
            <w:r w:rsidRPr="00531707">
              <w:rPr>
                <w:rFonts w:ascii="Roboto" w:hAnsi="Roboto" w:hint="eastAsia"/>
              </w:rPr>
              <w:t>на</w:t>
            </w:r>
            <w:r w:rsidRPr="00531707">
              <w:rPr>
                <w:rFonts w:ascii="Roboto" w:hAnsi="Roboto"/>
              </w:rPr>
              <w:t xml:space="preserve"> </w:t>
            </w:r>
            <w:proofErr w:type="spellStart"/>
            <w:r w:rsidRPr="00531707">
              <w:rPr>
                <w:rFonts w:ascii="Roboto" w:hAnsi="Roboto" w:hint="eastAsia"/>
              </w:rPr>
              <w:t>валидиране</w:t>
            </w:r>
            <w:proofErr w:type="spellEnd"/>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ПУ</w:t>
            </w:r>
          </w:p>
          <w:p w:rsidR="00556F58" w:rsidRPr="00531707" w:rsidRDefault="00556F58" w:rsidP="00317ABD">
            <w:pPr>
              <w:numPr>
                <w:ilvl w:val="0"/>
                <w:numId w:val="40"/>
              </w:numPr>
              <w:suppressAutoHyphens/>
              <w:autoSpaceDN w:val="0"/>
              <w:spacing w:after="200" w:line="276" w:lineRule="auto"/>
              <w:ind w:left="601"/>
              <w:jc w:val="both"/>
              <w:textAlignment w:val="baseline"/>
              <w:rPr>
                <w:rFonts w:ascii="Roboto" w:hAnsi="Roboto"/>
              </w:rPr>
            </w:pPr>
            <w:proofErr w:type="spellStart"/>
            <w:r w:rsidRPr="00531707">
              <w:rPr>
                <w:rFonts w:ascii="Roboto" w:hAnsi="Roboto" w:hint="eastAsia"/>
              </w:rPr>
              <w:t>валидиране</w:t>
            </w:r>
            <w:proofErr w:type="spellEnd"/>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място</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ПУ</w:t>
            </w:r>
          </w:p>
          <w:p w:rsidR="00556F58" w:rsidRPr="00531707" w:rsidRDefault="00556F58" w:rsidP="00317ABD">
            <w:pPr>
              <w:numPr>
                <w:ilvl w:val="0"/>
                <w:numId w:val="40"/>
              </w:numPr>
              <w:suppressAutoHyphens/>
              <w:autoSpaceDN w:val="0"/>
              <w:spacing w:after="200" w:line="276" w:lineRule="auto"/>
              <w:ind w:left="601"/>
              <w:jc w:val="both"/>
              <w:textAlignment w:val="baseline"/>
              <w:rPr>
                <w:rFonts w:ascii="Roboto" w:hAnsi="Roboto"/>
              </w:rPr>
            </w:pPr>
            <w:proofErr w:type="spellStart"/>
            <w:r w:rsidRPr="00531707">
              <w:rPr>
                <w:rFonts w:ascii="Roboto" w:hAnsi="Roboto" w:hint="eastAsia"/>
              </w:rPr>
              <w:t>валидиране</w:t>
            </w:r>
            <w:proofErr w:type="spellEnd"/>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място</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ЖЕ</w:t>
            </w:r>
          </w:p>
          <w:p w:rsidR="00556F58" w:rsidRPr="00531707" w:rsidRDefault="00556F58" w:rsidP="00317ABD">
            <w:pPr>
              <w:numPr>
                <w:ilvl w:val="0"/>
                <w:numId w:val="40"/>
              </w:numPr>
              <w:suppressAutoHyphens/>
              <w:autoSpaceDN w:val="0"/>
              <w:spacing w:after="200" w:line="276" w:lineRule="auto"/>
              <w:ind w:left="601"/>
              <w:jc w:val="both"/>
              <w:textAlignment w:val="baseline"/>
              <w:rPr>
                <w:rFonts w:ascii="Roboto" w:hAnsi="Roboto"/>
              </w:rPr>
            </w:pPr>
            <w:r w:rsidRPr="00531707">
              <w:rPr>
                <w:rFonts w:ascii="Roboto" w:hAnsi="Roboto" w:hint="eastAsia"/>
              </w:rPr>
              <w:t>наблюдението</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преброяването</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ПУ</w:t>
            </w:r>
          </w:p>
          <w:p w:rsidR="00556F58" w:rsidRPr="00531707" w:rsidRDefault="00556F58" w:rsidP="00317ABD">
            <w:pPr>
              <w:numPr>
                <w:ilvl w:val="0"/>
                <w:numId w:val="40"/>
              </w:numPr>
              <w:suppressAutoHyphens/>
              <w:autoSpaceDN w:val="0"/>
              <w:spacing w:after="200" w:line="276" w:lineRule="auto"/>
              <w:ind w:left="601"/>
              <w:jc w:val="both"/>
              <w:textAlignment w:val="baseline"/>
              <w:rPr>
                <w:rFonts w:ascii="Calibri" w:eastAsia="Calibri" w:hAnsi="Calibri"/>
                <w:sz w:val="22"/>
                <w:szCs w:val="22"/>
                <w:lang w:eastAsia="en-US"/>
              </w:rPr>
            </w:pPr>
            <w:r w:rsidRPr="00531707">
              <w:rPr>
                <w:rFonts w:ascii="Roboto" w:hAnsi="Roboto" w:hint="eastAsia"/>
              </w:rPr>
              <w:t>извършване</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преброяването</w:t>
            </w:r>
            <w:r w:rsidRPr="00531707">
              <w:rPr>
                <w:rFonts w:ascii="Roboto" w:hAnsi="Roboto"/>
              </w:rPr>
              <w:t xml:space="preserve"> </w:t>
            </w:r>
            <w:r w:rsidRPr="00531707">
              <w:rPr>
                <w:rFonts w:ascii="Roboto" w:hAnsi="Roboto" w:hint="eastAsia"/>
              </w:rPr>
              <w:t>в</w:t>
            </w:r>
            <w:r w:rsidRPr="00531707">
              <w:rPr>
                <w:rFonts w:ascii="Roboto" w:hAnsi="Roboto"/>
              </w:rPr>
              <w:t xml:space="preserve"> </w:t>
            </w:r>
            <w:r w:rsidRPr="00531707">
              <w:rPr>
                <w:rFonts w:ascii="Roboto" w:hAnsi="Roboto" w:hint="eastAsia"/>
              </w:rPr>
              <w:t>ПУ</w:t>
            </w:r>
          </w:p>
        </w:tc>
        <w:tc>
          <w:tcPr>
            <w:tcW w:w="3734"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Системата трябва да ограничи достъпа на потребителите само до данни и информация, които са свързани с изпълняваните от тях задачи</w:t>
            </w:r>
          </w:p>
        </w:tc>
        <w:tc>
          <w:tcPr>
            <w:tcW w:w="3734"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 xml:space="preserve">Системата трябва да осигури показване в списъци и карти на състоянието на обектите при </w:t>
            </w:r>
            <w:proofErr w:type="spellStart"/>
            <w:r w:rsidRPr="00531707">
              <w:rPr>
                <w:rFonts w:eastAsia="Calibri"/>
                <w:bCs/>
                <w:color w:val="000000"/>
              </w:rPr>
              <w:t>валидиране</w:t>
            </w:r>
            <w:proofErr w:type="spellEnd"/>
            <w:r w:rsidRPr="00531707">
              <w:rPr>
                <w:rFonts w:eastAsia="Calibri"/>
                <w:bCs/>
                <w:color w:val="000000"/>
              </w:rPr>
              <w:t xml:space="preserve"> на ПУ и ЖЕ</w:t>
            </w:r>
          </w:p>
        </w:tc>
        <w:tc>
          <w:tcPr>
            <w:tcW w:w="3734"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textAlignment w:val="baseline"/>
              <w:rPr>
                <w:rFonts w:eastAsia="Calibri"/>
                <w:bCs/>
                <w:color w:val="00000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 xml:space="preserve">Системата трябва да осигури реализирането на процеса на </w:t>
            </w:r>
            <w:proofErr w:type="spellStart"/>
            <w:r w:rsidRPr="00531707">
              <w:rPr>
                <w:rFonts w:eastAsia="Calibri"/>
                <w:bCs/>
                <w:color w:val="000000"/>
              </w:rPr>
              <w:t>валидиране</w:t>
            </w:r>
            <w:proofErr w:type="spellEnd"/>
            <w:r w:rsidRPr="00531707">
              <w:rPr>
                <w:rFonts w:eastAsia="Calibri"/>
                <w:bCs/>
                <w:color w:val="000000"/>
              </w:rPr>
              <w:t xml:space="preserve"> на място чрез мобилно приложение</w:t>
            </w:r>
          </w:p>
        </w:tc>
        <w:tc>
          <w:tcPr>
            <w:tcW w:w="3734"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поддържа</w:t>
            </w:r>
            <w:r w:rsidRPr="00531707">
              <w:rPr>
                <w:rFonts w:ascii="Roboto" w:hAnsi="Roboto"/>
              </w:rPr>
              <w:t xml:space="preserve"> </w:t>
            </w:r>
            <w:r w:rsidRPr="00531707">
              <w:rPr>
                <w:rFonts w:ascii="Roboto" w:hAnsi="Roboto" w:hint="eastAsia"/>
              </w:rPr>
              <w:t>работни</w:t>
            </w:r>
            <w:r w:rsidRPr="00531707">
              <w:rPr>
                <w:rFonts w:ascii="Roboto" w:hAnsi="Roboto"/>
              </w:rPr>
              <w:t xml:space="preserve"> </w:t>
            </w:r>
            <w:r w:rsidRPr="00531707">
              <w:rPr>
                <w:rFonts w:ascii="Roboto" w:hAnsi="Roboto" w:hint="eastAsia"/>
              </w:rPr>
              <w:t>процеси</w:t>
            </w:r>
            <w:r w:rsidRPr="00531707">
              <w:rPr>
                <w:rFonts w:ascii="Roboto" w:hAnsi="Roboto"/>
              </w:rPr>
              <w:t xml:space="preserve"> </w:t>
            </w:r>
            <w:r w:rsidRPr="00531707">
              <w:rPr>
                <w:rFonts w:ascii="Roboto" w:hAnsi="Roboto" w:hint="eastAsia"/>
              </w:rPr>
              <w:t>в</w:t>
            </w:r>
            <w:r w:rsidRPr="00531707">
              <w:rPr>
                <w:rFonts w:ascii="Roboto" w:hAnsi="Roboto"/>
              </w:rPr>
              <w:t xml:space="preserve"> </w:t>
            </w:r>
            <w:r w:rsidRPr="00531707">
              <w:rPr>
                <w:rFonts w:ascii="Roboto" w:hAnsi="Roboto" w:hint="eastAsia"/>
              </w:rPr>
              <w:t>подкрепа</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процеса</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приемане</w:t>
            </w:r>
            <w:r w:rsidRPr="00531707">
              <w:rPr>
                <w:rFonts w:ascii="Roboto" w:hAnsi="Roboto"/>
              </w:rPr>
              <w:t xml:space="preserve">, </w:t>
            </w:r>
            <w:r w:rsidRPr="00531707">
              <w:rPr>
                <w:rFonts w:ascii="Roboto" w:hAnsi="Roboto" w:hint="eastAsia"/>
              </w:rPr>
              <w:t>включително</w:t>
            </w:r>
            <w:r w:rsidRPr="00531707">
              <w:rPr>
                <w:rFonts w:ascii="Roboto" w:hAnsi="Roboto"/>
              </w:rPr>
              <w:t xml:space="preserve"> </w:t>
            </w:r>
            <w:r w:rsidRPr="00531707">
              <w:rPr>
                <w:rFonts w:ascii="Roboto" w:hAnsi="Roboto" w:hint="eastAsia"/>
              </w:rPr>
              <w:t>следните</w:t>
            </w:r>
            <w:r w:rsidRPr="00531707">
              <w:rPr>
                <w:rFonts w:ascii="Roboto" w:hAnsi="Roboto"/>
              </w:rPr>
              <w:t xml:space="preserve"> </w:t>
            </w:r>
            <w:r w:rsidRPr="00531707">
              <w:rPr>
                <w:rFonts w:ascii="Roboto" w:hAnsi="Roboto" w:hint="eastAsia"/>
              </w:rPr>
              <w:t>стъпки</w:t>
            </w:r>
            <w:r w:rsidRPr="00531707">
              <w:rPr>
                <w:rFonts w:ascii="Roboto" w:hAnsi="Roboto"/>
              </w:rPr>
              <w:t xml:space="preserve">: </w:t>
            </w:r>
            <w:r w:rsidRPr="00531707">
              <w:rPr>
                <w:rFonts w:ascii="Roboto" w:hAnsi="Roboto" w:hint="eastAsia"/>
              </w:rPr>
              <w:t>предложение</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приемане</w:t>
            </w:r>
            <w:r w:rsidRPr="00531707">
              <w:rPr>
                <w:rFonts w:ascii="Roboto" w:hAnsi="Roboto"/>
              </w:rPr>
              <w:t xml:space="preserve">, </w:t>
            </w:r>
            <w:r w:rsidRPr="00531707">
              <w:rPr>
                <w:rFonts w:ascii="Roboto" w:hAnsi="Roboto" w:hint="eastAsia"/>
              </w:rPr>
              <w:t>предложение</w:t>
            </w:r>
            <w:r w:rsidRPr="00531707">
              <w:rPr>
                <w:rFonts w:ascii="Roboto" w:hAnsi="Roboto"/>
              </w:rPr>
              <w:t xml:space="preserve"> </w:t>
            </w:r>
            <w:r w:rsidRPr="00531707">
              <w:rPr>
                <w:rFonts w:ascii="Roboto" w:hAnsi="Roboto" w:hint="eastAsia"/>
              </w:rPr>
              <w:t>за</w:t>
            </w:r>
            <w:r w:rsidRPr="00531707">
              <w:rPr>
                <w:rFonts w:ascii="Roboto" w:hAnsi="Roboto"/>
              </w:rPr>
              <w:t xml:space="preserve"> </w:t>
            </w:r>
            <w:proofErr w:type="spellStart"/>
            <w:r w:rsidRPr="00531707">
              <w:rPr>
                <w:rFonts w:ascii="Roboto" w:hAnsi="Roboto" w:hint="eastAsia"/>
              </w:rPr>
              <w:t>валидиране</w:t>
            </w:r>
            <w:proofErr w:type="spellEnd"/>
            <w:r w:rsidRPr="00531707">
              <w:rPr>
                <w:rFonts w:ascii="Roboto" w:hAnsi="Roboto"/>
              </w:rPr>
              <w:t xml:space="preserve">, </w:t>
            </w:r>
            <w:proofErr w:type="spellStart"/>
            <w:r w:rsidRPr="00531707">
              <w:rPr>
                <w:rFonts w:ascii="Roboto" w:hAnsi="Roboto" w:hint="eastAsia"/>
              </w:rPr>
              <w:t>валидиране</w:t>
            </w:r>
            <w:proofErr w:type="spellEnd"/>
          </w:p>
        </w:tc>
        <w:tc>
          <w:tcPr>
            <w:tcW w:w="3734"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tr w:rsidR="00556F58" w:rsidRPr="00531707" w:rsidTr="00531707">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Roboto" w:hAnsi="Roboto"/>
              </w:rPr>
            </w:pPr>
            <w:r w:rsidRPr="00531707">
              <w:rPr>
                <w:rFonts w:ascii="Roboto" w:hAnsi="Roboto" w:hint="eastAsia"/>
              </w:rPr>
              <w:t>Системата</w:t>
            </w:r>
            <w:r w:rsidRPr="00531707">
              <w:rPr>
                <w:rFonts w:ascii="Roboto" w:hAnsi="Roboto"/>
              </w:rPr>
              <w:t xml:space="preserve"> </w:t>
            </w:r>
            <w:r w:rsidRPr="00531707">
              <w:rPr>
                <w:rFonts w:ascii="Roboto" w:hAnsi="Roboto" w:hint="eastAsia"/>
              </w:rPr>
              <w:t>трябва</w:t>
            </w:r>
            <w:r w:rsidRPr="00531707">
              <w:rPr>
                <w:rFonts w:ascii="Roboto" w:hAnsi="Roboto"/>
              </w:rPr>
              <w:t xml:space="preserve"> </w:t>
            </w:r>
            <w:r w:rsidRPr="00531707">
              <w:rPr>
                <w:rFonts w:ascii="Roboto" w:hAnsi="Roboto" w:hint="eastAsia"/>
              </w:rPr>
              <w:t>да</w:t>
            </w:r>
            <w:r w:rsidRPr="00531707">
              <w:rPr>
                <w:rFonts w:ascii="Roboto" w:hAnsi="Roboto"/>
              </w:rPr>
              <w:t xml:space="preserve"> </w:t>
            </w:r>
            <w:r w:rsidRPr="00531707">
              <w:rPr>
                <w:rFonts w:ascii="Roboto" w:hAnsi="Roboto" w:hint="eastAsia"/>
              </w:rPr>
              <w:t>предлага</w:t>
            </w:r>
            <w:r w:rsidRPr="00531707">
              <w:rPr>
                <w:rFonts w:ascii="Roboto" w:hAnsi="Roboto"/>
              </w:rPr>
              <w:t xml:space="preserve"> </w:t>
            </w:r>
            <w:r w:rsidRPr="00531707">
              <w:rPr>
                <w:rFonts w:ascii="Roboto" w:hAnsi="Roboto" w:hint="eastAsia"/>
              </w:rPr>
              <w:t>тематична</w:t>
            </w:r>
            <w:r w:rsidRPr="00531707">
              <w:rPr>
                <w:rFonts w:ascii="Roboto" w:hAnsi="Roboto"/>
              </w:rPr>
              <w:t xml:space="preserve"> </w:t>
            </w:r>
            <w:r w:rsidRPr="00531707">
              <w:rPr>
                <w:rFonts w:ascii="Roboto" w:hAnsi="Roboto" w:hint="eastAsia"/>
              </w:rPr>
              <w:t>карта</w:t>
            </w:r>
            <w:r w:rsidRPr="00531707">
              <w:rPr>
                <w:rFonts w:ascii="Roboto" w:hAnsi="Roboto"/>
              </w:rPr>
              <w:t xml:space="preserve"> </w:t>
            </w:r>
            <w:r w:rsidRPr="00531707">
              <w:rPr>
                <w:rFonts w:ascii="Roboto" w:hAnsi="Roboto" w:hint="eastAsia"/>
              </w:rPr>
              <w:t>за</w:t>
            </w:r>
            <w:r w:rsidRPr="00531707">
              <w:rPr>
                <w:rFonts w:ascii="Roboto" w:hAnsi="Roboto"/>
              </w:rPr>
              <w:t xml:space="preserve"> </w:t>
            </w:r>
            <w:r w:rsidRPr="00531707">
              <w:rPr>
                <w:rFonts w:ascii="Roboto" w:hAnsi="Roboto" w:hint="eastAsia"/>
              </w:rPr>
              <w:t>наблюдение</w:t>
            </w:r>
            <w:r w:rsidRPr="00531707">
              <w:rPr>
                <w:rFonts w:ascii="Roboto" w:hAnsi="Roboto"/>
              </w:rPr>
              <w:t xml:space="preserve"> </w:t>
            </w:r>
            <w:r w:rsidRPr="00531707">
              <w:rPr>
                <w:rFonts w:ascii="Roboto" w:hAnsi="Roboto" w:hint="eastAsia"/>
              </w:rPr>
              <w:t>и</w:t>
            </w:r>
            <w:r w:rsidRPr="00531707">
              <w:rPr>
                <w:rFonts w:ascii="Roboto" w:hAnsi="Roboto"/>
              </w:rPr>
              <w:t xml:space="preserve"> </w:t>
            </w:r>
            <w:r w:rsidRPr="00531707">
              <w:rPr>
                <w:rFonts w:ascii="Roboto" w:hAnsi="Roboto" w:hint="eastAsia"/>
              </w:rPr>
              <w:t>контрол</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състоянието</w:t>
            </w:r>
            <w:r w:rsidRPr="00531707">
              <w:rPr>
                <w:rFonts w:ascii="Roboto" w:hAnsi="Roboto"/>
              </w:rPr>
              <w:t xml:space="preserve"> </w:t>
            </w:r>
            <w:r w:rsidRPr="00531707">
              <w:rPr>
                <w:rFonts w:ascii="Roboto" w:hAnsi="Roboto" w:hint="eastAsia"/>
              </w:rPr>
              <w:t>на</w:t>
            </w:r>
            <w:r w:rsidRPr="00531707">
              <w:rPr>
                <w:rFonts w:ascii="Roboto" w:hAnsi="Roboto"/>
              </w:rPr>
              <w:t xml:space="preserve"> </w:t>
            </w:r>
            <w:r w:rsidRPr="00531707">
              <w:rPr>
                <w:rFonts w:ascii="Roboto" w:hAnsi="Roboto" w:hint="eastAsia"/>
              </w:rPr>
              <w:t>различните</w:t>
            </w:r>
            <w:r w:rsidRPr="00531707">
              <w:rPr>
                <w:rFonts w:ascii="Roboto" w:hAnsi="Roboto"/>
              </w:rPr>
              <w:t xml:space="preserve"> </w:t>
            </w:r>
            <w:r w:rsidRPr="00531707">
              <w:rPr>
                <w:rFonts w:ascii="Roboto" w:hAnsi="Roboto" w:hint="eastAsia"/>
              </w:rPr>
              <w:t>задачи</w:t>
            </w:r>
          </w:p>
        </w:tc>
        <w:tc>
          <w:tcPr>
            <w:tcW w:w="3734" w:type="dxa"/>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ascii="Roboto" w:hAnsi="Roboto"/>
              </w:rPr>
            </w:pPr>
          </w:p>
        </w:tc>
      </w:tr>
      <w:bookmarkEnd w:id="7"/>
    </w:tbl>
    <w:p w:rsidR="00317ABD" w:rsidRPr="00531707" w:rsidRDefault="00317ABD" w:rsidP="00317ABD">
      <w:pPr>
        <w:suppressAutoHyphens/>
        <w:autoSpaceDN w:val="0"/>
        <w:spacing w:before="240"/>
        <w:jc w:val="both"/>
        <w:textAlignment w:val="baseline"/>
        <w:rPr>
          <w:rFonts w:eastAsia="Calibri"/>
          <w:bCs/>
          <w:color w:val="000000"/>
        </w:rPr>
      </w:pPr>
    </w:p>
    <w:p w:rsidR="00317ABD" w:rsidRPr="00531707" w:rsidRDefault="00317ABD" w:rsidP="00317ABD">
      <w:pPr>
        <w:suppressAutoHyphens/>
        <w:autoSpaceDN w:val="0"/>
        <w:spacing w:before="240"/>
        <w:jc w:val="both"/>
        <w:textAlignment w:val="baseline"/>
        <w:rPr>
          <w:rFonts w:ascii="Calibri" w:eastAsia="Calibri" w:hAnsi="Calibri"/>
          <w:sz w:val="22"/>
          <w:szCs w:val="22"/>
          <w:lang w:eastAsia="en-US"/>
        </w:rPr>
      </w:pPr>
      <w:r w:rsidRPr="00531707">
        <w:rPr>
          <w:rFonts w:eastAsia="Calibri"/>
          <w:b/>
          <w:bCs/>
          <w:color w:val="000000"/>
        </w:rPr>
        <w:t>Минимални изисквания за модул/функционалност за логистика:</w:t>
      </w:r>
    </w:p>
    <w:p w:rsidR="00317ABD" w:rsidRPr="00531707" w:rsidRDefault="00317ABD" w:rsidP="00317ABD">
      <w:pPr>
        <w:suppressAutoHyphens/>
        <w:autoSpaceDN w:val="0"/>
        <w:spacing w:before="240"/>
        <w:jc w:val="both"/>
        <w:textAlignment w:val="baseline"/>
        <w:rPr>
          <w:rFonts w:eastAsia="Calibri"/>
          <w:bCs/>
          <w:color w:val="000000"/>
        </w:rPr>
      </w:pPr>
    </w:p>
    <w:tbl>
      <w:tblPr>
        <w:tblW w:w="5000" w:type="pct"/>
        <w:tblLayout w:type="fixed"/>
        <w:tblCellMar>
          <w:left w:w="10" w:type="dxa"/>
          <w:right w:w="10" w:type="dxa"/>
        </w:tblCellMar>
        <w:tblLook w:val="04A0" w:firstRow="1" w:lastRow="0" w:firstColumn="1" w:lastColumn="0" w:noHBand="0" w:noVBand="1"/>
      </w:tblPr>
      <w:tblGrid>
        <w:gridCol w:w="458"/>
        <w:gridCol w:w="5179"/>
        <w:gridCol w:w="3553"/>
      </w:tblGrid>
      <w:tr w:rsidR="00556F58" w:rsidRPr="00531707" w:rsidTr="00531707">
        <w:trPr>
          <w:tblHeader/>
        </w:trPr>
        <w:tc>
          <w:tcPr>
            <w:tcW w:w="249" w:type="pct"/>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tcPr>
          <w:p w:rsidR="00556F58" w:rsidRPr="00531707" w:rsidRDefault="00556F58" w:rsidP="00317ABD">
            <w:pPr>
              <w:suppressAutoHyphens/>
              <w:autoSpaceDN w:val="0"/>
              <w:jc w:val="center"/>
              <w:textAlignment w:val="baseline"/>
              <w:rPr>
                <w:rFonts w:eastAsia="Calibri"/>
                <w:b/>
                <w:bCs/>
                <w:color w:val="000000"/>
              </w:rPr>
            </w:pPr>
            <w:bookmarkStart w:id="8" w:name="_Hlk6657366"/>
            <w:r w:rsidRPr="00531707">
              <w:rPr>
                <w:rFonts w:eastAsia="Calibri"/>
                <w:b/>
                <w:bCs/>
                <w:color w:val="000000"/>
              </w:rPr>
              <w:t>№</w:t>
            </w:r>
          </w:p>
        </w:tc>
        <w:tc>
          <w:tcPr>
            <w:tcW w:w="2818" w:type="pct"/>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vAlign w:val="center"/>
          </w:tcPr>
          <w:p w:rsidR="00556F58" w:rsidRPr="00531707" w:rsidRDefault="00556F58" w:rsidP="00317ABD">
            <w:pPr>
              <w:suppressAutoHyphens/>
              <w:autoSpaceDN w:val="0"/>
              <w:spacing w:line="276" w:lineRule="auto"/>
              <w:jc w:val="center"/>
              <w:textAlignment w:val="baseline"/>
              <w:rPr>
                <w:rFonts w:ascii="Calibri" w:eastAsia="Calibri" w:hAnsi="Calibri"/>
                <w:sz w:val="22"/>
                <w:szCs w:val="22"/>
                <w:lang w:eastAsia="en-US"/>
              </w:rPr>
            </w:pPr>
            <w:r w:rsidRPr="00531707">
              <w:rPr>
                <w:rFonts w:eastAsia="Calibri"/>
                <w:b/>
                <w:lang w:eastAsia="en-US"/>
              </w:rPr>
              <w:t>Минимално изискване</w:t>
            </w:r>
          </w:p>
        </w:tc>
        <w:tc>
          <w:tcPr>
            <w:tcW w:w="1933" w:type="pct"/>
            <w:tcBorders>
              <w:top w:val="single" w:sz="4" w:space="0" w:color="000000"/>
              <w:left w:val="single" w:sz="4" w:space="0" w:color="000000"/>
              <w:bottom w:val="single" w:sz="4" w:space="0" w:color="000000"/>
              <w:right w:val="single" w:sz="4" w:space="0" w:color="000000"/>
            </w:tcBorders>
            <w:shd w:val="clear" w:color="auto" w:fill="2F5496"/>
          </w:tcPr>
          <w:p w:rsidR="00556F58" w:rsidRPr="00531707" w:rsidRDefault="00A3156C" w:rsidP="00317ABD">
            <w:pPr>
              <w:suppressAutoHyphens/>
              <w:autoSpaceDN w:val="0"/>
              <w:spacing w:line="276" w:lineRule="auto"/>
              <w:jc w:val="center"/>
              <w:textAlignment w:val="baseline"/>
              <w:rPr>
                <w:rFonts w:eastAsia="Calibri"/>
                <w:b/>
                <w:lang w:eastAsia="en-US"/>
              </w:rPr>
            </w:pPr>
            <w:r w:rsidRPr="00531707">
              <w:rPr>
                <w:rFonts w:eastAsia="Calibri"/>
                <w:b/>
                <w:lang w:eastAsia="en-US"/>
              </w:rPr>
              <w:t>С</w:t>
            </w:r>
            <w:r w:rsidR="00556F58" w:rsidRPr="00531707">
              <w:rPr>
                <w:rFonts w:eastAsia="Calibri"/>
                <w:b/>
                <w:lang w:eastAsia="en-US"/>
              </w:rPr>
              <w:t>ъответствие</w:t>
            </w:r>
            <w:r>
              <w:rPr>
                <w:rFonts w:eastAsia="Calibri"/>
                <w:b/>
                <w:lang w:eastAsia="en-US"/>
              </w:rPr>
              <w:t xml:space="preserve"> </w:t>
            </w:r>
            <w:r w:rsidRPr="00A3156C">
              <w:rPr>
                <w:rFonts w:eastAsia="Calibri"/>
                <w:b/>
                <w:lang w:eastAsia="en-US"/>
              </w:rPr>
              <w:t>(да/не)</w:t>
            </w: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Системата трябва да поддържа информацията за складовете (СК) и използваното оборудване. Складовете са местата, където цялото оборудване за преброяване се съхранява, преди да бъде разгърнато и разпределено на лицата, ангажирани в преброяването</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Системата трябва да поддържа управление на СК на базата на метаданните за преброяването</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Системата трябва да поддържа и предлага работни процеси, свързани с логистиката:</w:t>
            </w:r>
          </w:p>
          <w:p w:rsidR="00556F58" w:rsidRPr="00531707" w:rsidRDefault="00556F58" w:rsidP="00317ABD">
            <w:pPr>
              <w:numPr>
                <w:ilvl w:val="0"/>
                <w:numId w:val="42"/>
              </w:num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проверка и </w:t>
            </w:r>
            <w:proofErr w:type="spellStart"/>
            <w:r w:rsidRPr="00531707">
              <w:rPr>
                <w:rFonts w:eastAsia="Calibri"/>
                <w:bCs/>
                <w:color w:val="000000"/>
              </w:rPr>
              <w:t>валидиране</w:t>
            </w:r>
            <w:proofErr w:type="spellEnd"/>
            <w:r w:rsidRPr="00531707">
              <w:rPr>
                <w:rFonts w:eastAsia="Calibri"/>
                <w:bCs/>
                <w:color w:val="000000"/>
              </w:rPr>
              <w:t xml:space="preserve"> на предложенията за СК</w:t>
            </w:r>
          </w:p>
          <w:p w:rsidR="00556F58" w:rsidRPr="00531707" w:rsidRDefault="00556F58" w:rsidP="00317ABD">
            <w:pPr>
              <w:numPr>
                <w:ilvl w:val="0"/>
                <w:numId w:val="42"/>
              </w:numPr>
              <w:suppressAutoHyphens/>
              <w:autoSpaceDN w:val="0"/>
              <w:spacing w:after="200" w:line="276" w:lineRule="auto"/>
              <w:jc w:val="both"/>
              <w:textAlignment w:val="baseline"/>
              <w:rPr>
                <w:rFonts w:eastAsia="Calibri"/>
                <w:bCs/>
                <w:color w:val="000000"/>
              </w:rPr>
            </w:pPr>
            <w:r w:rsidRPr="00531707">
              <w:rPr>
                <w:rFonts w:eastAsia="Calibri"/>
                <w:bCs/>
                <w:color w:val="000000"/>
              </w:rPr>
              <w:t>разпределение на територията на СК</w:t>
            </w:r>
          </w:p>
          <w:p w:rsidR="00556F58" w:rsidRPr="00531707" w:rsidRDefault="00556F58" w:rsidP="00317ABD">
            <w:pPr>
              <w:numPr>
                <w:ilvl w:val="0"/>
                <w:numId w:val="42"/>
              </w:numPr>
              <w:suppressAutoHyphens/>
              <w:autoSpaceDN w:val="0"/>
              <w:spacing w:after="200" w:line="276" w:lineRule="auto"/>
              <w:jc w:val="both"/>
              <w:textAlignment w:val="baseline"/>
              <w:rPr>
                <w:rFonts w:eastAsia="Calibri"/>
                <w:bCs/>
                <w:color w:val="000000"/>
              </w:rPr>
            </w:pPr>
            <w:r w:rsidRPr="00531707">
              <w:rPr>
                <w:rFonts w:eastAsia="Calibri"/>
                <w:bCs/>
                <w:color w:val="000000"/>
              </w:rPr>
              <w:t>управление на оборудването</w:t>
            </w:r>
          </w:p>
          <w:p w:rsidR="00556F58" w:rsidRPr="00531707" w:rsidRDefault="00556F58" w:rsidP="00317ABD">
            <w:pPr>
              <w:numPr>
                <w:ilvl w:val="0"/>
                <w:numId w:val="42"/>
              </w:numPr>
              <w:suppressAutoHyphens/>
              <w:autoSpaceDN w:val="0"/>
              <w:spacing w:after="200" w:line="276" w:lineRule="auto"/>
              <w:jc w:val="both"/>
              <w:textAlignment w:val="baseline"/>
              <w:rPr>
                <w:rFonts w:eastAsia="Calibri"/>
                <w:bCs/>
                <w:color w:val="000000"/>
              </w:rPr>
            </w:pPr>
            <w:r w:rsidRPr="00531707">
              <w:rPr>
                <w:rFonts w:eastAsia="Calibri"/>
                <w:bCs/>
                <w:color w:val="000000"/>
              </w:rPr>
              <w:t>транзакции с оборудване</w:t>
            </w:r>
          </w:p>
          <w:p w:rsidR="00556F58" w:rsidRPr="00531707" w:rsidRDefault="00556F58" w:rsidP="00317ABD">
            <w:pPr>
              <w:numPr>
                <w:ilvl w:val="0"/>
                <w:numId w:val="42"/>
              </w:numPr>
              <w:suppressAutoHyphens/>
              <w:autoSpaceDN w:val="0"/>
              <w:spacing w:after="200" w:line="276" w:lineRule="auto"/>
              <w:jc w:val="both"/>
              <w:textAlignment w:val="baseline"/>
              <w:rPr>
                <w:rFonts w:ascii="Calibri" w:eastAsia="Calibri" w:hAnsi="Calibri"/>
                <w:sz w:val="22"/>
                <w:szCs w:val="22"/>
                <w:lang w:eastAsia="en-US"/>
              </w:rPr>
            </w:pPr>
            <w:r w:rsidRPr="00531707">
              <w:rPr>
                <w:rFonts w:eastAsia="Calibri"/>
                <w:bCs/>
                <w:color w:val="000000"/>
              </w:rPr>
              <w:t>разпределение на оборудването</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Системата трябва да предлага възможност за оценка на покритието на всеки СК, на база данни за ПУ и ЖЕ</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Системата трябва да осигури възможност за идентификация на складове по време на предварителния обход</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Системата трябва да осигури разпределяне на ПУ, които ще бъдат обслужвани от всеки СК</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Системата трябва да предлага възможност за събирането на различни складови данни и техния статус</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 xml:space="preserve">Системата трябва да предлага </w:t>
            </w:r>
            <w:r w:rsidRPr="00531707">
              <w:rPr>
                <w:rFonts w:eastAsia="Calibri"/>
                <w:bCs/>
              </w:rPr>
              <w:t>създаване, редактиране и изтриване на неограничен брой видове и типове складови единици и оборудване</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jc w:val="both"/>
              <w:textAlignment w:val="baseline"/>
              <w:rPr>
                <w:rFonts w:eastAsia="Calibri"/>
              </w:rPr>
            </w:pPr>
            <w:r w:rsidRPr="00531707">
              <w:rPr>
                <w:rFonts w:eastAsia="Calibri"/>
              </w:rPr>
              <w:t>Системата трябва да осигури работни процеси за управление на всички транзакции на оборудване, което излиза / влиза в СК - управление на складовите единици – приемане, предаване, статус, история</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jc w:val="both"/>
              <w:textAlignment w:val="baseline"/>
              <w:rPr>
                <w:rFonts w:eastAsia="Calibri"/>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 xml:space="preserve">Системата трябва да осигури </w:t>
            </w:r>
            <w:r w:rsidRPr="00531707">
              <w:rPr>
                <w:rFonts w:eastAsia="Calibri"/>
                <w:bCs/>
                <w:color w:val="000000"/>
              </w:rPr>
              <w:t>работен процес за разпределяне на оборудването на конкретно лице и получаването му обратно в СК</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Системата трябва да осигурява контрол на качеството на процесите, свързани с логистиката</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bookmarkEnd w:id="8"/>
    </w:tbl>
    <w:p w:rsidR="00317ABD" w:rsidRPr="00531707" w:rsidRDefault="00317ABD" w:rsidP="00317ABD">
      <w:pPr>
        <w:suppressAutoHyphens/>
        <w:autoSpaceDN w:val="0"/>
        <w:spacing w:before="240"/>
        <w:jc w:val="both"/>
        <w:textAlignment w:val="baseline"/>
        <w:rPr>
          <w:rFonts w:eastAsia="Calibri"/>
          <w:bCs/>
          <w:color w:val="000000"/>
        </w:rPr>
      </w:pPr>
    </w:p>
    <w:p w:rsidR="00317ABD" w:rsidRPr="00531707" w:rsidRDefault="00317ABD" w:rsidP="00317ABD">
      <w:pPr>
        <w:suppressAutoHyphens/>
        <w:autoSpaceDN w:val="0"/>
        <w:spacing w:before="240"/>
        <w:jc w:val="both"/>
        <w:textAlignment w:val="baseline"/>
        <w:rPr>
          <w:rFonts w:ascii="Calibri" w:eastAsia="Calibri" w:hAnsi="Calibri"/>
          <w:sz w:val="22"/>
          <w:szCs w:val="22"/>
          <w:lang w:eastAsia="en-US"/>
        </w:rPr>
      </w:pPr>
      <w:r w:rsidRPr="00531707">
        <w:rPr>
          <w:rFonts w:eastAsia="Calibri"/>
          <w:b/>
          <w:bCs/>
          <w:color w:val="000000"/>
        </w:rPr>
        <w:t>Минимални изисквания за модул/функционалност за управление на човешки ресурси:</w:t>
      </w:r>
    </w:p>
    <w:p w:rsidR="00317ABD" w:rsidRPr="00531707" w:rsidRDefault="00317ABD" w:rsidP="00317ABD">
      <w:pPr>
        <w:suppressAutoHyphens/>
        <w:autoSpaceDN w:val="0"/>
        <w:spacing w:before="240"/>
        <w:jc w:val="both"/>
        <w:textAlignment w:val="baseline"/>
        <w:rPr>
          <w:rFonts w:eastAsia="Calibri"/>
          <w:bCs/>
          <w:color w:val="000000"/>
        </w:rPr>
      </w:pPr>
    </w:p>
    <w:tbl>
      <w:tblPr>
        <w:tblW w:w="5000" w:type="pct"/>
        <w:tblCellMar>
          <w:left w:w="10" w:type="dxa"/>
          <w:right w:w="10" w:type="dxa"/>
        </w:tblCellMar>
        <w:tblLook w:val="04A0" w:firstRow="1" w:lastRow="0" w:firstColumn="1" w:lastColumn="0" w:noHBand="0" w:noVBand="1"/>
      </w:tblPr>
      <w:tblGrid>
        <w:gridCol w:w="458"/>
        <w:gridCol w:w="5179"/>
        <w:gridCol w:w="3553"/>
      </w:tblGrid>
      <w:tr w:rsidR="00556F58" w:rsidRPr="00531707" w:rsidTr="00531707">
        <w:trPr>
          <w:tblHeader/>
        </w:trPr>
        <w:tc>
          <w:tcPr>
            <w:tcW w:w="249" w:type="pct"/>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tcPr>
          <w:p w:rsidR="00556F58" w:rsidRPr="00531707" w:rsidRDefault="00556F58" w:rsidP="00317ABD">
            <w:pPr>
              <w:suppressAutoHyphens/>
              <w:autoSpaceDN w:val="0"/>
              <w:jc w:val="center"/>
              <w:textAlignment w:val="baseline"/>
              <w:rPr>
                <w:rFonts w:eastAsia="Calibri"/>
                <w:b/>
                <w:bCs/>
                <w:color w:val="000000"/>
              </w:rPr>
            </w:pPr>
            <w:r w:rsidRPr="00531707">
              <w:rPr>
                <w:rFonts w:eastAsia="Calibri"/>
                <w:b/>
                <w:bCs/>
                <w:color w:val="000000"/>
              </w:rPr>
              <w:t>№</w:t>
            </w:r>
          </w:p>
        </w:tc>
        <w:tc>
          <w:tcPr>
            <w:tcW w:w="2818" w:type="pct"/>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vAlign w:val="center"/>
          </w:tcPr>
          <w:p w:rsidR="00556F58" w:rsidRPr="00531707" w:rsidRDefault="00556F58" w:rsidP="00317ABD">
            <w:pPr>
              <w:suppressAutoHyphens/>
              <w:autoSpaceDN w:val="0"/>
              <w:spacing w:line="276" w:lineRule="auto"/>
              <w:jc w:val="center"/>
              <w:textAlignment w:val="baseline"/>
              <w:rPr>
                <w:rFonts w:ascii="Calibri" w:eastAsia="Calibri" w:hAnsi="Calibri"/>
                <w:sz w:val="22"/>
                <w:szCs w:val="22"/>
                <w:lang w:eastAsia="en-US"/>
              </w:rPr>
            </w:pPr>
            <w:r w:rsidRPr="00531707">
              <w:rPr>
                <w:rFonts w:eastAsia="Calibri"/>
                <w:b/>
                <w:lang w:eastAsia="en-US"/>
              </w:rPr>
              <w:t>Минимално изискване</w:t>
            </w:r>
          </w:p>
        </w:tc>
        <w:tc>
          <w:tcPr>
            <w:tcW w:w="1933" w:type="pct"/>
            <w:tcBorders>
              <w:top w:val="single" w:sz="4" w:space="0" w:color="000000"/>
              <w:left w:val="single" w:sz="4" w:space="0" w:color="000000"/>
              <w:bottom w:val="single" w:sz="4" w:space="0" w:color="000000"/>
              <w:right w:val="single" w:sz="4" w:space="0" w:color="000000"/>
            </w:tcBorders>
            <w:shd w:val="clear" w:color="auto" w:fill="2F5496"/>
          </w:tcPr>
          <w:p w:rsidR="00556F58" w:rsidRPr="00531707" w:rsidRDefault="00A3156C" w:rsidP="00317ABD">
            <w:pPr>
              <w:suppressAutoHyphens/>
              <w:autoSpaceDN w:val="0"/>
              <w:spacing w:line="276" w:lineRule="auto"/>
              <w:jc w:val="center"/>
              <w:textAlignment w:val="baseline"/>
              <w:rPr>
                <w:rFonts w:eastAsia="Calibri"/>
                <w:b/>
                <w:lang w:eastAsia="en-US"/>
              </w:rPr>
            </w:pPr>
            <w:r w:rsidRPr="00531707">
              <w:rPr>
                <w:rFonts w:eastAsia="Calibri"/>
                <w:b/>
                <w:lang w:eastAsia="en-US"/>
              </w:rPr>
              <w:t>С</w:t>
            </w:r>
            <w:r w:rsidR="00556F58" w:rsidRPr="00531707">
              <w:rPr>
                <w:rFonts w:eastAsia="Calibri"/>
                <w:b/>
                <w:lang w:eastAsia="en-US"/>
              </w:rPr>
              <w:t>ъответствие</w:t>
            </w:r>
            <w:r>
              <w:rPr>
                <w:rFonts w:eastAsia="Calibri"/>
                <w:b/>
                <w:lang w:eastAsia="en-US"/>
              </w:rPr>
              <w:t xml:space="preserve"> </w:t>
            </w:r>
            <w:r w:rsidRPr="00A3156C">
              <w:rPr>
                <w:rFonts w:eastAsia="Calibri"/>
                <w:b/>
                <w:lang w:eastAsia="en-US"/>
              </w:rPr>
              <w:t>(да/не)</w:t>
            </w: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Софтуерът трябва да поддържа места за обучение - специфични съоръжения, които се използват за организиране на необходимите курсове за обучение на лицата, които участват в процеса на преброяване</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Системата трябва да осигурява възможност за създаване, редактиране, промяна и управление на информацията за местата за обучение</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Системата трябва да осигурява инструменти за анализ на покритието на ПУ за едно място за обучение чрез визуализация на карта</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rPr>
            </w:pPr>
            <w:r w:rsidRPr="00531707">
              <w:rPr>
                <w:rFonts w:eastAsia="Calibri"/>
                <w:bCs/>
              </w:rPr>
              <w:t>Системата трябва да осигурява наличие на инструменти за управление на разпределението и преразпределянето на ПУ към местата за обучение</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rPr>
            </w:pPr>
            <w:r w:rsidRPr="00531707">
              <w:rPr>
                <w:rFonts w:eastAsia="Calibri"/>
                <w:bCs/>
              </w:rPr>
              <w:t>Системата трябва да осигурява възможност за поддържане на различни данни за местата за обучение и състоянието на тези данни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jc w:val="both"/>
              <w:textAlignment w:val="baseline"/>
              <w:rPr>
                <w:rFonts w:eastAsia="Calibri"/>
              </w:rPr>
            </w:pPr>
            <w:r w:rsidRPr="00531707">
              <w:rPr>
                <w:rFonts w:eastAsia="Calibri"/>
              </w:rPr>
              <w:t>Системата трябва да осигурява проверка за пълнота на обхвата на дадено място за обучение на базата на метаданни на ниво ЖЕ</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jc w:val="both"/>
              <w:textAlignment w:val="baseline"/>
              <w:rPr>
                <w:rFonts w:eastAsia="Calibri"/>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Системата трябва да осигурява оценка на покритието и установяване на връзка между ПУ и местата за обучение</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Системата трябва да осигурява възможност за установяване на непокрити ПУ от места за обучение</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Системата трябва поддържа специфични въпроси относно обучението.</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Системата трябва поддържа функционалности за управление на човешките ресурси. Примерно - автоматизиране на дейностите по подготовка на договори и заплащане.</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Системата трябва да поддържа отделен профил на всяко физическо лице на определена длъжност</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 xml:space="preserve">Системата трябва да осигурява  достъп до софтуера в зависимост от профила на физическото лице  </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Системата трябва да осигурява работен процес за разпределение на длъжности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 xml:space="preserve">Системата трябва да осигурява асоцииране на определена роля в софтуера въз основа на заемана длъжност </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Системата трябва да осигурява предоставянето на правата за достъп до различни функционалности въз основа на разпределените длъжности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Системата трябва да поддържа всички длъжности за преброяването в утвърдената организационна структура</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bl>
    <w:p w:rsidR="00317ABD" w:rsidRPr="00531707" w:rsidRDefault="00317ABD" w:rsidP="00317ABD">
      <w:pPr>
        <w:suppressAutoHyphens/>
        <w:autoSpaceDN w:val="0"/>
        <w:spacing w:before="240"/>
        <w:jc w:val="both"/>
        <w:textAlignment w:val="baseline"/>
        <w:rPr>
          <w:rFonts w:eastAsia="Calibri"/>
          <w:bCs/>
          <w:color w:val="000000"/>
        </w:rPr>
      </w:pPr>
    </w:p>
    <w:p w:rsidR="00317ABD" w:rsidRPr="00531707" w:rsidRDefault="00317ABD" w:rsidP="00317ABD">
      <w:pPr>
        <w:suppressAutoHyphens/>
        <w:autoSpaceDN w:val="0"/>
        <w:spacing w:before="240"/>
        <w:jc w:val="both"/>
        <w:textAlignment w:val="baseline"/>
        <w:rPr>
          <w:rFonts w:eastAsia="Calibri"/>
          <w:b/>
        </w:rPr>
      </w:pPr>
      <w:r w:rsidRPr="00531707">
        <w:rPr>
          <w:rFonts w:eastAsia="Calibri"/>
          <w:b/>
        </w:rPr>
        <w:t>Минимални изисквания за модул/функционалност за мониторинг и наблюдение:</w:t>
      </w:r>
    </w:p>
    <w:p w:rsidR="00317ABD" w:rsidRPr="00531707" w:rsidRDefault="00317ABD" w:rsidP="00317ABD">
      <w:pPr>
        <w:suppressAutoHyphens/>
        <w:autoSpaceDN w:val="0"/>
        <w:spacing w:before="240"/>
        <w:jc w:val="both"/>
        <w:textAlignment w:val="baseline"/>
        <w:rPr>
          <w:rFonts w:eastAsia="Calibri"/>
        </w:rPr>
      </w:pPr>
    </w:p>
    <w:tbl>
      <w:tblPr>
        <w:tblW w:w="5000" w:type="pct"/>
        <w:tblCellMar>
          <w:left w:w="10" w:type="dxa"/>
          <w:right w:w="10" w:type="dxa"/>
        </w:tblCellMar>
        <w:tblLook w:val="04A0" w:firstRow="1" w:lastRow="0" w:firstColumn="1" w:lastColumn="0" w:noHBand="0" w:noVBand="1"/>
      </w:tblPr>
      <w:tblGrid>
        <w:gridCol w:w="445"/>
        <w:gridCol w:w="5192"/>
        <w:gridCol w:w="3553"/>
      </w:tblGrid>
      <w:tr w:rsidR="00556F58" w:rsidRPr="00531707" w:rsidTr="00531707">
        <w:trPr>
          <w:tblHeader/>
        </w:trPr>
        <w:tc>
          <w:tcPr>
            <w:tcW w:w="242" w:type="pct"/>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tcPr>
          <w:p w:rsidR="00556F58" w:rsidRPr="00531707" w:rsidRDefault="00556F58" w:rsidP="00317ABD">
            <w:pPr>
              <w:suppressAutoHyphens/>
              <w:autoSpaceDN w:val="0"/>
              <w:jc w:val="center"/>
              <w:textAlignment w:val="baseline"/>
              <w:rPr>
                <w:rFonts w:eastAsia="Calibri"/>
              </w:rPr>
            </w:pPr>
            <w:bookmarkStart w:id="9" w:name="_Hlk6666356"/>
            <w:r w:rsidRPr="00531707">
              <w:rPr>
                <w:rFonts w:eastAsia="Calibri"/>
              </w:rPr>
              <w:t>№</w:t>
            </w:r>
          </w:p>
        </w:tc>
        <w:tc>
          <w:tcPr>
            <w:tcW w:w="2825" w:type="pct"/>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vAlign w:val="center"/>
          </w:tcPr>
          <w:p w:rsidR="00556F58" w:rsidRPr="00531707" w:rsidRDefault="00556F58" w:rsidP="00317ABD">
            <w:pPr>
              <w:suppressAutoHyphens/>
              <w:autoSpaceDN w:val="0"/>
              <w:spacing w:line="276" w:lineRule="auto"/>
              <w:jc w:val="center"/>
              <w:textAlignment w:val="baseline"/>
              <w:rPr>
                <w:rFonts w:eastAsia="Calibri"/>
              </w:rPr>
            </w:pPr>
            <w:r w:rsidRPr="00531707">
              <w:rPr>
                <w:rFonts w:eastAsia="Calibri"/>
              </w:rPr>
              <w:t>Минимално изискване</w:t>
            </w:r>
          </w:p>
        </w:tc>
        <w:tc>
          <w:tcPr>
            <w:tcW w:w="1933" w:type="pct"/>
            <w:tcBorders>
              <w:top w:val="single" w:sz="4" w:space="0" w:color="000000"/>
              <w:left w:val="single" w:sz="4" w:space="0" w:color="000000"/>
              <w:bottom w:val="single" w:sz="4" w:space="0" w:color="000000"/>
              <w:right w:val="single" w:sz="4" w:space="0" w:color="000000"/>
            </w:tcBorders>
            <w:shd w:val="clear" w:color="auto" w:fill="2F5496"/>
          </w:tcPr>
          <w:p w:rsidR="00556F58" w:rsidRPr="00531707" w:rsidRDefault="00A3156C" w:rsidP="00317ABD">
            <w:pPr>
              <w:suppressAutoHyphens/>
              <w:autoSpaceDN w:val="0"/>
              <w:spacing w:line="276" w:lineRule="auto"/>
              <w:jc w:val="center"/>
              <w:textAlignment w:val="baseline"/>
              <w:rPr>
                <w:rFonts w:eastAsia="Calibri"/>
              </w:rPr>
            </w:pPr>
            <w:r w:rsidRPr="00531707">
              <w:rPr>
                <w:rFonts w:eastAsia="Calibri"/>
              </w:rPr>
              <w:t>С</w:t>
            </w:r>
            <w:r w:rsidR="00556F58" w:rsidRPr="00531707">
              <w:rPr>
                <w:rFonts w:eastAsia="Calibri"/>
              </w:rPr>
              <w:t>ъответствие</w:t>
            </w:r>
            <w:r>
              <w:rPr>
                <w:rFonts w:eastAsia="Calibri"/>
              </w:rPr>
              <w:t xml:space="preserve"> </w:t>
            </w:r>
            <w:r w:rsidRPr="00A3156C">
              <w:rPr>
                <w:rFonts w:eastAsia="Calibri"/>
                <w:b/>
              </w:rPr>
              <w:t>(да/не)</w:t>
            </w: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Системата трябва да осигури инструменти за докладване и мониторинг</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 xml:space="preserve">Системата трябва да осигури възможност за генериране на отчети и </w:t>
            </w:r>
            <w:proofErr w:type="spellStart"/>
            <w:r w:rsidRPr="00531707">
              <w:rPr>
                <w:rFonts w:eastAsia="Calibri"/>
              </w:rPr>
              <w:t>дашбордове</w:t>
            </w:r>
            <w:proofErr w:type="spellEnd"/>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Системата трябва да осигури инструмент за разпространение на данните от преброяването в различни формати въз основа на статистически единици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Системата трябва да осигури генериране на следните отчети:</w:t>
            </w:r>
          </w:p>
          <w:p w:rsidR="00556F58" w:rsidRPr="00531707" w:rsidRDefault="00556F58" w:rsidP="00317ABD">
            <w:pPr>
              <w:numPr>
                <w:ilvl w:val="0"/>
                <w:numId w:val="43"/>
              </w:numPr>
              <w:suppressAutoHyphens/>
              <w:autoSpaceDN w:val="0"/>
              <w:spacing w:after="200" w:line="276" w:lineRule="auto"/>
              <w:ind w:left="602"/>
              <w:jc w:val="both"/>
              <w:textAlignment w:val="baseline"/>
              <w:rPr>
                <w:rFonts w:eastAsia="Calibri"/>
              </w:rPr>
            </w:pPr>
            <w:r w:rsidRPr="00531707">
              <w:rPr>
                <w:rFonts w:eastAsia="Calibri"/>
              </w:rPr>
              <w:t xml:space="preserve">организационни структури и длъжности </w:t>
            </w:r>
          </w:p>
          <w:p w:rsidR="00556F58" w:rsidRPr="00531707" w:rsidRDefault="00556F58" w:rsidP="00317ABD">
            <w:pPr>
              <w:numPr>
                <w:ilvl w:val="0"/>
                <w:numId w:val="43"/>
              </w:numPr>
              <w:suppressAutoHyphens/>
              <w:autoSpaceDN w:val="0"/>
              <w:spacing w:after="200" w:line="276" w:lineRule="auto"/>
              <w:ind w:left="602"/>
              <w:jc w:val="both"/>
              <w:textAlignment w:val="baseline"/>
              <w:rPr>
                <w:rFonts w:eastAsia="Calibri"/>
              </w:rPr>
            </w:pPr>
            <w:r w:rsidRPr="00531707">
              <w:rPr>
                <w:rFonts w:eastAsia="Calibri"/>
              </w:rPr>
              <w:t xml:space="preserve">ресурси (вкл. </w:t>
            </w:r>
            <w:proofErr w:type="spellStart"/>
            <w:r w:rsidRPr="00531707">
              <w:rPr>
                <w:rFonts w:eastAsia="Calibri"/>
              </w:rPr>
              <w:t>финически</w:t>
            </w:r>
            <w:proofErr w:type="spellEnd"/>
            <w:r w:rsidRPr="00531707">
              <w:rPr>
                <w:rFonts w:eastAsia="Calibri"/>
              </w:rPr>
              <w:t xml:space="preserve"> лица и оборудване) и изисквания</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jc w:val="both"/>
              <w:textAlignment w:val="baseline"/>
              <w:rPr>
                <w:rFonts w:eastAsia="Calibri"/>
              </w:rPr>
            </w:pPr>
            <w:r w:rsidRPr="00531707">
              <w:rPr>
                <w:rFonts w:eastAsia="Calibri"/>
              </w:rPr>
              <w:t xml:space="preserve">Системата трябва да осигури следните </w:t>
            </w:r>
            <w:proofErr w:type="spellStart"/>
            <w:r w:rsidRPr="00531707">
              <w:rPr>
                <w:rFonts w:eastAsia="Calibri"/>
              </w:rPr>
              <w:t>дашбордове</w:t>
            </w:r>
            <w:proofErr w:type="spellEnd"/>
            <w:r w:rsidRPr="00531707">
              <w:rPr>
                <w:rFonts w:eastAsia="Calibri"/>
              </w:rPr>
              <w:t xml:space="preserve"> за наблюдение:</w:t>
            </w:r>
          </w:p>
          <w:p w:rsidR="00556F58" w:rsidRPr="00531707" w:rsidRDefault="00556F58" w:rsidP="00317ABD">
            <w:pPr>
              <w:numPr>
                <w:ilvl w:val="0"/>
                <w:numId w:val="44"/>
              </w:numPr>
              <w:suppressAutoHyphens/>
              <w:autoSpaceDN w:val="0"/>
              <w:spacing w:after="200" w:line="276" w:lineRule="auto"/>
              <w:ind w:left="602"/>
              <w:jc w:val="both"/>
              <w:textAlignment w:val="baseline"/>
              <w:rPr>
                <w:rFonts w:eastAsia="Calibri"/>
              </w:rPr>
            </w:pPr>
            <w:r w:rsidRPr="00531707">
              <w:rPr>
                <w:rFonts w:eastAsia="Calibri"/>
              </w:rPr>
              <w:t xml:space="preserve">структури и статус за </w:t>
            </w:r>
            <w:proofErr w:type="spellStart"/>
            <w:r w:rsidRPr="00531707">
              <w:rPr>
                <w:rFonts w:eastAsia="Calibri"/>
              </w:rPr>
              <w:t>валидиране</w:t>
            </w:r>
            <w:proofErr w:type="spellEnd"/>
            <w:r w:rsidRPr="00531707">
              <w:rPr>
                <w:rFonts w:eastAsia="Calibri"/>
              </w:rPr>
              <w:t xml:space="preserve"> на длъжности</w:t>
            </w:r>
          </w:p>
          <w:p w:rsidR="00556F58" w:rsidRPr="00531707" w:rsidRDefault="00556F58" w:rsidP="00317ABD">
            <w:pPr>
              <w:numPr>
                <w:ilvl w:val="0"/>
                <w:numId w:val="44"/>
              </w:numPr>
              <w:suppressAutoHyphens/>
              <w:autoSpaceDN w:val="0"/>
              <w:spacing w:after="200" w:line="276" w:lineRule="auto"/>
              <w:ind w:left="602"/>
              <w:jc w:val="both"/>
              <w:textAlignment w:val="baseline"/>
              <w:rPr>
                <w:rFonts w:eastAsia="Calibri"/>
              </w:rPr>
            </w:pPr>
            <w:r w:rsidRPr="00531707">
              <w:rPr>
                <w:rFonts w:eastAsia="Calibri"/>
              </w:rPr>
              <w:t>наблюдение на ПУ и ЖЕ:</w:t>
            </w:r>
          </w:p>
          <w:p w:rsidR="00556F58" w:rsidRPr="00531707" w:rsidRDefault="00556F58" w:rsidP="00317ABD">
            <w:pPr>
              <w:numPr>
                <w:ilvl w:val="1"/>
                <w:numId w:val="44"/>
              </w:numPr>
              <w:suppressAutoHyphens/>
              <w:autoSpaceDN w:val="0"/>
              <w:spacing w:after="200" w:line="276" w:lineRule="auto"/>
              <w:ind w:left="886"/>
              <w:jc w:val="both"/>
              <w:textAlignment w:val="baseline"/>
              <w:rPr>
                <w:rFonts w:eastAsia="Calibri"/>
              </w:rPr>
            </w:pPr>
            <w:r w:rsidRPr="00531707">
              <w:rPr>
                <w:rFonts w:eastAsia="Calibri"/>
              </w:rPr>
              <w:t xml:space="preserve">статус на определяне на ПУ </w:t>
            </w:r>
          </w:p>
          <w:p w:rsidR="00556F58" w:rsidRPr="00531707" w:rsidRDefault="00556F58" w:rsidP="00317ABD">
            <w:pPr>
              <w:numPr>
                <w:ilvl w:val="1"/>
                <w:numId w:val="44"/>
              </w:numPr>
              <w:suppressAutoHyphens/>
              <w:autoSpaceDN w:val="0"/>
              <w:spacing w:after="200" w:line="276" w:lineRule="auto"/>
              <w:ind w:left="886"/>
              <w:jc w:val="both"/>
              <w:textAlignment w:val="baseline"/>
              <w:rPr>
                <w:rFonts w:eastAsia="Calibri"/>
              </w:rPr>
            </w:pPr>
            <w:r w:rsidRPr="00531707">
              <w:rPr>
                <w:rFonts w:eastAsia="Calibri"/>
              </w:rPr>
              <w:t xml:space="preserve">статус на </w:t>
            </w:r>
            <w:proofErr w:type="spellStart"/>
            <w:r w:rsidRPr="00531707">
              <w:rPr>
                <w:rFonts w:eastAsia="Calibri"/>
              </w:rPr>
              <w:t>валидиране</w:t>
            </w:r>
            <w:proofErr w:type="spellEnd"/>
            <w:r w:rsidRPr="00531707">
              <w:rPr>
                <w:rFonts w:eastAsia="Calibri"/>
              </w:rPr>
              <w:t xml:space="preserve"> на ПУ</w:t>
            </w:r>
          </w:p>
          <w:p w:rsidR="00556F58" w:rsidRPr="00531707" w:rsidRDefault="00556F58" w:rsidP="00317ABD">
            <w:pPr>
              <w:numPr>
                <w:ilvl w:val="1"/>
                <w:numId w:val="44"/>
              </w:numPr>
              <w:suppressAutoHyphens/>
              <w:autoSpaceDN w:val="0"/>
              <w:spacing w:after="200" w:line="276" w:lineRule="auto"/>
              <w:ind w:left="886"/>
              <w:jc w:val="both"/>
              <w:textAlignment w:val="baseline"/>
              <w:rPr>
                <w:rFonts w:eastAsia="Calibri"/>
              </w:rPr>
            </w:pPr>
            <w:r w:rsidRPr="00531707">
              <w:rPr>
                <w:rFonts w:eastAsia="Calibri"/>
              </w:rPr>
              <w:t>статус на преброяването в ПУ</w:t>
            </w:r>
          </w:p>
          <w:p w:rsidR="00556F58" w:rsidRPr="00531707" w:rsidRDefault="00556F58" w:rsidP="00317ABD">
            <w:pPr>
              <w:numPr>
                <w:ilvl w:val="0"/>
                <w:numId w:val="44"/>
              </w:numPr>
              <w:suppressAutoHyphens/>
              <w:autoSpaceDN w:val="0"/>
              <w:spacing w:after="200" w:line="276" w:lineRule="auto"/>
              <w:ind w:left="602"/>
              <w:jc w:val="both"/>
              <w:textAlignment w:val="baseline"/>
              <w:rPr>
                <w:rFonts w:eastAsia="Calibri"/>
              </w:rPr>
            </w:pPr>
            <w:r w:rsidRPr="00531707">
              <w:rPr>
                <w:rFonts w:eastAsia="Calibri"/>
              </w:rPr>
              <w:t>наблюдение на дейностите по преброяване</w:t>
            </w:r>
          </w:p>
          <w:p w:rsidR="00556F58" w:rsidRPr="00531707" w:rsidRDefault="00556F58" w:rsidP="00317ABD">
            <w:pPr>
              <w:numPr>
                <w:ilvl w:val="0"/>
                <w:numId w:val="44"/>
              </w:numPr>
              <w:suppressAutoHyphens/>
              <w:autoSpaceDN w:val="0"/>
              <w:spacing w:after="200" w:line="276" w:lineRule="auto"/>
              <w:ind w:left="602"/>
              <w:jc w:val="both"/>
              <w:textAlignment w:val="baseline"/>
              <w:rPr>
                <w:rFonts w:eastAsia="Calibri"/>
              </w:rPr>
            </w:pPr>
            <w:r w:rsidRPr="00531707">
              <w:rPr>
                <w:rFonts w:eastAsia="Calibri"/>
              </w:rPr>
              <w:t>наблюдение на човешките ресурси</w:t>
            </w:r>
          </w:p>
          <w:p w:rsidR="00556F58" w:rsidRPr="00531707" w:rsidRDefault="00556F58" w:rsidP="00317ABD">
            <w:pPr>
              <w:numPr>
                <w:ilvl w:val="0"/>
                <w:numId w:val="44"/>
              </w:numPr>
              <w:suppressAutoHyphens/>
              <w:autoSpaceDN w:val="0"/>
              <w:spacing w:after="200" w:line="276" w:lineRule="auto"/>
              <w:ind w:left="602"/>
              <w:jc w:val="both"/>
              <w:textAlignment w:val="baseline"/>
              <w:rPr>
                <w:rFonts w:eastAsia="Calibri"/>
              </w:rPr>
            </w:pPr>
            <w:r w:rsidRPr="00531707">
              <w:rPr>
                <w:rFonts w:eastAsia="Calibri"/>
              </w:rPr>
              <w:t>наблюдение на логистиката</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Системата трябва да осигури наблюдение са състоянието на ПУ и ЖЕ по време на всички фази на преброяването</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Системата трябва да осигури генериране на специализирана карта с актуалния статус на всички ключови етапи от преброяването</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Системата трябва да осигури визуализация на процеса на разпределение на длъжностите</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Системата трябва да осигури визуализация на логистиката в складовете и разпределението по ПУ</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 xml:space="preserve">Системата трябва да осигури възможност за създаване на специфични </w:t>
            </w:r>
            <w:proofErr w:type="spellStart"/>
            <w:r w:rsidRPr="00531707">
              <w:rPr>
                <w:rFonts w:eastAsia="Calibri"/>
                <w:bCs/>
                <w:color w:val="000000"/>
              </w:rPr>
              <w:t>дашбордове</w:t>
            </w:r>
            <w:proofErr w:type="spellEnd"/>
            <w:r w:rsidRPr="00531707">
              <w:rPr>
                <w:rFonts w:eastAsia="Calibri"/>
                <w:bCs/>
                <w:color w:val="000000"/>
              </w:rPr>
              <w:t xml:space="preserve"> с данни от преброяването</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bookmarkEnd w:id="9"/>
    </w:tbl>
    <w:p w:rsidR="00317ABD" w:rsidRPr="00531707" w:rsidRDefault="00317ABD" w:rsidP="00317ABD">
      <w:pPr>
        <w:suppressAutoHyphens/>
        <w:autoSpaceDN w:val="0"/>
        <w:spacing w:before="240"/>
        <w:jc w:val="both"/>
        <w:textAlignment w:val="baseline"/>
        <w:rPr>
          <w:rFonts w:eastAsia="Calibri"/>
          <w:bCs/>
          <w:color w:val="000000"/>
        </w:rPr>
      </w:pPr>
    </w:p>
    <w:p w:rsidR="00317ABD" w:rsidRPr="00531707" w:rsidRDefault="00317ABD" w:rsidP="00317ABD">
      <w:pPr>
        <w:suppressAutoHyphens/>
        <w:autoSpaceDN w:val="0"/>
        <w:spacing w:before="240"/>
        <w:jc w:val="both"/>
        <w:textAlignment w:val="baseline"/>
        <w:rPr>
          <w:rFonts w:eastAsia="Calibri"/>
          <w:b/>
          <w:bCs/>
          <w:color w:val="000000"/>
        </w:rPr>
      </w:pPr>
      <w:r w:rsidRPr="00531707">
        <w:rPr>
          <w:rFonts w:eastAsia="Calibri"/>
          <w:b/>
          <w:bCs/>
          <w:color w:val="000000"/>
        </w:rPr>
        <w:t>Минимални нефункционални изисквания към системната архитектура на Софтуера:</w:t>
      </w:r>
    </w:p>
    <w:p w:rsidR="00317ABD" w:rsidRPr="00531707" w:rsidRDefault="00317ABD" w:rsidP="00317ABD">
      <w:pPr>
        <w:suppressAutoHyphens/>
        <w:autoSpaceDN w:val="0"/>
        <w:spacing w:before="240"/>
        <w:jc w:val="both"/>
        <w:textAlignment w:val="baseline"/>
        <w:rPr>
          <w:rFonts w:eastAsia="Calibri"/>
          <w:bCs/>
          <w:color w:val="000000"/>
        </w:rPr>
      </w:pPr>
    </w:p>
    <w:tbl>
      <w:tblPr>
        <w:tblW w:w="5000" w:type="pct"/>
        <w:tblCellMar>
          <w:left w:w="10" w:type="dxa"/>
          <w:right w:w="10" w:type="dxa"/>
        </w:tblCellMar>
        <w:tblLook w:val="04A0" w:firstRow="1" w:lastRow="0" w:firstColumn="1" w:lastColumn="0" w:noHBand="0" w:noVBand="1"/>
      </w:tblPr>
      <w:tblGrid>
        <w:gridCol w:w="445"/>
        <w:gridCol w:w="5192"/>
        <w:gridCol w:w="3553"/>
      </w:tblGrid>
      <w:tr w:rsidR="00556F58" w:rsidRPr="00531707" w:rsidTr="00531707">
        <w:trPr>
          <w:tblHeader/>
        </w:trPr>
        <w:tc>
          <w:tcPr>
            <w:tcW w:w="242" w:type="pct"/>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tcPr>
          <w:p w:rsidR="00556F58" w:rsidRPr="00531707" w:rsidRDefault="00556F58" w:rsidP="00317ABD">
            <w:pPr>
              <w:suppressAutoHyphens/>
              <w:autoSpaceDN w:val="0"/>
              <w:jc w:val="center"/>
              <w:textAlignment w:val="baseline"/>
              <w:rPr>
                <w:rFonts w:eastAsia="Calibri"/>
              </w:rPr>
            </w:pPr>
            <w:bookmarkStart w:id="10" w:name="_Hlk6678569"/>
            <w:r w:rsidRPr="00531707">
              <w:rPr>
                <w:rFonts w:eastAsia="Calibri"/>
              </w:rPr>
              <w:t>№</w:t>
            </w:r>
          </w:p>
        </w:tc>
        <w:tc>
          <w:tcPr>
            <w:tcW w:w="2825" w:type="pct"/>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vAlign w:val="center"/>
          </w:tcPr>
          <w:p w:rsidR="00556F58" w:rsidRPr="00531707" w:rsidRDefault="00556F58" w:rsidP="00317ABD">
            <w:pPr>
              <w:suppressAutoHyphens/>
              <w:autoSpaceDN w:val="0"/>
              <w:spacing w:line="276" w:lineRule="auto"/>
              <w:jc w:val="center"/>
              <w:textAlignment w:val="baseline"/>
              <w:rPr>
                <w:rFonts w:eastAsia="Calibri"/>
              </w:rPr>
            </w:pPr>
            <w:r w:rsidRPr="00531707">
              <w:rPr>
                <w:rFonts w:eastAsia="Calibri"/>
              </w:rPr>
              <w:t>Минимално изискване</w:t>
            </w:r>
          </w:p>
        </w:tc>
        <w:tc>
          <w:tcPr>
            <w:tcW w:w="1933" w:type="pct"/>
            <w:tcBorders>
              <w:top w:val="single" w:sz="4" w:space="0" w:color="000000"/>
              <w:left w:val="single" w:sz="4" w:space="0" w:color="000000"/>
              <w:bottom w:val="single" w:sz="4" w:space="0" w:color="000000"/>
              <w:right w:val="single" w:sz="4" w:space="0" w:color="000000"/>
            </w:tcBorders>
            <w:shd w:val="clear" w:color="auto" w:fill="2F5496"/>
          </w:tcPr>
          <w:p w:rsidR="00556F58" w:rsidRPr="00531707" w:rsidRDefault="00A3156C" w:rsidP="00317ABD">
            <w:pPr>
              <w:suppressAutoHyphens/>
              <w:autoSpaceDN w:val="0"/>
              <w:spacing w:line="276" w:lineRule="auto"/>
              <w:jc w:val="center"/>
              <w:textAlignment w:val="baseline"/>
              <w:rPr>
                <w:rFonts w:eastAsia="Calibri"/>
              </w:rPr>
            </w:pPr>
            <w:r w:rsidRPr="00531707">
              <w:rPr>
                <w:rFonts w:eastAsia="Calibri"/>
              </w:rPr>
              <w:t>С</w:t>
            </w:r>
            <w:r w:rsidR="00556F58" w:rsidRPr="00531707">
              <w:rPr>
                <w:rFonts w:eastAsia="Calibri"/>
              </w:rPr>
              <w:t>ъответствие</w:t>
            </w:r>
            <w:r>
              <w:rPr>
                <w:rFonts w:eastAsia="Calibri"/>
              </w:rPr>
              <w:t xml:space="preserve"> </w:t>
            </w:r>
            <w:r w:rsidRPr="00A3156C">
              <w:rPr>
                <w:rFonts w:eastAsia="Calibri"/>
                <w:b/>
              </w:rPr>
              <w:t>(да/не)</w:t>
            </w: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 xml:space="preserve">Системата трябва да предлага възможност за адресиране на потребители с уеб приложения, мобилни приложения и други клиентски приложения </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Системата трябва да позволява дефиниране на политика сигурност, включително управление на потребителите и ролите и конфигуриране и администриране на разрешения за достъп до различните приложения/данни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Системата трябва да позволява моделиране на бизнес процеси за контрол на потока на информацията, използвайки пространствено разрешени работни потоци, графични и интуитивни уеб базирани редактори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 xml:space="preserve">Системата трябва да позволява създаване на услуги за </w:t>
            </w:r>
            <w:proofErr w:type="spellStart"/>
            <w:r w:rsidRPr="00531707">
              <w:rPr>
                <w:rFonts w:eastAsia="Calibri"/>
              </w:rPr>
              <w:t>геообработка</w:t>
            </w:r>
            <w:proofErr w:type="spellEnd"/>
            <w:r w:rsidRPr="00531707">
              <w:rPr>
                <w:rFonts w:eastAsia="Calibri"/>
              </w:rPr>
              <w:t xml:space="preserve"> чрез уеб-базиран графичен редактор на пространствени модели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Системата трябва да обхваща компоненти за:</w:t>
            </w:r>
          </w:p>
          <w:p w:rsidR="00556F58" w:rsidRPr="00531707" w:rsidRDefault="00556F58" w:rsidP="00317ABD">
            <w:pPr>
              <w:numPr>
                <w:ilvl w:val="0"/>
                <w:numId w:val="45"/>
              </w:numPr>
              <w:suppressAutoHyphens/>
              <w:autoSpaceDN w:val="0"/>
              <w:spacing w:after="200" w:line="276" w:lineRule="auto"/>
              <w:ind w:left="602"/>
              <w:jc w:val="both"/>
              <w:textAlignment w:val="baseline"/>
              <w:rPr>
                <w:rFonts w:eastAsia="Calibri"/>
              </w:rPr>
            </w:pPr>
            <w:r w:rsidRPr="00531707">
              <w:rPr>
                <w:rFonts w:eastAsia="Calibri"/>
              </w:rPr>
              <w:t>услуги за данни</w:t>
            </w:r>
          </w:p>
          <w:p w:rsidR="00556F58" w:rsidRPr="00531707" w:rsidRDefault="00556F58" w:rsidP="00317ABD">
            <w:pPr>
              <w:numPr>
                <w:ilvl w:val="0"/>
                <w:numId w:val="45"/>
              </w:numPr>
              <w:suppressAutoHyphens/>
              <w:autoSpaceDN w:val="0"/>
              <w:spacing w:after="200" w:line="276" w:lineRule="auto"/>
              <w:ind w:left="602"/>
              <w:jc w:val="both"/>
              <w:textAlignment w:val="baseline"/>
              <w:rPr>
                <w:rFonts w:eastAsia="Calibri"/>
              </w:rPr>
            </w:pPr>
            <w:r w:rsidRPr="00531707">
              <w:rPr>
                <w:rFonts w:eastAsia="Calibri"/>
              </w:rPr>
              <w:t xml:space="preserve">услуги за </w:t>
            </w:r>
            <w:proofErr w:type="spellStart"/>
            <w:r w:rsidRPr="00531707">
              <w:rPr>
                <w:rFonts w:eastAsia="Calibri"/>
              </w:rPr>
              <w:t>геообработка</w:t>
            </w:r>
            <w:proofErr w:type="spellEnd"/>
          </w:p>
          <w:p w:rsidR="00556F58" w:rsidRPr="00531707" w:rsidRDefault="00556F58" w:rsidP="00317ABD">
            <w:pPr>
              <w:numPr>
                <w:ilvl w:val="0"/>
                <w:numId w:val="45"/>
              </w:numPr>
              <w:suppressAutoHyphens/>
              <w:autoSpaceDN w:val="0"/>
              <w:spacing w:after="200" w:line="276" w:lineRule="auto"/>
              <w:ind w:left="602"/>
              <w:jc w:val="both"/>
              <w:textAlignment w:val="baseline"/>
              <w:rPr>
                <w:rFonts w:eastAsia="Calibri"/>
              </w:rPr>
            </w:pPr>
            <w:r w:rsidRPr="00531707">
              <w:rPr>
                <w:rFonts w:eastAsia="Calibri"/>
              </w:rPr>
              <w:t>услуги за достъп до данни</w:t>
            </w:r>
          </w:p>
          <w:p w:rsidR="00556F58" w:rsidRPr="00531707" w:rsidRDefault="00556F58" w:rsidP="00317ABD">
            <w:pPr>
              <w:numPr>
                <w:ilvl w:val="0"/>
                <w:numId w:val="45"/>
              </w:numPr>
              <w:suppressAutoHyphens/>
              <w:autoSpaceDN w:val="0"/>
              <w:spacing w:after="200" w:line="276" w:lineRule="auto"/>
              <w:ind w:left="602"/>
              <w:jc w:val="both"/>
              <w:textAlignment w:val="baseline"/>
              <w:rPr>
                <w:rFonts w:eastAsia="Calibri"/>
              </w:rPr>
            </w:pPr>
            <w:r w:rsidRPr="00531707">
              <w:rPr>
                <w:rFonts w:eastAsia="Calibri"/>
              </w:rPr>
              <w:t>услуги за OGC данни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Системата трябва да позволява достъп до различни източници на съдържание, като дава възможност за свързване към различни видове вътрешни и външни доставчици/източници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Системата трябва да поддържа следните типове съдържание:</w:t>
            </w:r>
          </w:p>
          <w:p w:rsidR="00556F58" w:rsidRPr="00531707" w:rsidRDefault="00556F58" w:rsidP="00317ABD">
            <w:pPr>
              <w:numPr>
                <w:ilvl w:val="0"/>
                <w:numId w:val="46"/>
              </w:numPr>
              <w:suppressAutoHyphens/>
              <w:autoSpaceDN w:val="0"/>
              <w:spacing w:after="200" w:line="276" w:lineRule="auto"/>
              <w:ind w:left="602"/>
              <w:jc w:val="both"/>
              <w:textAlignment w:val="baseline"/>
              <w:rPr>
                <w:rFonts w:eastAsia="Calibri"/>
              </w:rPr>
            </w:pPr>
            <w:r w:rsidRPr="00531707">
              <w:rPr>
                <w:rFonts w:eastAsia="Calibri"/>
              </w:rPr>
              <w:t xml:space="preserve">изображения - вътрешни набори от изображения, достъпни за приложенията. </w:t>
            </w:r>
          </w:p>
          <w:p w:rsidR="00556F58" w:rsidRPr="00531707" w:rsidRDefault="00556F58" w:rsidP="00317ABD">
            <w:pPr>
              <w:numPr>
                <w:ilvl w:val="0"/>
                <w:numId w:val="46"/>
              </w:numPr>
              <w:suppressAutoHyphens/>
              <w:autoSpaceDN w:val="0"/>
              <w:spacing w:after="200" w:line="276" w:lineRule="auto"/>
              <w:ind w:left="602"/>
              <w:jc w:val="both"/>
              <w:textAlignment w:val="baseline"/>
              <w:rPr>
                <w:rFonts w:eastAsia="Calibri"/>
              </w:rPr>
            </w:pPr>
            <w:r w:rsidRPr="00531707">
              <w:rPr>
                <w:rFonts w:eastAsia="Calibri"/>
              </w:rPr>
              <w:t xml:space="preserve">векторни данни - вътрешни векторни данни, достъпни от директни връзки към база данни </w:t>
            </w:r>
            <w:proofErr w:type="spellStart"/>
            <w:r w:rsidRPr="00531707">
              <w:rPr>
                <w:rFonts w:eastAsia="Calibri"/>
              </w:rPr>
              <w:t>Oracle</w:t>
            </w:r>
            <w:proofErr w:type="spellEnd"/>
            <w:r w:rsidRPr="00531707">
              <w:rPr>
                <w:rFonts w:eastAsia="Calibri"/>
              </w:rPr>
              <w:t xml:space="preserve">, Microsoft SQL Server или </w:t>
            </w:r>
            <w:proofErr w:type="spellStart"/>
            <w:r w:rsidRPr="00531707">
              <w:rPr>
                <w:rFonts w:eastAsia="Calibri"/>
              </w:rPr>
              <w:t>PostGIS</w:t>
            </w:r>
            <w:proofErr w:type="spellEnd"/>
            <w:r w:rsidRPr="00531707">
              <w:rPr>
                <w:rFonts w:eastAsia="Calibri"/>
              </w:rPr>
              <w:t>)</w:t>
            </w:r>
          </w:p>
          <w:p w:rsidR="00556F58" w:rsidRPr="00531707" w:rsidRDefault="00556F58" w:rsidP="00317ABD">
            <w:pPr>
              <w:numPr>
                <w:ilvl w:val="0"/>
                <w:numId w:val="46"/>
              </w:numPr>
              <w:suppressAutoHyphens/>
              <w:autoSpaceDN w:val="0"/>
              <w:spacing w:after="200" w:line="276" w:lineRule="auto"/>
              <w:ind w:left="602"/>
              <w:jc w:val="both"/>
              <w:textAlignment w:val="baseline"/>
              <w:rPr>
                <w:rFonts w:eastAsia="Calibri"/>
              </w:rPr>
            </w:pPr>
            <w:proofErr w:type="spellStart"/>
            <w:r w:rsidRPr="00531707">
              <w:rPr>
                <w:rFonts w:eastAsia="Calibri"/>
              </w:rPr>
              <w:t>геоуслуги</w:t>
            </w:r>
            <w:proofErr w:type="spellEnd"/>
            <w:r w:rsidRPr="00531707">
              <w:rPr>
                <w:rFonts w:eastAsia="Calibri"/>
              </w:rPr>
              <w:t xml:space="preserve"> - OGC WMS, WMTS и WFS услуги, създадени от вътрешно съдържание, достъпно във всяка от поддържаните бази данни, външни OGC WMS, WMTS и WFS услуги и основни картографски услуги (</w:t>
            </w:r>
            <w:proofErr w:type="spellStart"/>
            <w:r w:rsidRPr="00531707">
              <w:rPr>
                <w:rFonts w:eastAsia="Calibri"/>
              </w:rPr>
              <w:t>OpenStreetMaps</w:t>
            </w:r>
            <w:proofErr w:type="spellEnd"/>
            <w:r w:rsidRPr="00531707">
              <w:rPr>
                <w:rFonts w:eastAsia="Calibri"/>
              </w:rPr>
              <w:t xml:space="preserve"> и </w:t>
            </w:r>
            <w:proofErr w:type="spellStart"/>
            <w:r w:rsidRPr="00531707">
              <w:rPr>
                <w:rFonts w:eastAsia="Calibri"/>
              </w:rPr>
              <w:t>Here</w:t>
            </w:r>
            <w:proofErr w:type="spellEnd"/>
            <w:r w:rsidRPr="00531707">
              <w:rPr>
                <w:rFonts w:eastAsia="Calibri"/>
              </w:rPr>
              <w:t xml:space="preserve"> </w:t>
            </w:r>
            <w:proofErr w:type="spellStart"/>
            <w:r w:rsidRPr="00531707">
              <w:rPr>
                <w:rFonts w:eastAsia="Calibri"/>
              </w:rPr>
              <w:t>Maps</w:t>
            </w:r>
            <w:proofErr w:type="spellEnd"/>
            <w:r w:rsidRPr="00531707">
              <w:rPr>
                <w:rFonts w:eastAsia="Calibri"/>
              </w:rPr>
              <w:t>), които могат да се предоставят на приложението</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jc w:val="both"/>
              <w:textAlignment w:val="baseline"/>
              <w:rPr>
                <w:rFonts w:eastAsia="Calibri"/>
              </w:rPr>
            </w:pPr>
            <w:r w:rsidRPr="00531707">
              <w:rPr>
                <w:rFonts w:eastAsia="Calibri"/>
              </w:rPr>
              <w:t xml:space="preserve">Системата трябва да поддържа методи за оптимизиране на карти </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 xml:space="preserve">Системата трябва да поддържа методи за </w:t>
            </w:r>
            <w:proofErr w:type="spellStart"/>
            <w:r w:rsidRPr="00531707">
              <w:rPr>
                <w:rFonts w:eastAsia="Calibri"/>
              </w:rPr>
              <w:t>кеширане</w:t>
            </w:r>
            <w:proofErr w:type="spellEnd"/>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Системата трябва</w:t>
            </w:r>
            <w:r w:rsidRPr="00531707">
              <w:rPr>
                <w:rFonts w:eastAsia="Calibri"/>
                <w:bCs/>
                <w:color w:val="000000"/>
              </w:rPr>
              <w:t xml:space="preserve"> да поддържа методи за </w:t>
            </w:r>
            <w:r w:rsidRPr="00531707">
              <w:rPr>
                <w:rFonts w:eastAsia="Calibri"/>
              </w:rPr>
              <w:t>опростяване на геометрията</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 xml:space="preserve">Системата в зависимост от наличния хардуер и интернет свързаност, трябва да осигурява възможност за въвеждане на данни в условия на едновременния достъп и в реално време на минимум 600 000 </w:t>
            </w:r>
            <w:proofErr w:type="spellStart"/>
            <w:r w:rsidRPr="00531707">
              <w:rPr>
                <w:rFonts w:eastAsia="Calibri"/>
              </w:rPr>
              <w:t>респонденти</w:t>
            </w:r>
            <w:proofErr w:type="spellEnd"/>
            <w:r w:rsidRPr="00531707">
              <w:rPr>
                <w:rFonts w:eastAsia="Calibri"/>
              </w:rPr>
              <w:t xml:space="preserve">, едновременна работа на 20 администратори на софтуера и 2000 оператора  по въвеждане на </w:t>
            </w:r>
            <w:proofErr w:type="spellStart"/>
            <w:r w:rsidRPr="00531707">
              <w:rPr>
                <w:rFonts w:eastAsia="Calibri"/>
              </w:rPr>
              <w:t>геореферирана</w:t>
            </w:r>
            <w:proofErr w:type="spellEnd"/>
            <w:r w:rsidRPr="00531707">
              <w:rPr>
                <w:rFonts w:eastAsia="Calibri"/>
              </w:rPr>
              <w:t xml:space="preserve"> информация, в рамките на налична комуникационна инфраструктура</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Системата трябва</w:t>
            </w:r>
            <w:r w:rsidRPr="00531707">
              <w:rPr>
                <w:rFonts w:eastAsia="Calibri"/>
                <w:bCs/>
                <w:color w:val="000000"/>
              </w:rPr>
              <w:t xml:space="preserve"> да осигурява съвременни техники за векторно </w:t>
            </w:r>
            <w:proofErr w:type="spellStart"/>
            <w:r w:rsidRPr="00531707">
              <w:rPr>
                <w:rFonts w:eastAsia="Calibri"/>
                <w:bCs/>
                <w:color w:val="000000"/>
              </w:rPr>
              <w:t>кеширане</w:t>
            </w:r>
            <w:proofErr w:type="spellEnd"/>
            <w:r w:rsidRPr="00531707">
              <w:rPr>
                <w:rFonts w:eastAsia="Calibri"/>
                <w:bCs/>
                <w:color w:val="000000"/>
              </w:rPr>
              <w:t>, които могат да разрешават и поддържат следните възможности:</w:t>
            </w:r>
          </w:p>
          <w:p w:rsidR="00556F58" w:rsidRPr="00531707" w:rsidRDefault="00556F58" w:rsidP="00317ABD">
            <w:pPr>
              <w:numPr>
                <w:ilvl w:val="0"/>
                <w:numId w:val="47"/>
              </w:numPr>
              <w:suppressAutoHyphens/>
              <w:autoSpaceDN w:val="0"/>
              <w:spacing w:after="200" w:line="276" w:lineRule="auto"/>
              <w:ind w:left="602"/>
              <w:jc w:val="both"/>
              <w:textAlignment w:val="baseline"/>
              <w:rPr>
                <w:rFonts w:ascii="Calibri" w:eastAsia="Calibri" w:hAnsi="Calibri"/>
                <w:sz w:val="22"/>
                <w:szCs w:val="22"/>
                <w:lang w:eastAsia="en-US"/>
              </w:rPr>
            </w:pPr>
            <w:r w:rsidRPr="00531707">
              <w:rPr>
                <w:rFonts w:eastAsia="Calibri"/>
                <w:bCs/>
                <w:color w:val="000000"/>
              </w:rPr>
              <w:t>Намалени входно-изходни операции за съхранение и достъп до шаблони</w:t>
            </w:r>
            <w:r w:rsidRPr="00531707">
              <w:rPr>
                <w:rFonts w:ascii="Calibri" w:eastAsia="Calibri" w:hAnsi="Calibri"/>
                <w:sz w:val="22"/>
                <w:szCs w:val="22"/>
                <w:lang w:eastAsia="en-US"/>
              </w:rPr>
              <w:t xml:space="preserve"> </w:t>
            </w:r>
          </w:p>
          <w:p w:rsidR="00556F58" w:rsidRPr="00531707" w:rsidRDefault="00556F58" w:rsidP="00317ABD">
            <w:pPr>
              <w:numPr>
                <w:ilvl w:val="0"/>
                <w:numId w:val="47"/>
              </w:numPr>
              <w:suppressAutoHyphens/>
              <w:autoSpaceDN w:val="0"/>
              <w:spacing w:after="200" w:line="276" w:lineRule="auto"/>
              <w:ind w:left="602"/>
              <w:jc w:val="both"/>
              <w:textAlignment w:val="baseline"/>
              <w:rPr>
                <w:rFonts w:eastAsia="Calibri"/>
                <w:bCs/>
                <w:color w:val="000000"/>
              </w:rPr>
            </w:pPr>
            <w:r w:rsidRPr="00531707">
              <w:rPr>
                <w:rFonts w:eastAsia="Calibri"/>
                <w:bCs/>
                <w:color w:val="000000"/>
              </w:rPr>
              <w:t>Гарантирани размери на файловете и консистентно разпространение</w:t>
            </w:r>
          </w:p>
          <w:p w:rsidR="00556F58" w:rsidRPr="00531707" w:rsidRDefault="00556F58" w:rsidP="00317ABD">
            <w:pPr>
              <w:numPr>
                <w:ilvl w:val="0"/>
                <w:numId w:val="47"/>
              </w:numPr>
              <w:suppressAutoHyphens/>
              <w:autoSpaceDN w:val="0"/>
              <w:spacing w:after="200" w:line="276" w:lineRule="auto"/>
              <w:ind w:left="602"/>
              <w:jc w:val="both"/>
              <w:textAlignment w:val="baseline"/>
              <w:rPr>
                <w:rFonts w:eastAsia="Calibri"/>
                <w:bCs/>
                <w:color w:val="000000"/>
              </w:rPr>
            </w:pPr>
            <w:r w:rsidRPr="00531707">
              <w:rPr>
                <w:rFonts w:eastAsia="Calibri"/>
                <w:bCs/>
                <w:color w:val="000000"/>
              </w:rPr>
              <w:t>Добра производителност в продуктов режим</w:t>
            </w:r>
          </w:p>
          <w:p w:rsidR="00556F58" w:rsidRPr="00531707" w:rsidRDefault="00556F58" w:rsidP="00317ABD">
            <w:pPr>
              <w:numPr>
                <w:ilvl w:val="0"/>
                <w:numId w:val="47"/>
              </w:numPr>
              <w:suppressAutoHyphens/>
              <w:autoSpaceDN w:val="0"/>
              <w:spacing w:after="200" w:line="276" w:lineRule="auto"/>
              <w:ind w:left="602"/>
              <w:jc w:val="both"/>
              <w:textAlignment w:val="baseline"/>
              <w:rPr>
                <w:rFonts w:eastAsia="Calibri"/>
                <w:bCs/>
                <w:color w:val="000000"/>
              </w:rPr>
            </w:pPr>
            <w:r w:rsidRPr="00531707">
              <w:rPr>
                <w:rFonts w:eastAsia="Calibri"/>
                <w:bCs/>
                <w:color w:val="000000"/>
              </w:rPr>
              <w:t xml:space="preserve">Минимизиране на натоварването при източника на данни за четене и генериране на шаблони </w:t>
            </w:r>
          </w:p>
          <w:p w:rsidR="00556F58" w:rsidRPr="00531707" w:rsidRDefault="00556F58" w:rsidP="00317ABD">
            <w:pPr>
              <w:numPr>
                <w:ilvl w:val="0"/>
                <w:numId w:val="47"/>
              </w:numPr>
              <w:suppressAutoHyphens/>
              <w:autoSpaceDN w:val="0"/>
              <w:spacing w:after="200" w:line="276" w:lineRule="auto"/>
              <w:ind w:left="602"/>
              <w:jc w:val="both"/>
              <w:textAlignment w:val="baseline"/>
              <w:rPr>
                <w:rFonts w:eastAsia="Calibri"/>
                <w:bCs/>
                <w:color w:val="000000"/>
              </w:rPr>
            </w:pPr>
            <w:r w:rsidRPr="00531707">
              <w:rPr>
                <w:rFonts w:eastAsia="Calibri"/>
                <w:bCs/>
                <w:color w:val="000000"/>
              </w:rPr>
              <w:t>Минимизиране на общия размер на паметта и пренос на данни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Системата трябва</w:t>
            </w:r>
            <w:r w:rsidRPr="00531707">
              <w:rPr>
                <w:rFonts w:eastAsia="Calibri"/>
                <w:bCs/>
                <w:color w:val="000000"/>
              </w:rPr>
              <w:t xml:space="preserve"> да поддържа подобрена обработката на векторни данни - статични масиви от данни или такива с които рядко се обновяват, и обикновено се използват като базови карти (например топографски карти)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Системата трябва</w:t>
            </w:r>
            <w:r w:rsidRPr="00531707">
              <w:rPr>
                <w:rFonts w:eastAsia="Calibri"/>
                <w:bCs/>
                <w:color w:val="000000"/>
              </w:rPr>
              <w:t xml:space="preserve"> да поддържа автоматичното опростяване на геометрията и векторното </w:t>
            </w:r>
            <w:proofErr w:type="spellStart"/>
            <w:r w:rsidRPr="00531707">
              <w:rPr>
                <w:rFonts w:eastAsia="Calibri"/>
                <w:bCs/>
                <w:color w:val="000000"/>
              </w:rPr>
              <w:t>кеширане</w:t>
            </w:r>
            <w:proofErr w:type="spellEnd"/>
            <w:r w:rsidRPr="00531707">
              <w:rPr>
                <w:rFonts w:eastAsia="Calibri"/>
                <w:bCs/>
                <w:color w:val="000000"/>
              </w:rPr>
              <w:t xml:space="preserve"> за осигуряване на намален брой заявки към сървъра за карти, намален кеш-файл и подобрена скорост на достъп и визуализация, като същевременно запази пълната възможност за контрол на историята</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Системата трябва</w:t>
            </w:r>
            <w:r w:rsidRPr="00531707">
              <w:rPr>
                <w:rFonts w:eastAsia="Calibri"/>
                <w:bCs/>
                <w:color w:val="000000"/>
              </w:rPr>
              <w:t xml:space="preserve"> да поддържа гъвкав подход за дефиниране на заявки за данни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Системата трябва</w:t>
            </w:r>
            <w:r w:rsidRPr="00531707">
              <w:rPr>
                <w:rFonts w:eastAsia="Calibri"/>
                <w:bCs/>
                <w:color w:val="000000"/>
              </w:rPr>
              <w:t xml:space="preserve"> да поддържа API за търсене на атрибутивни и пространствени данни, базирани на </w:t>
            </w:r>
            <w:proofErr w:type="spellStart"/>
            <w:r w:rsidRPr="00531707">
              <w:rPr>
                <w:rFonts w:eastAsia="Calibri"/>
                <w:bCs/>
                <w:color w:val="000000"/>
              </w:rPr>
              <w:t>RESTful</w:t>
            </w:r>
            <w:proofErr w:type="spellEnd"/>
            <w:r w:rsidRPr="00531707">
              <w:rPr>
                <w:rFonts w:eastAsia="Calibri"/>
                <w:bCs/>
                <w:color w:val="000000"/>
              </w:rPr>
              <w:t xml:space="preserve"> уеб услуги, отворени за всички езици за програмиране</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Системата трябва</w:t>
            </w:r>
            <w:r w:rsidRPr="00531707">
              <w:rPr>
                <w:rFonts w:eastAsia="Calibri"/>
                <w:bCs/>
                <w:color w:val="000000"/>
              </w:rPr>
              <w:t xml:space="preserve"> да  трансформира в стандартен SQL синтаксис дефинираните заявки от страна на потребител, за изпращане на сървъра на приложения чрез HTTP GET / </w:t>
            </w:r>
            <w:proofErr w:type="spellStart"/>
            <w:r w:rsidRPr="00531707">
              <w:rPr>
                <w:rFonts w:eastAsia="Calibri"/>
                <w:bCs/>
                <w:color w:val="000000"/>
              </w:rPr>
              <w:t>Post</w:t>
            </w:r>
            <w:proofErr w:type="spellEnd"/>
            <w:r w:rsidRPr="00531707">
              <w:rPr>
                <w:rFonts w:eastAsia="Calibri"/>
                <w:bCs/>
                <w:color w:val="000000"/>
              </w:rPr>
              <w:t xml:space="preserve"> </w:t>
            </w:r>
            <w:proofErr w:type="spellStart"/>
            <w:r w:rsidRPr="00531707">
              <w:rPr>
                <w:rFonts w:eastAsia="Calibri"/>
                <w:bCs/>
                <w:color w:val="000000"/>
              </w:rPr>
              <w:t>Requests</w:t>
            </w:r>
            <w:proofErr w:type="spellEnd"/>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Системата трябва</w:t>
            </w:r>
            <w:r w:rsidRPr="00531707">
              <w:rPr>
                <w:rFonts w:eastAsia="Calibri"/>
                <w:bCs/>
                <w:color w:val="000000"/>
              </w:rPr>
              <w:t xml:space="preserve"> да поддържа различни формати за отговор при потребителя, включително атрибутивни таблични данни, в стандартни JSON и CSV формати и пространствени данни в </w:t>
            </w:r>
            <w:proofErr w:type="spellStart"/>
            <w:r w:rsidRPr="00531707">
              <w:rPr>
                <w:rFonts w:eastAsia="Calibri"/>
                <w:bCs/>
                <w:color w:val="000000"/>
              </w:rPr>
              <w:t>GeoJSON</w:t>
            </w:r>
            <w:proofErr w:type="spellEnd"/>
            <w:r w:rsidRPr="00531707">
              <w:rPr>
                <w:rFonts w:eastAsia="Calibri"/>
                <w:bCs/>
                <w:color w:val="000000"/>
              </w:rPr>
              <w:t xml:space="preserve"> формат</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Системата трябва</w:t>
            </w:r>
            <w:r w:rsidRPr="00531707">
              <w:rPr>
                <w:rFonts w:eastAsia="Calibri"/>
                <w:bCs/>
                <w:color w:val="000000"/>
              </w:rPr>
              <w:t xml:space="preserve"> да осигурява надеждни и качествени услуги за достъп до данни / бази данни и за </w:t>
            </w:r>
            <w:proofErr w:type="spellStart"/>
            <w:r w:rsidRPr="00531707">
              <w:rPr>
                <w:rFonts w:eastAsia="Calibri"/>
                <w:bCs/>
                <w:color w:val="000000"/>
              </w:rPr>
              <w:t>кеширане</w:t>
            </w:r>
            <w:proofErr w:type="spellEnd"/>
            <w:r w:rsidRPr="00531707">
              <w:rPr>
                <w:rFonts w:eastAsia="Calibri"/>
                <w:bCs/>
                <w:color w:val="000000"/>
              </w:rPr>
              <w:t xml:space="preserve"> на файлове</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Системата трябва</w:t>
            </w:r>
            <w:r w:rsidRPr="00531707">
              <w:rPr>
                <w:rFonts w:eastAsia="Calibri"/>
                <w:bCs/>
                <w:color w:val="000000"/>
              </w:rPr>
              <w:t xml:space="preserve"> да осигурява достъп до пространствени данни чрез </w:t>
            </w:r>
            <w:proofErr w:type="spellStart"/>
            <w:r w:rsidRPr="00531707">
              <w:rPr>
                <w:rFonts w:eastAsia="Calibri"/>
                <w:bCs/>
                <w:color w:val="000000"/>
              </w:rPr>
              <w:t>RESTful</w:t>
            </w:r>
            <w:proofErr w:type="spellEnd"/>
            <w:r w:rsidRPr="00531707">
              <w:rPr>
                <w:rFonts w:eastAsia="Calibri"/>
                <w:bCs/>
                <w:color w:val="000000"/>
              </w:rPr>
              <w:t xml:space="preserve"> уеб услуги OGC Services (WMS, WMTS и WFS) </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 xml:space="preserve">Системата трябва да осигурява силно </w:t>
            </w:r>
            <w:proofErr w:type="spellStart"/>
            <w:r w:rsidRPr="00531707">
              <w:rPr>
                <w:rFonts w:eastAsia="Calibri"/>
              </w:rPr>
              <w:t>конфигурируеми</w:t>
            </w:r>
            <w:proofErr w:type="spellEnd"/>
            <w:r w:rsidRPr="00531707">
              <w:rPr>
                <w:rFonts w:eastAsia="Calibri"/>
              </w:rPr>
              <w:t xml:space="preserve"> правила и работни процеси, които се прилагат в целия жизнения цикъл, контрол на достъпа на ниво функция, </w:t>
            </w:r>
            <w:proofErr w:type="spellStart"/>
            <w:r w:rsidRPr="00531707">
              <w:rPr>
                <w:rFonts w:eastAsia="Calibri"/>
              </w:rPr>
              <w:t>валидиране</w:t>
            </w:r>
            <w:proofErr w:type="spellEnd"/>
            <w:r w:rsidRPr="00531707">
              <w:rPr>
                <w:rFonts w:eastAsia="Calibri"/>
              </w:rPr>
              <w:t xml:space="preserve"> на данни и поведение</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Системата трябва</w:t>
            </w:r>
            <w:r w:rsidRPr="00531707">
              <w:rPr>
                <w:rFonts w:eastAsia="Calibri"/>
                <w:bCs/>
                <w:color w:val="000000"/>
              </w:rPr>
              <w:t xml:space="preserve"> да поддържа конфигуриране на </w:t>
            </w:r>
            <w:proofErr w:type="spellStart"/>
            <w:r w:rsidRPr="00531707">
              <w:rPr>
                <w:rFonts w:eastAsia="Calibri"/>
                <w:bCs/>
                <w:color w:val="000000"/>
              </w:rPr>
              <w:t>геопространствени</w:t>
            </w:r>
            <w:proofErr w:type="spellEnd"/>
            <w:r w:rsidRPr="00531707">
              <w:rPr>
                <w:rFonts w:eastAsia="Calibri"/>
                <w:bCs/>
                <w:color w:val="000000"/>
              </w:rPr>
              <w:t xml:space="preserve"> процеси (напр. „дърво на работните процеси“) на базата на XML файлове</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Системата трябва</w:t>
            </w:r>
            <w:r w:rsidRPr="00531707">
              <w:rPr>
                <w:rFonts w:eastAsia="Calibri"/>
                <w:bCs/>
                <w:color w:val="000000"/>
              </w:rPr>
              <w:t xml:space="preserve"> да осигури автоматично </w:t>
            </w:r>
            <w:proofErr w:type="spellStart"/>
            <w:r w:rsidRPr="00531707">
              <w:rPr>
                <w:rFonts w:eastAsia="Calibri"/>
                <w:bCs/>
                <w:color w:val="000000"/>
              </w:rPr>
              <w:t>валидиране</w:t>
            </w:r>
            <w:proofErr w:type="spellEnd"/>
            <w:r w:rsidRPr="00531707">
              <w:rPr>
                <w:rFonts w:eastAsia="Calibri"/>
                <w:bCs/>
                <w:color w:val="000000"/>
              </w:rPr>
              <w:t xml:space="preserve"> и условия за всеки етап от работния процес</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Системата трябва</w:t>
            </w:r>
            <w:r w:rsidRPr="00531707">
              <w:rPr>
                <w:rFonts w:eastAsia="Calibri"/>
                <w:bCs/>
                <w:color w:val="000000"/>
              </w:rPr>
              <w:t xml:space="preserve"> да осигури управление от разстояние на различните клиенти (съдържание на картата, площ, мащаб, функции)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Системата трябва</w:t>
            </w:r>
            <w:r w:rsidRPr="00531707">
              <w:rPr>
                <w:rFonts w:eastAsia="Calibri"/>
                <w:bCs/>
                <w:color w:val="000000"/>
              </w:rPr>
              <w:t xml:space="preserve"> да осигури специфични за отделните задачите форми (за заявки, анализи, редактиране, отчети и т.н.) с помощта на XML файлове, включително текстови полета, квадратчета за отметка, падащи списъци и контекстно-базирана помощ</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 xml:space="preserve">Системата трябва да осигури стъпки и форми на работния процес в съответствие с управлението на потребителите и правата за достъп, включително връзка с </w:t>
            </w:r>
            <w:proofErr w:type="spellStart"/>
            <w:r w:rsidRPr="00531707">
              <w:rPr>
                <w:rFonts w:eastAsia="Calibri"/>
                <w:bCs/>
                <w:color w:val="000000"/>
              </w:rPr>
              <w:t>Active</w:t>
            </w:r>
            <w:proofErr w:type="spellEnd"/>
            <w:r w:rsidRPr="00531707">
              <w:rPr>
                <w:rFonts w:eastAsia="Calibri"/>
                <w:bCs/>
                <w:color w:val="000000"/>
              </w:rPr>
              <w:t xml:space="preserve"> </w:t>
            </w:r>
            <w:proofErr w:type="spellStart"/>
            <w:r w:rsidRPr="00531707">
              <w:rPr>
                <w:rFonts w:eastAsia="Calibri"/>
                <w:bCs/>
                <w:color w:val="000000"/>
              </w:rPr>
              <w:t>Directory</w:t>
            </w:r>
            <w:proofErr w:type="spellEnd"/>
            <w:r w:rsidRPr="00531707">
              <w:rPr>
                <w:rFonts w:eastAsia="Calibri"/>
                <w:bCs/>
                <w:color w:val="000000"/>
              </w:rPr>
              <w:t xml:space="preserve"> или LDAP</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 xml:space="preserve">Системата трябва да осигури възможност за прекъснати работни потоци и форми, които позволяват на крайните потребители да получават и редактират атрибутивни и пространствени данни, докато са офлайн, както и </w:t>
            </w:r>
            <w:proofErr w:type="spellStart"/>
            <w:r w:rsidRPr="00531707">
              <w:rPr>
                <w:rFonts w:eastAsia="Calibri"/>
                <w:bCs/>
                <w:color w:val="000000"/>
              </w:rPr>
              <w:t>последващото</w:t>
            </w:r>
            <w:proofErr w:type="spellEnd"/>
            <w:r w:rsidRPr="00531707">
              <w:rPr>
                <w:rFonts w:eastAsia="Calibri"/>
                <w:bCs/>
                <w:color w:val="000000"/>
              </w:rPr>
              <w:t xml:space="preserve"> синхронизиране след възстановяване на интернет връзката и евентуалното разрешаване на възникнали проблеми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 xml:space="preserve">Системата трябва да осигури активиране на сървърни процеси чрез потребителски работни процеси, използвайки </w:t>
            </w:r>
            <w:proofErr w:type="spellStart"/>
            <w:r w:rsidRPr="00531707">
              <w:rPr>
                <w:rFonts w:eastAsia="Calibri"/>
                <w:bCs/>
                <w:color w:val="000000"/>
              </w:rPr>
              <w:t>тригери</w:t>
            </w:r>
            <w:proofErr w:type="spellEnd"/>
            <w:r w:rsidRPr="00531707">
              <w:rPr>
                <w:rFonts w:eastAsia="Calibri"/>
                <w:bCs/>
                <w:color w:val="000000"/>
              </w:rPr>
              <w:t xml:space="preserve"> на XML работни процеси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Системата трябва да осигури графичен дизайнер на работни процеси за администратори, за:</w:t>
            </w:r>
          </w:p>
          <w:p w:rsidR="00556F58" w:rsidRPr="00531707" w:rsidRDefault="00556F58" w:rsidP="00317ABD">
            <w:pPr>
              <w:numPr>
                <w:ilvl w:val="0"/>
                <w:numId w:val="48"/>
              </w:numPr>
              <w:suppressAutoHyphens/>
              <w:autoSpaceDN w:val="0"/>
              <w:spacing w:after="200" w:line="276" w:lineRule="auto"/>
              <w:ind w:left="602"/>
              <w:jc w:val="both"/>
              <w:textAlignment w:val="baseline"/>
              <w:rPr>
                <w:rFonts w:eastAsia="Calibri"/>
                <w:bCs/>
                <w:color w:val="000000"/>
              </w:rPr>
            </w:pPr>
            <w:r w:rsidRPr="00531707">
              <w:rPr>
                <w:rFonts w:eastAsia="Calibri"/>
                <w:bCs/>
                <w:color w:val="000000"/>
              </w:rPr>
              <w:t>създаване на уникален работен процес с модерен и лесен за използване графичен интерфейс</w:t>
            </w:r>
          </w:p>
          <w:p w:rsidR="00556F58" w:rsidRPr="00531707" w:rsidRDefault="00556F58" w:rsidP="00317ABD">
            <w:pPr>
              <w:numPr>
                <w:ilvl w:val="0"/>
                <w:numId w:val="48"/>
              </w:numPr>
              <w:suppressAutoHyphens/>
              <w:autoSpaceDN w:val="0"/>
              <w:spacing w:after="200" w:line="276" w:lineRule="auto"/>
              <w:ind w:left="602"/>
              <w:jc w:val="both"/>
              <w:textAlignment w:val="baseline"/>
              <w:rPr>
                <w:rFonts w:eastAsia="Calibri"/>
                <w:bCs/>
                <w:color w:val="000000"/>
              </w:rPr>
            </w:pPr>
            <w:r w:rsidRPr="00531707">
              <w:rPr>
                <w:rFonts w:eastAsia="Calibri"/>
                <w:bCs/>
                <w:color w:val="000000"/>
              </w:rPr>
              <w:t>лесно разширяване и персонализиране на работния процес</w:t>
            </w:r>
          </w:p>
          <w:p w:rsidR="00556F58" w:rsidRPr="00531707" w:rsidRDefault="00556F58" w:rsidP="00317ABD">
            <w:pPr>
              <w:numPr>
                <w:ilvl w:val="0"/>
                <w:numId w:val="48"/>
              </w:numPr>
              <w:suppressAutoHyphens/>
              <w:autoSpaceDN w:val="0"/>
              <w:spacing w:after="200" w:line="276" w:lineRule="auto"/>
              <w:ind w:left="602"/>
              <w:jc w:val="both"/>
              <w:textAlignment w:val="baseline"/>
              <w:rPr>
                <w:rFonts w:eastAsia="Calibri"/>
                <w:bCs/>
                <w:color w:val="000000"/>
              </w:rPr>
            </w:pPr>
            <w:r w:rsidRPr="00531707">
              <w:rPr>
                <w:rFonts w:eastAsia="Calibri"/>
                <w:bCs/>
                <w:color w:val="000000"/>
              </w:rPr>
              <w:t>бърза реакция на промени в бизнес изискванията</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bCs/>
                <w:color w:val="000000"/>
              </w:rPr>
              <w:t xml:space="preserve">Системата трябва да притежава </w:t>
            </w:r>
            <w:proofErr w:type="spellStart"/>
            <w:r w:rsidRPr="00531707">
              <w:rPr>
                <w:rFonts w:eastAsia="Calibri"/>
                <w:bCs/>
                <w:color w:val="000000"/>
              </w:rPr>
              <w:t>Geoprocessing</w:t>
            </w:r>
            <w:proofErr w:type="spellEnd"/>
            <w:r w:rsidRPr="00531707">
              <w:rPr>
                <w:rFonts w:eastAsia="Calibri"/>
                <w:bCs/>
                <w:color w:val="000000"/>
              </w:rPr>
              <w:t xml:space="preserve"> </w:t>
            </w:r>
            <w:proofErr w:type="spellStart"/>
            <w:r w:rsidRPr="00531707">
              <w:rPr>
                <w:rFonts w:eastAsia="Calibri"/>
                <w:bCs/>
                <w:color w:val="000000"/>
              </w:rPr>
              <w:t>Engine</w:t>
            </w:r>
            <w:proofErr w:type="spellEnd"/>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 xml:space="preserve">Системата трябва да осигури модул за проектиране на среда, която позволява на оператори да бъдат сглобени в пространствени модели, които изпълняват определени </w:t>
            </w:r>
            <w:proofErr w:type="spellStart"/>
            <w:r w:rsidRPr="00531707">
              <w:rPr>
                <w:rFonts w:eastAsia="Calibri"/>
                <w:bCs/>
                <w:color w:val="000000"/>
              </w:rPr>
              <w:t>геопространствени</w:t>
            </w:r>
            <w:proofErr w:type="spellEnd"/>
            <w:r w:rsidRPr="00531707">
              <w:rPr>
                <w:rFonts w:eastAsia="Calibri"/>
                <w:bCs/>
                <w:color w:val="000000"/>
              </w:rPr>
              <w:t xml:space="preserve"> работни потоци чрез определяне на взаимоотношения с източници на данни и други оператори и модели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bCs/>
                <w:color w:val="000000"/>
              </w:rPr>
              <w:t xml:space="preserve">Системата трябва да осигурява възможност моделите да изпълняват комбинации от </w:t>
            </w:r>
            <w:proofErr w:type="spellStart"/>
            <w:r w:rsidRPr="00531707">
              <w:rPr>
                <w:rFonts w:eastAsia="Calibri"/>
                <w:bCs/>
                <w:color w:val="000000"/>
              </w:rPr>
              <w:t>растерни</w:t>
            </w:r>
            <w:proofErr w:type="spellEnd"/>
            <w:r w:rsidRPr="00531707">
              <w:rPr>
                <w:rFonts w:eastAsia="Calibri"/>
                <w:bCs/>
                <w:color w:val="000000"/>
              </w:rPr>
              <w:t>, векторни и точкови (</w:t>
            </w:r>
            <w:r w:rsidRPr="00531707">
              <w:rPr>
                <w:rFonts w:ascii="Calibri" w:eastAsia="Calibri" w:hAnsi="Calibri"/>
                <w:sz w:val="22"/>
                <w:szCs w:val="22"/>
                <w:lang w:eastAsia="en-US"/>
              </w:rPr>
              <w:t xml:space="preserve"> </w:t>
            </w:r>
            <w:proofErr w:type="spellStart"/>
            <w:r w:rsidRPr="00531707">
              <w:rPr>
                <w:rFonts w:ascii="Calibri" w:eastAsia="Calibri" w:hAnsi="Calibri"/>
                <w:sz w:val="22"/>
                <w:szCs w:val="22"/>
                <w:lang w:eastAsia="en-US"/>
              </w:rPr>
              <w:t>point</w:t>
            </w:r>
            <w:proofErr w:type="spellEnd"/>
            <w:r w:rsidRPr="00531707">
              <w:rPr>
                <w:rFonts w:ascii="Calibri" w:eastAsia="Calibri" w:hAnsi="Calibri"/>
                <w:sz w:val="22"/>
                <w:szCs w:val="22"/>
                <w:lang w:eastAsia="en-US"/>
              </w:rPr>
              <w:t xml:space="preserve"> </w:t>
            </w:r>
            <w:proofErr w:type="spellStart"/>
            <w:r w:rsidRPr="00531707">
              <w:rPr>
                <w:rFonts w:ascii="Calibri" w:eastAsia="Calibri" w:hAnsi="Calibri"/>
                <w:sz w:val="22"/>
                <w:szCs w:val="22"/>
                <w:lang w:eastAsia="en-US"/>
              </w:rPr>
              <w:t>cloud</w:t>
            </w:r>
            <w:proofErr w:type="spellEnd"/>
            <w:r w:rsidRPr="00531707">
              <w:rPr>
                <w:rFonts w:eastAsia="Calibri"/>
                <w:bCs/>
                <w:color w:val="000000"/>
              </w:rPr>
              <w:t>) операции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Системата трябва да осигурява възможност моделите събират набори от оператори в по-сложни алгоритми и се отнасят до масиви от данни и източници и генерират резултати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 xml:space="preserve">Системата трябва да осигурява възможност модели да бъдат </w:t>
            </w:r>
            <w:proofErr w:type="spellStart"/>
            <w:r w:rsidRPr="00531707">
              <w:rPr>
                <w:rFonts w:eastAsia="Calibri"/>
                <w:bCs/>
                <w:color w:val="000000"/>
              </w:rPr>
              <w:t>предефинирани</w:t>
            </w:r>
            <w:proofErr w:type="spellEnd"/>
            <w:r w:rsidRPr="00531707">
              <w:rPr>
                <w:rFonts w:eastAsia="Calibri"/>
                <w:bCs/>
                <w:color w:val="000000"/>
              </w:rPr>
              <w:t xml:space="preserve"> по нови изисквания за създаване на значително различни варианти или да създават изцяло нови модели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Операторът е отговорен за капсулирането на изчислителен елемент, който извършва изчисления, обработва данни, свързва информация, анализира или визуализира голямо разнообразие от формати на данни. Всеки оператор включва портове, които описват входовете, изходите и параметрите на функцията. Тези портове диктуват задължителни и незадължителни входове и предпоставки, като гарантират, че цялата необходима информация е на разположение преди изпълнението на оператора. Операторите са свързани заедно, използвайки тези портове</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 xml:space="preserve">наличие на комплект за разработчици, който да позволява създаването на нови оператори, използващи среда за разработка - за създаване на оператори, които включват алгоритми на трети страни, позволяващи много мощна и безпроблемна интеграция с останалите </w:t>
            </w:r>
            <w:proofErr w:type="spellStart"/>
            <w:r w:rsidRPr="00531707">
              <w:rPr>
                <w:rFonts w:eastAsia="Calibri"/>
                <w:bCs/>
                <w:color w:val="000000"/>
              </w:rPr>
              <w:t>геопространствени</w:t>
            </w:r>
            <w:proofErr w:type="spellEnd"/>
            <w:r w:rsidRPr="00531707">
              <w:rPr>
                <w:rFonts w:eastAsia="Calibri"/>
                <w:bCs/>
                <w:color w:val="000000"/>
              </w:rPr>
              <w:t xml:space="preserve"> оператори. Тези модели и услугите, създадени при публикуването им, трябва да бъдат нанизани последователно, вградени и реорганизирани по много начини, за да поддържат специфични работни процеси. Платформата трябва да предостави инструменти за тестване стъпка по стъпка по време на разработката и резултатите, разглеждани в реално време, като по този начин ускорява цикъла на създаване. В крайна сметка, платформата трябва да предлага „публикуваната“ среда като </w:t>
            </w:r>
            <w:proofErr w:type="spellStart"/>
            <w:r w:rsidRPr="00531707">
              <w:rPr>
                <w:rFonts w:eastAsia="Calibri"/>
                <w:bCs/>
                <w:color w:val="000000"/>
              </w:rPr>
              <w:t>RESTful</w:t>
            </w:r>
            <w:proofErr w:type="spellEnd"/>
            <w:r w:rsidRPr="00531707">
              <w:rPr>
                <w:rFonts w:eastAsia="Calibri"/>
                <w:bCs/>
                <w:color w:val="000000"/>
              </w:rPr>
              <w:t xml:space="preserve"> уеб услуга, от където те се консумират от различни приложения от платформа или други системи от организацията</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 xml:space="preserve">Системата трябва да осигурява следните </w:t>
            </w:r>
            <w:proofErr w:type="spellStart"/>
            <w:r w:rsidRPr="00531707">
              <w:rPr>
                <w:rFonts w:eastAsia="Calibri"/>
                <w:bCs/>
                <w:color w:val="000000"/>
              </w:rPr>
              <w:t>геопространствени</w:t>
            </w:r>
            <w:proofErr w:type="spellEnd"/>
            <w:r w:rsidRPr="00531707">
              <w:rPr>
                <w:rFonts w:eastAsia="Calibri"/>
                <w:bCs/>
                <w:color w:val="000000"/>
              </w:rPr>
              <w:t xml:space="preserve"> модели:</w:t>
            </w:r>
          </w:p>
          <w:p w:rsidR="00556F58" w:rsidRPr="00531707" w:rsidRDefault="00556F58" w:rsidP="00317ABD">
            <w:pPr>
              <w:numPr>
                <w:ilvl w:val="0"/>
                <w:numId w:val="49"/>
              </w:numPr>
              <w:suppressAutoHyphens/>
              <w:autoSpaceDN w:val="0"/>
              <w:spacing w:after="200" w:line="276" w:lineRule="auto"/>
              <w:ind w:left="602"/>
              <w:jc w:val="both"/>
              <w:textAlignment w:val="baseline"/>
              <w:rPr>
                <w:rFonts w:eastAsia="Calibri"/>
                <w:bCs/>
                <w:color w:val="000000"/>
              </w:rPr>
            </w:pPr>
            <w:r w:rsidRPr="00531707">
              <w:rPr>
                <w:rFonts w:eastAsia="Calibri"/>
                <w:bCs/>
                <w:color w:val="000000"/>
              </w:rPr>
              <w:t>анализ на терена - диференциране на терена, автоматично генериране на терена</w:t>
            </w:r>
          </w:p>
          <w:p w:rsidR="00556F58" w:rsidRPr="00531707" w:rsidRDefault="00556F58" w:rsidP="00317ABD">
            <w:pPr>
              <w:numPr>
                <w:ilvl w:val="0"/>
                <w:numId w:val="49"/>
              </w:numPr>
              <w:suppressAutoHyphens/>
              <w:autoSpaceDN w:val="0"/>
              <w:spacing w:after="200" w:line="276" w:lineRule="auto"/>
              <w:ind w:left="602"/>
              <w:jc w:val="both"/>
              <w:textAlignment w:val="baseline"/>
              <w:rPr>
                <w:rFonts w:eastAsia="Calibri"/>
                <w:bCs/>
                <w:color w:val="000000"/>
              </w:rPr>
            </w:pPr>
            <w:r w:rsidRPr="00531707">
              <w:rPr>
                <w:rFonts w:eastAsia="Calibri"/>
                <w:bCs/>
                <w:color w:val="000000"/>
              </w:rPr>
              <w:t xml:space="preserve">генериране на карта на търсенето - изпълнение на картографски уеб услуги (CWS): създаване на </w:t>
            </w:r>
            <w:proofErr w:type="spellStart"/>
            <w:r w:rsidRPr="00531707">
              <w:rPr>
                <w:rFonts w:eastAsia="Calibri"/>
                <w:bCs/>
                <w:color w:val="000000"/>
              </w:rPr>
              <w:t>GeoTIFF</w:t>
            </w:r>
            <w:proofErr w:type="spellEnd"/>
            <w:r w:rsidRPr="00531707">
              <w:rPr>
                <w:rFonts w:eastAsia="Calibri"/>
                <w:bCs/>
                <w:color w:val="000000"/>
              </w:rPr>
              <w:t xml:space="preserve"> от CWS</w:t>
            </w:r>
          </w:p>
          <w:p w:rsidR="00556F58" w:rsidRPr="00531707" w:rsidRDefault="00556F58" w:rsidP="00317ABD">
            <w:pPr>
              <w:numPr>
                <w:ilvl w:val="0"/>
                <w:numId w:val="49"/>
              </w:numPr>
              <w:suppressAutoHyphens/>
              <w:autoSpaceDN w:val="0"/>
              <w:spacing w:after="200" w:line="276" w:lineRule="auto"/>
              <w:ind w:left="602"/>
              <w:jc w:val="both"/>
              <w:textAlignment w:val="baseline"/>
              <w:rPr>
                <w:rFonts w:eastAsia="Calibri"/>
                <w:bCs/>
                <w:color w:val="000000"/>
              </w:rPr>
            </w:pPr>
            <w:r w:rsidRPr="00531707">
              <w:rPr>
                <w:rFonts w:eastAsia="Calibri"/>
                <w:bCs/>
                <w:color w:val="000000"/>
              </w:rPr>
              <w:t>обработка на височината - изгладени стойности на надморската височина, премахване на височините, изравняване на терена, откриване на вертикални препятствия</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bookmarkEnd w:id="10"/>
    </w:tbl>
    <w:p w:rsidR="00317ABD" w:rsidRPr="00531707" w:rsidRDefault="00317ABD" w:rsidP="00317ABD">
      <w:pPr>
        <w:suppressAutoHyphens/>
        <w:autoSpaceDN w:val="0"/>
        <w:spacing w:before="240"/>
        <w:jc w:val="both"/>
        <w:textAlignment w:val="baseline"/>
        <w:rPr>
          <w:rFonts w:eastAsia="Calibri"/>
          <w:bCs/>
          <w:color w:val="000000"/>
        </w:rPr>
      </w:pPr>
    </w:p>
    <w:p w:rsidR="00317ABD" w:rsidRPr="00531707" w:rsidRDefault="00317ABD" w:rsidP="00317ABD">
      <w:pPr>
        <w:suppressAutoHyphens/>
        <w:autoSpaceDN w:val="0"/>
        <w:spacing w:before="240"/>
        <w:jc w:val="both"/>
        <w:textAlignment w:val="baseline"/>
        <w:rPr>
          <w:rFonts w:eastAsia="Calibri"/>
          <w:b/>
          <w:bCs/>
          <w:color w:val="000000"/>
        </w:rPr>
      </w:pPr>
      <w:r w:rsidRPr="00531707">
        <w:rPr>
          <w:rFonts w:eastAsia="Calibri"/>
          <w:b/>
          <w:bCs/>
          <w:color w:val="000000"/>
        </w:rPr>
        <w:t xml:space="preserve">Минимални изисквания към </w:t>
      </w:r>
      <w:proofErr w:type="spellStart"/>
      <w:r w:rsidRPr="00531707">
        <w:rPr>
          <w:rFonts w:eastAsia="Calibri"/>
          <w:b/>
          <w:bCs/>
          <w:color w:val="000000"/>
        </w:rPr>
        <w:t>пълнофункционалния</w:t>
      </w:r>
      <w:proofErr w:type="spellEnd"/>
      <w:r w:rsidRPr="00531707">
        <w:rPr>
          <w:rFonts w:eastAsia="Calibri"/>
          <w:b/>
          <w:bCs/>
          <w:color w:val="000000"/>
        </w:rPr>
        <w:t xml:space="preserve"> клиент:</w:t>
      </w:r>
    </w:p>
    <w:p w:rsidR="00317ABD" w:rsidRPr="00531707" w:rsidRDefault="00317ABD" w:rsidP="00317ABD">
      <w:pPr>
        <w:suppressAutoHyphens/>
        <w:autoSpaceDN w:val="0"/>
        <w:spacing w:before="240"/>
        <w:jc w:val="both"/>
        <w:textAlignment w:val="baseline"/>
        <w:rPr>
          <w:rFonts w:eastAsia="Calibri"/>
          <w:bCs/>
          <w:color w:val="000000"/>
        </w:rPr>
      </w:pPr>
    </w:p>
    <w:tbl>
      <w:tblPr>
        <w:tblW w:w="5000" w:type="pct"/>
        <w:tblCellMar>
          <w:left w:w="10" w:type="dxa"/>
          <w:right w:w="10" w:type="dxa"/>
        </w:tblCellMar>
        <w:tblLook w:val="04A0" w:firstRow="1" w:lastRow="0" w:firstColumn="1" w:lastColumn="0" w:noHBand="0" w:noVBand="1"/>
      </w:tblPr>
      <w:tblGrid>
        <w:gridCol w:w="445"/>
        <w:gridCol w:w="5192"/>
        <w:gridCol w:w="3553"/>
      </w:tblGrid>
      <w:tr w:rsidR="00556F58" w:rsidRPr="00531707" w:rsidTr="00531707">
        <w:trPr>
          <w:tblHeader/>
        </w:trPr>
        <w:tc>
          <w:tcPr>
            <w:tcW w:w="242" w:type="pct"/>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tcPr>
          <w:p w:rsidR="00556F58" w:rsidRPr="00531707" w:rsidRDefault="00556F58" w:rsidP="00317ABD">
            <w:pPr>
              <w:suppressAutoHyphens/>
              <w:autoSpaceDN w:val="0"/>
              <w:jc w:val="center"/>
              <w:textAlignment w:val="baseline"/>
              <w:rPr>
                <w:rFonts w:eastAsia="Calibri"/>
              </w:rPr>
            </w:pPr>
            <w:r w:rsidRPr="00531707">
              <w:rPr>
                <w:rFonts w:eastAsia="Calibri"/>
              </w:rPr>
              <w:t>№</w:t>
            </w:r>
          </w:p>
        </w:tc>
        <w:tc>
          <w:tcPr>
            <w:tcW w:w="2825" w:type="pct"/>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vAlign w:val="center"/>
          </w:tcPr>
          <w:p w:rsidR="00556F58" w:rsidRPr="00531707" w:rsidRDefault="00556F58" w:rsidP="00317ABD">
            <w:pPr>
              <w:suppressAutoHyphens/>
              <w:autoSpaceDN w:val="0"/>
              <w:spacing w:line="276" w:lineRule="auto"/>
              <w:jc w:val="center"/>
              <w:textAlignment w:val="baseline"/>
              <w:rPr>
                <w:rFonts w:eastAsia="Calibri"/>
              </w:rPr>
            </w:pPr>
            <w:r w:rsidRPr="00531707">
              <w:rPr>
                <w:rFonts w:eastAsia="Calibri"/>
              </w:rPr>
              <w:t>Минимално изискване</w:t>
            </w:r>
          </w:p>
        </w:tc>
        <w:tc>
          <w:tcPr>
            <w:tcW w:w="1933" w:type="pct"/>
            <w:tcBorders>
              <w:top w:val="single" w:sz="4" w:space="0" w:color="000000"/>
              <w:left w:val="single" w:sz="4" w:space="0" w:color="000000"/>
              <w:bottom w:val="single" w:sz="4" w:space="0" w:color="000000"/>
              <w:right w:val="single" w:sz="4" w:space="0" w:color="000000"/>
            </w:tcBorders>
            <w:shd w:val="clear" w:color="auto" w:fill="2F5496"/>
          </w:tcPr>
          <w:p w:rsidR="00556F58" w:rsidRPr="00531707" w:rsidRDefault="00A3156C" w:rsidP="00317ABD">
            <w:pPr>
              <w:suppressAutoHyphens/>
              <w:autoSpaceDN w:val="0"/>
              <w:spacing w:line="276" w:lineRule="auto"/>
              <w:jc w:val="center"/>
              <w:textAlignment w:val="baseline"/>
              <w:rPr>
                <w:rFonts w:eastAsia="Calibri"/>
              </w:rPr>
            </w:pPr>
            <w:r w:rsidRPr="00531707">
              <w:rPr>
                <w:rFonts w:eastAsia="Calibri"/>
              </w:rPr>
              <w:t>С</w:t>
            </w:r>
            <w:r w:rsidR="00556F58" w:rsidRPr="00531707">
              <w:rPr>
                <w:rFonts w:eastAsia="Calibri"/>
              </w:rPr>
              <w:t>ъответствие</w:t>
            </w:r>
            <w:r>
              <w:rPr>
                <w:rFonts w:eastAsia="Calibri"/>
              </w:rPr>
              <w:t xml:space="preserve"> </w:t>
            </w:r>
            <w:r w:rsidRPr="00A3156C">
              <w:rPr>
                <w:rFonts w:eastAsia="Calibri"/>
                <w:b/>
              </w:rPr>
              <w:t>(да/не)</w:t>
            </w: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 xml:space="preserve">Системата трябва да предлага </w:t>
            </w:r>
            <w:proofErr w:type="spellStart"/>
            <w:r w:rsidRPr="00531707">
              <w:rPr>
                <w:rFonts w:eastAsia="Calibri"/>
              </w:rPr>
              <w:t>пълнофункционален</w:t>
            </w:r>
            <w:proofErr w:type="spellEnd"/>
            <w:r w:rsidRPr="00531707">
              <w:rPr>
                <w:rFonts w:eastAsia="Calibri"/>
              </w:rPr>
              <w:t xml:space="preserve"> клиент, който е лесен за инсталиране, </w:t>
            </w:r>
            <w:proofErr w:type="spellStart"/>
            <w:r w:rsidRPr="00531707">
              <w:rPr>
                <w:rFonts w:eastAsia="Calibri"/>
              </w:rPr>
              <w:t>самонастройване</w:t>
            </w:r>
            <w:proofErr w:type="spellEnd"/>
            <w:r w:rsidRPr="00531707">
              <w:rPr>
                <w:rFonts w:eastAsia="Calibri"/>
              </w:rPr>
              <w:t xml:space="preserve"> и </w:t>
            </w:r>
            <w:proofErr w:type="spellStart"/>
            <w:r w:rsidRPr="00531707">
              <w:rPr>
                <w:rFonts w:eastAsia="Calibri"/>
              </w:rPr>
              <w:t>самообновяване</w:t>
            </w:r>
            <w:proofErr w:type="spellEnd"/>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 xml:space="preserve">Системата трябва </w:t>
            </w:r>
            <w:r w:rsidRPr="00531707">
              <w:rPr>
                <w:rFonts w:eastAsia="Calibri"/>
                <w:bCs/>
                <w:color w:val="000000"/>
              </w:rPr>
              <w:t>да използва уеб протоколи и стандарти за комуникации, но трябва да бъде напълно отделен и не е необходимо да работи в уеб браузър</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rPr>
              <w:t xml:space="preserve">Системата трябва да включва следните </w:t>
            </w:r>
            <w:r w:rsidRPr="00531707">
              <w:rPr>
                <w:rFonts w:eastAsia="Calibri"/>
                <w:bCs/>
                <w:color w:val="000000"/>
              </w:rPr>
              <w:t xml:space="preserve">основните функции на </w:t>
            </w:r>
            <w:proofErr w:type="spellStart"/>
            <w:r w:rsidRPr="00531707">
              <w:rPr>
                <w:rFonts w:eastAsia="Calibri"/>
                <w:bCs/>
                <w:color w:val="000000"/>
              </w:rPr>
              <w:t>пълнофункционалния</w:t>
            </w:r>
            <w:proofErr w:type="spellEnd"/>
            <w:r w:rsidRPr="00531707">
              <w:rPr>
                <w:rFonts w:eastAsia="Calibri"/>
                <w:bCs/>
                <w:color w:val="000000"/>
              </w:rPr>
              <w:t xml:space="preserve"> клиент:</w:t>
            </w:r>
          </w:p>
          <w:p w:rsidR="00556F58" w:rsidRPr="00531707" w:rsidRDefault="00556F58" w:rsidP="00317ABD">
            <w:pPr>
              <w:numPr>
                <w:ilvl w:val="0"/>
                <w:numId w:val="50"/>
              </w:numPr>
              <w:suppressAutoHyphens/>
              <w:autoSpaceDN w:val="0"/>
              <w:spacing w:after="200" w:line="276" w:lineRule="auto"/>
              <w:ind w:left="602"/>
              <w:jc w:val="both"/>
              <w:textAlignment w:val="baseline"/>
              <w:rPr>
                <w:rFonts w:eastAsia="Calibri"/>
                <w:bCs/>
                <w:color w:val="000000"/>
              </w:rPr>
            </w:pPr>
            <w:r w:rsidRPr="00531707">
              <w:rPr>
                <w:rFonts w:eastAsia="Calibri"/>
                <w:bCs/>
                <w:color w:val="000000"/>
              </w:rPr>
              <w:t>стартиране с едно кликване на потребителя за работа с клиента</w:t>
            </w:r>
          </w:p>
          <w:p w:rsidR="00556F58" w:rsidRPr="00531707" w:rsidRDefault="00556F58" w:rsidP="00317ABD">
            <w:pPr>
              <w:numPr>
                <w:ilvl w:val="0"/>
                <w:numId w:val="50"/>
              </w:numPr>
              <w:suppressAutoHyphens/>
              <w:autoSpaceDN w:val="0"/>
              <w:spacing w:after="200" w:line="276" w:lineRule="auto"/>
              <w:ind w:left="602"/>
              <w:jc w:val="both"/>
              <w:textAlignment w:val="baseline"/>
              <w:rPr>
                <w:rFonts w:eastAsia="Calibri"/>
                <w:bCs/>
                <w:color w:val="000000"/>
              </w:rPr>
            </w:pPr>
            <w:r w:rsidRPr="00531707">
              <w:rPr>
                <w:rFonts w:eastAsia="Calibri"/>
                <w:bCs/>
                <w:color w:val="000000"/>
              </w:rPr>
              <w:t>приложението се конфигурира автоматично въз основа на потребителски профил</w:t>
            </w:r>
          </w:p>
          <w:p w:rsidR="00556F58" w:rsidRPr="00531707" w:rsidRDefault="00556F58" w:rsidP="00317ABD">
            <w:pPr>
              <w:numPr>
                <w:ilvl w:val="0"/>
                <w:numId w:val="50"/>
              </w:numPr>
              <w:suppressAutoHyphens/>
              <w:autoSpaceDN w:val="0"/>
              <w:spacing w:after="200" w:line="276" w:lineRule="auto"/>
              <w:ind w:left="602"/>
              <w:jc w:val="both"/>
              <w:textAlignment w:val="baseline"/>
              <w:rPr>
                <w:rFonts w:eastAsia="Calibri"/>
                <w:bCs/>
                <w:color w:val="000000"/>
              </w:rPr>
            </w:pPr>
            <w:r w:rsidRPr="00531707">
              <w:rPr>
                <w:rFonts w:eastAsia="Calibri"/>
                <w:bCs/>
                <w:color w:val="000000"/>
              </w:rPr>
              <w:t>автоматични актуализации без действие от страна на потребителя</w:t>
            </w:r>
          </w:p>
          <w:p w:rsidR="00556F58" w:rsidRPr="00531707" w:rsidRDefault="00556F58" w:rsidP="00317ABD">
            <w:pPr>
              <w:numPr>
                <w:ilvl w:val="0"/>
                <w:numId w:val="50"/>
              </w:numPr>
              <w:suppressAutoHyphens/>
              <w:autoSpaceDN w:val="0"/>
              <w:spacing w:after="200" w:line="276" w:lineRule="auto"/>
              <w:ind w:left="602"/>
              <w:jc w:val="both"/>
              <w:textAlignment w:val="baseline"/>
              <w:rPr>
                <w:rFonts w:ascii="Calibri" w:eastAsia="Calibri" w:hAnsi="Calibri"/>
                <w:sz w:val="22"/>
                <w:szCs w:val="22"/>
                <w:lang w:eastAsia="en-US"/>
              </w:rPr>
            </w:pPr>
            <w:r w:rsidRPr="00531707">
              <w:rPr>
                <w:rFonts w:eastAsia="Calibri"/>
                <w:bCs/>
                <w:color w:val="000000"/>
              </w:rPr>
              <w:t>изглед, усещане и изпълнение като десктоп приложение</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proofErr w:type="spellStart"/>
            <w:r w:rsidRPr="00531707">
              <w:rPr>
                <w:rFonts w:eastAsia="Calibri"/>
              </w:rPr>
              <w:t>Пълнофункционалния</w:t>
            </w:r>
            <w:r w:rsidR="00A3156C">
              <w:rPr>
                <w:rFonts w:eastAsia="Calibri"/>
              </w:rPr>
              <w:t>т</w:t>
            </w:r>
            <w:proofErr w:type="spellEnd"/>
            <w:r w:rsidRPr="00531707">
              <w:rPr>
                <w:rFonts w:eastAsia="Calibri"/>
              </w:rPr>
              <w:t xml:space="preserve"> клиент трябва да показва на картографска карта на високо ниво: </w:t>
            </w:r>
          </w:p>
          <w:p w:rsidR="00556F58" w:rsidRPr="00531707" w:rsidRDefault="00556F58" w:rsidP="00317ABD">
            <w:pPr>
              <w:numPr>
                <w:ilvl w:val="0"/>
                <w:numId w:val="51"/>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разширени възможности за стил на базата на OGC стандарт „Кодиране на символи“ (SE)</w:t>
            </w:r>
          </w:p>
          <w:p w:rsidR="00556F58" w:rsidRPr="00531707" w:rsidRDefault="00556F58" w:rsidP="00317ABD">
            <w:pPr>
              <w:numPr>
                <w:ilvl w:val="0"/>
                <w:numId w:val="52"/>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определяне на много сложни и зависими от мащаба стилове</w:t>
            </w:r>
          </w:p>
          <w:p w:rsidR="00556F58" w:rsidRPr="00531707" w:rsidRDefault="00556F58" w:rsidP="00317ABD">
            <w:pPr>
              <w:numPr>
                <w:ilvl w:val="0"/>
                <w:numId w:val="52"/>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поддръжка на координатна система, включително поддръжка на географски (</w:t>
            </w:r>
            <w:proofErr w:type="spellStart"/>
            <w:r w:rsidRPr="00531707">
              <w:rPr>
                <w:rFonts w:eastAsia="Calibri"/>
                <w:bCs/>
                <w:color w:val="000000"/>
              </w:rPr>
              <w:t>Lat</w:t>
            </w:r>
            <w:proofErr w:type="spellEnd"/>
            <w:r w:rsidRPr="00531707">
              <w:rPr>
                <w:rFonts w:eastAsia="Calibri"/>
                <w:bCs/>
                <w:color w:val="000000"/>
              </w:rPr>
              <w:t>/</w:t>
            </w:r>
            <w:proofErr w:type="spellStart"/>
            <w:r w:rsidRPr="00531707">
              <w:rPr>
                <w:rFonts w:eastAsia="Calibri"/>
                <w:bCs/>
                <w:color w:val="000000"/>
              </w:rPr>
              <w:t>Lon</w:t>
            </w:r>
            <w:proofErr w:type="spellEnd"/>
            <w:r w:rsidRPr="00531707">
              <w:rPr>
                <w:rFonts w:eastAsia="Calibri"/>
                <w:bCs/>
                <w:color w:val="000000"/>
              </w:rPr>
              <w:t>) и специфични координатни системи в основната база данни (ORACLE и Microsoft SQL Server)</w:t>
            </w:r>
          </w:p>
          <w:p w:rsidR="00556F58" w:rsidRPr="00531707" w:rsidRDefault="00556F58" w:rsidP="00317ABD">
            <w:pPr>
              <w:numPr>
                <w:ilvl w:val="0"/>
                <w:numId w:val="52"/>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 xml:space="preserve">използване на SVG икони за стилови шаблони, линейни </w:t>
            </w:r>
            <w:proofErr w:type="spellStart"/>
            <w:r w:rsidRPr="00531707">
              <w:rPr>
                <w:rFonts w:eastAsia="Calibri"/>
                <w:bCs/>
                <w:color w:val="000000"/>
              </w:rPr>
              <w:t>низове</w:t>
            </w:r>
            <w:proofErr w:type="spellEnd"/>
            <w:r w:rsidRPr="00531707">
              <w:rPr>
                <w:rFonts w:eastAsia="Calibri"/>
                <w:bCs/>
                <w:color w:val="000000"/>
              </w:rPr>
              <w:t xml:space="preserve"> и запълване на области</w:t>
            </w:r>
          </w:p>
          <w:p w:rsidR="00556F58" w:rsidRPr="00531707" w:rsidRDefault="00556F58" w:rsidP="00317ABD">
            <w:pPr>
              <w:numPr>
                <w:ilvl w:val="0"/>
                <w:numId w:val="52"/>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 xml:space="preserve">поддръжка на Rich </w:t>
            </w:r>
            <w:proofErr w:type="spellStart"/>
            <w:r w:rsidRPr="00531707">
              <w:rPr>
                <w:rFonts w:eastAsia="Calibri"/>
                <w:bCs/>
                <w:color w:val="000000"/>
              </w:rPr>
              <w:t>Text</w:t>
            </w:r>
            <w:proofErr w:type="spellEnd"/>
            <w:r w:rsidRPr="00531707">
              <w:rPr>
                <w:rFonts w:eastAsia="Calibri"/>
                <w:bCs/>
                <w:color w:val="000000"/>
              </w:rPr>
              <w:t xml:space="preserve"> </w:t>
            </w:r>
            <w:proofErr w:type="spellStart"/>
            <w:r w:rsidRPr="00531707">
              <w:rPr>
                <w:rFonts w:eastAsia="Calibri"/>
                <w:bCs/>
                <w:color w:val="000000"/>
              </w:rPr>
              <w:t>Format</w:t>
            </w:r>
            <w:proofErr w:type="spellEnd"/>
            <w:r w:rsidRPr="00531707">
              <w:rPr>
                <w:rFonts w:eastAsia="Calibri"/>
                <w:bCs/>
                <w:color w:val="000000"/>
              </w:rPr>
              <w:t xml:space="preserve"> (</w:t>
            </w:r>
            <w:proofErr w:type="spellStart"/>
            <w:r w:rsidRPr="00531707">
              <w:rPr>
                <w:rFonts w:eastAsia="Calibri"/>
                <w:bCs/>
                <w:color w:val="000000"/>
              </w:rPr>
              <w:t>rtf</w:t>
            </w:r>
            <w:proofErr w:type="spellEnd"/>
            <w:r w:rsidRPr="00531707">
              <w:rPr>
                <w:rFonts w:eastAsia="Calibri"/>
                <w:bCs/>
                <w:color w:val="000000"/>
              </w:rPr>
              <w:t xml:space="preserve">) и </w:t>
            </w:r>
            <w:proofErr w:type="spellStart"/>
            <w:r w:rsidRPr="00531707">
              <w:rPr>
                <w:rFonts w:eastAsia="Calibri"/>
                <w:bCs/>
                <w:color w:val="000000"/>
              </w:rPr>
              <w:t>хало</w:t>
            </w:r>
            <w:proofErr w:type="spellEnd"/>
            <w:r w:rsidRPr="00531707">
              <w:rPr>
                <w:rFonts w:eastAsia="Calibri"/>
                <w:bCs/>
                <w:color w:val="000000"/>
              </w:rPr>
              <w:t xml:space="preserve"> ефекти</w:t>
            </w:r>
          </w:p>
          <w:p w:rsidR="00556F58" w:rsidRPr="00531707" w:rsidRDefault="00556F58" w:rsidP="00317ABD">
            <w:pPr>
              <w:numPr>
                <w:ilvl w:val="0"/>
                <w:numId w:val="52"/>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редактор на стил</w:t>
            </w:r>
          </w:p>
          <w:p w:rsidR="00556F58" w:rsidRPr="00531707" w:rsidRDefault="00556F58" w:rsidP="00317ABD">
            <w:pPr>
              <w:numPr>
                <w:ilvl w:val="0"/>
                <w:numId w:val="52"/>
              </w:numPr>
              <w:suppressAutoHyphens/>
              <w:autoSpaceDN w:val="0"/>
              <w:spacing w:before="240" w:after="200" w:line="276" w:lineRule="auto"/>
              <w:jc w:val="both"/>
              <w:textAlignment w:val="baseline"/>
              <w:rPr>
                <w:rFonts w:eastAsia="Calibri"/>
                <w:bCs/>
                <w:color w:val="000000"/>
              </w:rPr>
            </w:pPr>
            <w:proofErr w:type="spellStart"/>
            <w:r w:rsidRPr="00531707">
              <w:rPr>
                <w:rFonts w:eastAsia="Calibri"/>
                <w:bCs/>
                <w:color w:val="000000"/>
              </w:rPr>
              <w:t>растерен</w:t>
            </w:r>
            <w:proofErr w:type="spellEnd"/>
            <w:r w:rsidRPr="00531707">
              <w:rPr>
                <w:rFonts w:eastAsia="Calibri"/>
                <w:bCs/>
                <w:color w:val="000000"/>
              </w:rPr>
              <w:t xml:space="preserve"> фон, поддържан от файлови формати и уеб услуги</w:t>
            </w:r>
          </w:p>
          <w:p w:rsidR="00556F58" w:rsidRPr="00531707" w:rsidRDefault="00556F58" w:rsidP="00317ABD">
            <w:pPr>
              <w:numPr>
                <w:ilvl w:val="1"/>
                <w:numId w:val="53"/>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 xml:space="preserve">поддръжка на </w:t>
            </w:r>
            <w:proofErr w:type="spellStart"/>
            <w:r w:rsidRPr="00531707">
              <w:rPr>
                <w:rFonts w:eastAsia="Calibri"/>
                <w:bCs/>
                <w:color w:val="000000"/>
              </w:rPr>
              <w:t>растерни</w:t>
            </w:r>
            <w:proofErr w:type="spellEnd"/>
            <w:r w:rsidRPr="00531707">
              <w:rPr>
                <w:rFonts w:eastAsia="Calibri"/>
                <w:bCs/>
                <w:color w:val="000000"/>
              </w:rPr>
              <w:t xml:space="preserve"> формати за TIFF, JPG и PNG</w:t>
            </w:r>
          </w:p>
          <w:p w:rsidR="00556F58" w:rsidRPr="00531707" w:rsidRDefault="00556F58" w:rsidP="00317ABD">
            <w:pPr>
              <w:numPr>
                <w:ilvl w:val="1"/>
                <w:numId w:val="53"/>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интегриране на WMTS от страна на клиента, включително при трансформация на координатите на полета</w:t>
            </w:r>
          </w:p>
          <w:p w:rsidR="00556F58" w:rsidRPr="00531707" w:rsidRDefault="00556F58" w:rsidP="00317ABD">
            <w:pPr>
              <w:numPr>
                <w:ilvl w:val="1"/>
                <w:numId w:val="53"/>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 xml:space="preserve">интеграция на клиентска страна с </w:t>
            </w:r>
            <w:proofErr w:type="spellStart"/>
            <w:r w:rsidRPr="00531707">
              <w:rPr>
                <w:rFonts w:eastAsia="Calibri"/>
                <w:bCs/>
                <w:color w:val="000000"/>
              </w:rPr>
              <w:t>Bing</w:t>
            </w:r>
            <w:proofErr w:type="spellEnd"/>
            <w:r w:rsidRPr="00531707">
              <w:rPr>
                <w:rFonts w:eastAsia="Calibri"/>
                <w:bCs/>
                <w:color w:val="000000"/>
              </w:rPr>
              <w:t xml:space="preserve"> </w:t>
            </w:r>
            <w:proofErr w:type="spellStart"/>
            <w:r w:rsidRPr="00531707">
              <w:rPr>
                <w:rFonts w:eastAsia="Calibri"/>
                <w:bCs/>
                <w:color w:val="000000"/>
              </w:rPr>
              <w:t>Maps</w:t>
            </w:r>
            <w:proofErr w:type="spellEnd"/>
            <w:r w:rsidRPr="00531707">
              <w:rPr>
                <w:rFonts w:eastAsia="Calibri"/>
                <w:bCs/>
                <w:color w:val="000000"/>
              </w:rPr>
              <w:t xml:space="preserve"> (карти на улиците, изображения и изображения с етикети), включително трансформация на координатите в движение (</w:t>
            </w:r>
            <w:proofErr w:type="spellStart"/>
            <w:r w:rsidRPr="00531707">
              <w:rPr>
                <w:rFonts w:eastAsia="Calibri"/>
                <w:bCs/>
                <w:color w:val="000000"/>
              </w:rPr>
              <w:t>on-the-fly</w:t>
            </w:r>
            <w:proofErr w:type="spellEnd"/>
            <w:r w:rsidRPr="00531707">
              <w:rPr>
                <w:rFonts w:eastAsia="Calibri"/>
                <w:bCs/>
                <w:color w:val="000000"/>
              </w:rPr>
              <w:t>)</w:t>
            </w:r>
          </w:p>
          <w:p w:rsidR="00556F58" w:rsidRPr="00531707" w:rsidRDefault="00556F58" w:rsidP="00317ABD">
            <w:pPr>
              <w:numPr>
                <w:ilvl w:val="1"/>
                <w:numId w:val="53"/>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изображенията да могат да се мащабират и се доставят в движение (</w:t>
            </w:r>
            <w:proofErr w:type="spellStart"/>
            <w:r w:rsidRPr="00531707">
              <w:rPr>
                <w:rFonts w:eastAsia="Calibri"/>
                <w:bCs/>
                <w:color w:val="000000"/>
              </w:rPr>
              <w:t>on-the-fly</w:t>
            </w:r>
            <w:proofErr w:type="spellEnd"/>
            <w:r w:rsidRPr="00531707">
              <w:rPr>
                <w:rFonts w:eastAsia="Calibri"/>
                <w:bCs/>
                <w:color w:val="000000"/>
              </w:rPr>
              <w:t xml:space="preserve">) </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after="200" w:line="276" w:lineRule="auto"/>
              <w:textAlignment w:val="baseline"/>
              <w:rPr>
                <w:rFonts w:eastAsia="Calibri"/>
              </w:rPr>
            </w:pPr>
            <w:proofErr w:type="spellStart"/>
            <w:r w:rsidRPr="00531707">
              <w:rPr>
                <w:rFonts w:eastAsia="Calibri"/>
              </w:rPr>
              <w:t>Пълнофункционалния</w:t>
            </w:r>
            <w:r w:rsidR="00A3156C">
              <w:rPr>
                <w:rFonts w:eastAsia="Calibri"/>
              </w:rPr>
              <w:t>т</w:t>
            </w:r>
            <w:proofErr w:type="spellEnd"/>
            <w:r w:rsidRPr="00531707">
              <w:rPr>
                <w:rFonts w:eastAsia="Calibri"/>
              </w:rPr>
              <w:t xml:space="preserve"> клиент трябва да поддържа измерване:</w:t>
            </w:r>
          </w:p>
          <w:p w:rsidR="00556F58" w:rsidRPr="00531707" w:rsidRDefault="00556F58" w:rsidP="00317ABD">
            <w:pPr>
              <w:numPr>
                <w:ilvl w:val="0"/>
                <w:numId w:val="54"/>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включва различни команди за извършване на точкови, линейни, кръгови и областни измервания на функциите</w:t>
            </w:r>
          </w:p>
          <w:p w:rsidR="00556F58" w:rsidRPr="00531707" w:rsidRDefault="00556F58" w:rsidP="00317ABD">
            <w:pPr>
              <w:numPr>
                <w:ilvl w:val="0"/>
                <w:numId w:val="54"/>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резултатите от мярката са представени в клиента като работно ниво</w:t>
            </w:r>
          </w:p>
          <w:p w:rsidR="00556F58" w:rsidRPr="00531707" w:rsidRDefault="00556F58" w:rsidP="00317ABD">
            <w:pPr>
              <w:numPr>
                <w:ilvl w:val="0"/>
                <w:numId w:val="54"/>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потребителят може да създава и изтрива следните измервания:</w:t>
            </w:r>
          </w:p>
          <w:p w:rsidR="00556F58" w:rsidRPr="00531707" w:rsidRDefault="00556F58" w:rsidP="00317ABD">
            <w:pPr>
              <w:numPr>
                <w:ilvl w:val="0"/>
                <w:numId w:val="55"/>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точка (координати)</w:t>
            </w:r>
          </w:p>
          <w:p w:rsidR="00556F58" w:rsidRPr="00531707" w:rsidRDefault="00556F58" w:rsidP="00317ABD">
            <w:pPr>
              <w:numPr>
                <w:ilvl w:val="0"/>
                <w:numId w:val="55"/>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линия (ъгъл и дължина)</w:t>
            </w:r>
          </w:p>
          <w:p w:rsidR="00556F58" w:rsidRPr="00531707" w:rsidRDefault="00556F58" w:rsidP="00317ABD">
            <w:pPr>
              <w:numPr>
                <w:ilvl w:val="0"/>
                <w:numId w:val="55"/>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 xml:space="preserve">кумулативно разстояние (дължина на сегмента, ъгъл и дължина на </w:t>
            </w:r>
            <w:proofErr w:type="spellStart"/>
            <w:r w:rsidRPr="00531707">
              <w:rPr>
                <w:rFonts w:eastAsia="Calibri"/>
                <w:bCs/>
                <w:color w:val="000000"/>
              </w:rPr>
              <w:t>полилинията</w:t>
            </w:r>
            <w:proofErr w:type="spellEnd"/>
            <w:r w:rsidRPr="00531707">
              <w:rPr>
                <w:rFonts w:eastAsia="Calibri"/>
                <w:bCs/>
                <w:color w:val="000000"/>
              </w:rPr>
              <w:t>)</w:t>
            </w:r>
          </w:p>
          <w:p w:rsidR="00556F58" w:rsidRPr="00531707" w:rsidRDefault="00556F58" w:rsidP="00317ABD">
            <w:pPr>
              <w:numPr>
                <w:ilvl w:val="0"/>
                <w:numId w:val="55"/>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кръг (радиус, периметър и площ)</w:t>
            </w:r>
          </w:p>
          <w:p w:rsidR="00556F58" w:rsidRPr="00531707" w:rsidRDefault="00556F58" w:rsidP="00317ABD">
            <w:pPr>
              <w:numPr>
                <w:ilvl w:val="0"/>
                <w:numId w:val="55"/>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полигон (дължина на страната, периметър, площ и ъгли)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after="200" w:line="276" w:lineRule="auto"/>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proofErr w:type="spellStart"/>
            <w:r w:rsidRPr="00531707">
              <w:rPr>
                <w:rFonts w:eastAsia="Calibri"/>
                <w:bCs/>
                <w:color w:val="000000"/>
              </w:rPr>
              <w:t>Пълнофункционалния</w:t>
            </w:r>
            <w:r w:rsidR="00A3156C">
              <w:rPr>
                <w:rFonts w:eastAsia="Calibri"/>
                <w:bCs/>
                <w:color w:val="000000"/>
              </w:rPr>
              <w:t>т</w:t>
            </w:r>
            <w:proofErr w:type="spellEnd"/>
            <w:r w:rsidRPr="00531707">
              <w:rPr>
                <w:rFonts w:eastAsia="Calibri"/>
                <w:bCs/>
                <w:color w:val="000000"/>
              </w:rPr>
              <w:t xml:space="preserve"> клиент трябва да поддържа оразмеряване:</w:t>
            </w:r>
          </w:p>
          <w:p w:rsidR="00556F58" w:rsidRPr="00531707" w:rsidRDefault="00556F58" w:rsidP="00317ABD">
            <w:pPr>
              <w:numPr>
                <w:ilvl w:val="0"/>
                <w:numId w:val="56"/>
              </w:numPr>
              <w:suppressAutoHyphens/>
              <w:autoSpaceDN w:val="0"/>
              <w:spacing w:after="200" w:line="276" w:lineRule="auto"/>
              <w:jc w:val="both"/>
              <w:textAlignment w:val="baseline"/>
              <w:rPr>
                <w:rFonts w:eastAsia="Calibri"/>
                <w:bCs/>
                <w:color w:val="000000"/>
              </w:rPr>
            </w:pPr>
            <w:r w:rsidRPr="00531707">
              <w:rPr>
                <w:rFonts w:eastAsia="Calibri"/>
                <w:bCs/>
                <w:color w:val="000000"/>
              </w:rPr>
              <w:t>включване на различни команди към функциите за измерване на картата</w:t>
            </w:r>
          </w:p>
          <w:p w:rsidR="00556F58" w:rsidRPr="00531707" w:rsidRDefault="00556F58" w:rsidP="00317ABD">
            <w:pPr>
              <w:numPr>
                <w:ilvl w:val="0"/>
                <w:numId w:val="56"/>
              </w:numPr>
              <w:suppressAutoHyphens/>
              <w:autoSpaceDN w:val="0"/>
              <w:spacing w:after="200" w:line="276" w:lineRule="auto"/>
              <w:jc w:val="both"/>
              <w:textAlignment w:val="baseline"/>
              <w:rPr>
                <w:rFonts w:eastAsia="Calibri"/>
                <w:bCs/>
                <w:color w:val="000000"/>
              </w:rPr>
            </w:pPr>
            <w:r w:rsidRPr="00531707">
              <w:rPr>
                <w:rFonts w:eastAsia="Calibri"/>
                <w:bCs/>
                <w:color w:val="000000"/>
              </w:rPr>
              <w:t>резултатите от оразмеряването се съхраняват в базата данни и се представят в клиента като работно ниво</w:t>
            </w:r>
          </w:p>
          <w:p w:rsidR="00556F58" w:rsidRPr="00531707" w:rsidRDefault="00556F58" w:rsidP="00317ABD">
            <w:pPr>
              <w:numPr>
                <w:ilvl w:val="0"/>
                <w:numId w:val="57"/>
              </w:num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просто оразмеряване </w:t>
            </w:r>
          </w:p>
          <w:p w:rsidR="00556F58" w:rsidRPr="00531707" w:rsidRDefault="00556F58" w:rsidP="00317ABD">
            <w:pPr>
              <w:numPr>
                <w:ilvl w:val="0"/>
                <w:numId w:val="57"/>
              </w:numPr>
              <w:suppressAutoHyphens/>
              <w:autoSpaceDN w:val="0"/>
              <w:spacing w:after="200" w:line="276" w:lineRule="auto"/>
              <w:jc w:val="both"/>
              <w:textAlignment w:val="baseline"/>
              <w:rPr>
                <w:rFonts w:eastAsia="Calibri"/>
                <w:bCs/>
                <w:color w:val="000000"/>
              </w:rPr>
            </w:pPr>
            <w:r w:rsidRPr="00531707">
              <w:rPr>
                <w:rFonts w:eastAsia="Calibri"/>
                <w:bCs/>
                <w:color w:val="000000"/>
              </w:rPr>
              <w:t>ортогонално оразмеряване</w:t>
            </w:r>
          </w:p>
          <w:p w:rsidR="00556F58" w:rsidRPr="00531707" w:rsidRDefault="00556F58" w:rsidP="00317ABD">
            <w:pPr>
              <w:numPr>
                <w:ilvl w:val="0"/>
                <w:numId w:val="57"/>
              </w:numPr>
              <w:suppressAutoHyphens/>
              <w:autoSpaceDN w:val="0"/>
              <w:spacing w:after="200" w:line="276" w:lineRule="auto"/>
              <w:jc w:val="both"/>
              <w:textAlignment w:val="baseline"/>
              <w:rPr>
                <w:rFonts w:eastAsia="Calibri"/>
                <w:bCs/>
                <w:color w:val="000000"/>
              </w:rPr>
            </w:pPr>
            <w:r w:rsidRPr="00531707">
              <w:rPr>
                <w:rFonts w:eastAsia="Calibri"/>
                <w:bCs/>
                <w:color w:val="000000"/>
              </w:rPr>
              <w:t>свободно оразмеряване</w:t>
            </w:r>
          </w:p>
          <w:p w:rsidR="00556F58" w:rsidRPr="00531707" w:rsidRDefault="00556F58" w:rsidP="00317ABD">
            <w:pPr>
              <w:numPr>
                <w:ilvl w:val="0"/>
                <w:numId w:val="57"/>
              </w:numPr>
              <w:suppressAutoHyphens/>
              <w:autoSpaceDN w:val="0"/>
              <w:spacing w:after="200" w:line="276" w:lineRule="auto"/>
              <w:jc w:val="both"/>
              <w:textAlignment w:val="baseline"/>
              <w:rPr>
                <w:rFonts w:eastAsia="Calibri"/>
                <w:bCs/>
                <w:color w:val="000000"/>
              </w:rPr>
            </w:pPr>
            <w:r w:rsidRPr="00531707">
              <w:rPr>
                <w:rFonts w:eastAsia="Calibri"/>
                <w:bCs/>
                <w:color w:val="000000"/>
              </w:rPr>
              <w:t>радиално оразмеряване</w:t>
            </w:r>
          </w:p>
          <w:p w:rsidR="00556F58" w:rsidRPr="00531707" w:rsidRDefault="00556F58" w:rsidP="00317ABD">
            <w:pPr>
              <w:numPr>
                <w:ilvl w:val="0"/>
                <w:numId w:val="57"/>
              </w:numPr>
              <w:suppressAutoHyphens/>
              <w:autoSpaceDN w:val="0"/>
              <w:spacing w:after="200" w:line="276" w:lineRule="auto"/>
              <w:jc w:val="both"/>
              <w:textAlignment w:val="baseline"/>
              <w:rPr>
                <w:rFonts w:eastAsia="Calibri"/>
                <w:bCs/>
                <w:color w:val="000000"/>
              </w:rPr>
            </w:pPr>
            <w:r w:rsidRPr="00531707">
              <w:rPr>
                <w:rFonts w:eastAsia="Calibri"/>
                <w:bCs/>
                <w:color w:val="000000"/>
              </w:rPr>
              <w:t>верижно оразмеряване</w:t>
            </w:r>
          </w:p>
          <w:p w:rsidR="00556F58" w:rsidRPr="00531707" w:rsidRDefault="00556F58" w:rsidP="00317ABD">
            <w:pPr>
              <w:numPr>
                <w:ilvl w:val="0"/>
                <w:numId w:val="57"/>
              </w:numPr>
              <w:suppressAutoHyphens/>
              <w:autoSpaceDN w:val="0"/>
              <w:spacing w:after="200" w:line="276" w:lineRule="auto"/>
              <w:jc w:val="both"/>
              <w:textAlignment w:val="baseline"/>
              <w:rPr>
                <w:rFonts w:eastAsia="Calibri"/>
                <w:bCs/>
                <w:color w:val="000000"/>
              </w:rPr>
            </w:pPr>
            <w:r w:rsidRPr="00531707">
              <w:rPr>
                <w:rFonts w:eastAsia="Calibri"/>
                <w:bCs/>
                <w:color w:val="000000"/>
              </w:rPr>
              <w:t>редактиране/изтриване на текст и позиция за оразмеряване</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proofErr w:type="spellStart"/>
            <w:r w:rsidRPr="00531707">
              <w:rPr>
                <w:rFonts w:eastAsia="Calibri"/>
                <w:bCs/>
                <w:color w:val="000000"/>
              </w:rPr>
              <w:t>Пълнофункционалния</w:t>
            </w:r>
            <w:r w:rsidR="00A3156C">
              <w:rPr>
                <w:rFonts w:eastAsia="Calibri"/>
                <w:bCs/>
                <w:color w:val="000000"/>
              </w:rPr>
              <w:t>т</w:t>
            </w:r>
            <w:proofErr w:type="spellEnd"/>
            <w:r w:rsidRPr="00531707">
              <w:rPr>
                <w:rFonts w:eastAsia="Calibri"/>
                <w:bCs/>
                <w:color w:val="000000"/>
              </w:rPr>
              <w:t xml:space="preserve"> клиент трябва да поддържа очертаване:</w:t>
            </w:r>
          </w:p>
          <w:p w:rsidR="00556F58" w:rsidRPr="00531707" w:rsidRDefault="00556F58" w:rsidP="00317ABD">
            <w:pPr>
              <w:numPr>
                <w:ilvl w:val="0"/>
                <w:numId w:val="58"/>
              </w:num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позволява изготвянето на нови графики на картата, като точки, </w:t>
            </w:r>
            <w:proofErr w:type="spellStart"/>
            <w:r w:rsidRPr="00531707">
              <w:rPr>
                <w:rFonts w:eastAsia="Calibri"/>
                <w:bCs/>
                <w:color w:val="000000"/>
              </w:rPr>
              <w:t>полилинии</w:t>
            </w:r>
            <w:proofErr w:type="spellEnd"/>
            <w:r w:rsidRPr="00531707">
              <w:rPr>
                <w:rFonts w:eastAsia="Calibri"/>
                <w:bCs/>
                <w:color w:val="000000"/>
              </w:rPr>
              <w:t>, полигони, буфери или текст</w:t>
            </w:r>
          </w:p>
          <w:p w:rsidR="00556F58" w:rsidRPr="00531707" w:rsidRDefault="00556F58" w:rsidP="00317ABD">
            <w:pPr>
              <w:numPr>
                <w:ilvl w:val="0"/>
                <w:numId w:val="58"/>
              </w:numPr>
              <w:suppressAutoHyphens/>
              <w:autoSpaceDN w:val="0"/>
              <w:spacing w:after="200" w:line="276" w:lineRule="auto"/>
              <w:jc w:val="both"/>
              <w:textAlignment w:val="baseline"/>
              <w:rPr>
                <w:rFonts w:eastAsia="Calibri"/>
                <w:bCs/>
                <w:color w:val="000000"/>
              </w:rPr>
            </w:pPr>
            <w:r w:rsidRPr="00531707">
              <w:rPr>
                <w:rFonts w:eastAsia="Calibri"/>
                <w:bCs/>
                <w:color w:val="000000"/>
              </w:rPr>
              <w:t>графиките се съхраняват в базата данни или само в локалната кеш директория и се представят в клиента като работно ниво</w:t>
            </w:r>
          </w:p>
          <w:p w:rsidR="00556F58" w:rsidRPr="00531707" w:rsidRDefault="00556F58" w:rsidP="00317ABD">
            <w:pPr>
              <w:numPr>
                <w:ilvl w:val="0"/>
                <w:numId w:val="58"/>
              </w:numPr>
              <w:suppressAutoHyphens/>
              <w:autoSpaceDN w:val="0"/>
              <w:spacing w:after="200" w:line="276" w:lineRule="auto"/>
              <w:jc w:val="both"/>
              <w:textAlignment w:val="baseline"/>
              <w:rPr>
                <w:rFonts w:eastAsia="Calibri"/>
                <w:bCs/>
                <w:color w:val="000000"/>
              </w:rPr>
            </w:pPr>
            <w:r w:rsidRPr="00531707">
              <w:rPr>
                <w:rFonts w:eastAsia="Calibri"/>
                <w:bCs/>
                <w:color w:val="000000"/>
              </w:rPr>
              <w:t>командите за очертаване включват:</w:t>
            </w:r>
          </w:p>
          <w:p w:rsidR="00556F58" w:rsidRPr="00531707" w:rsidRDefault="00556F58" w:rsidP="00317ABD">
            <w:pPr>
              <w:numPr>
                <w:ilvl w:val="0"/>
                <w:numId w:val="59"/>
              </w:num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начертаване на текстови функции, </w:t>
            </w:r>
            <w:proofErr w:type="spellStart"/>
            <w:r w:rsidRPr="00531707">
              <w:rPr>
                <w:rFonts w:eastAsia="Calibri"/>
                <w:bCs/>
                <w:color w:val="000000"/>
              </w:rPr>
              <w:t>полилинии</w:t>
            </w:r>
            <w:proofErr w:type="spellEnd"/>
            <w:r w:rsidRPr="00531707">
              <w:rPr>
                <w:rFonts w:eastAsia="Calibri"/>
                <w:bCs/>
                <w:color w:val="000000"/>
              </w:rPr>
              <w:t>, полигони, правоъгълници, буфери</w:t>
            </w:r>
          </w:p>
          <w:p w:rsidR="00556F58" w:rsidRPr="00531707" w:rsidRDefault="00556F58" w:rsidP="00317ABD">
            <w:pPr>
              <w:numPr>
                <w:ilvl w:val="0"/>
                <w:numId w:val="59"/>
              </w:num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редактиране на съществуващите линии  </w:t>
            </w:r>
          </w:p>
          <w:p w:rsidR="00556F58" w:rsidRPr="00531707" w:rsidRDefault="00556F58" w:rsidP="00317ABD">
            <w:pPr>
              <w:numPr>
                <w:ilvl w:val="0"/>
                <w:numId w:val="59"/>
              </w:num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копиране на съществуващи функции на работното ниво  </w:t>
            </w:r>
          </w:p>
          <w:p w:rsidR="00556F58" w:rsidRPr="00531707" w:rsidRDefault="00556F58" w:rsidP="00317ABD">
            <w:pPr>
              <w:numPr>
                <w:ilvl w:val="0"/>
                <w:numId w:val="59"/>
              </w:num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изтриване на съществуваща (и) функция (и) </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proofErr w:type="spellStart"/>
            <w:r w:rsidRPr="00531707">
              <w:rPr>
                <w:rFonts w:eastAsia="Calibri"/>
                <w:bCs/>
                <w:color w:val="000000"/>
              </w:rPr>
              <w:t>Пълнофункционалния</w:t>
            </w:r>
            <w:proofErr w:type="spellEnd"/>
            <w:r w:rsidRPr="00531707">
              <w:rPr>
                <w:rFonts w:eastAsia="Calibri"/>
                <w:bCs/>
                <w:color w:val="000000"/>
              </w:rPr>
              <w:t xml:space="preserve"> клиент трябва да поддържа избор на функция:</w:t>
            </w:r>
          </w:p>
          <w:p w:rsidR="00556F58" w:rsidRPr="00531707" w:rsidRDefault="00556F58" w:rsidP="00317ABD">
            <w:pPr>
              <w:numPr>
                <w:ilvl w:val="0"/>
                <w:numId w:val="60"/>
              </w:num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позволява избор на функции на картата </w:t>
            </w:r>
          </w:p>
          <w:p w:rsidR="00556F58" w:rsidRPr="00531707" w:rsidRDefault="00556F58" w:rsidP="00317ABD">
            <w:pPr>
              <w:numPr>
                <w:ilvl w:val="0"/>
                <w:numId w:val="60"/>
              </w:num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характеристиките могат да бъдат избрани чрез кликване върху картата или могат да се основават на пространствени „зони“, представени от геометрични обекти като кръг или полигони </w:t>
            </w:r>
          </w:p>
          <w:p w:rsidR="00556F58" w:rsidRPr="00531707" w:rsidRDefault="00556F58" w:rsidP="00317ABD">
            <w:pPr>
              <w:numPr>
                <w:ilvl w:val="0"/>
                <w:numId w:val="60"/>
              </w:num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потребителят трябва да избере активни функции чрез: </w:t>
            </w:r>
          </w:p>
          <w:p w:rsidR="00556F58" w:rsidRPr="00531707" w:rsidRDefault="00556F58" w:rsidP="00317ABD">
            <w:pPr>
              <w:numPr>
                <w:ilvl w:val="0"/>
                <w:numId w:val="61"/>
              </w:num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точка </w:t>
            </w:r>
          </w:p>
          <w:p w:rsidR="00556F58" w:rsidRPr="00531707" w:rsidRDefault="00556F58" w:rsidP="00317ABD">
            <w:pPr>
              <w:numPr>
                <w:ilvl w:val="0"/>
                <w:numId w:val="61"/>
              </w:numPr>
              <w:suppressAutoHyphens/>
              <w:autoSpaceDN w:val="0"/>
              <w:spacing w:after="200" w:line="276" w:lineRule="auto"/>
              <w:jc w:val="both"/>
              <w:textAlignment w:val="baseline"/>
              <w:rPr>
                <w:rFonts w:eastAsia="Calibri"/>
                <w:bCs/>
                <w:color w:val="000000"/>
              </w:rPr>
            </w:pPr>
            <w:r w:rsidRPr="00531707">
              <w:rPr>
                <w:rFonts w:eastAsia="Calibri"/>
                <w:bCs/>
                <w:color w:val="000000"/>
              </w:rPr>
              <w:t>кръг</w:t>
            </w:r>
          </w:p>
          <w:p w:rsidR="00556F58" w:rsidRPr="00531707" w:rsidRDefault="00556F58" w:rsidP="00317ABD">
            <w:pPr>
              <w:numPr>
                <w:ilvl w:val="0"/>
                <w:numId w:val="61"/>
              </w:numPr>
              <w:suppressAutoHyphens/>
              <w:autoSpaceDN w:val="0"/>
              <w:spacing w:after="200" w:line="276" w:lineRule="auto"/>
              <w:jc w:val="both"/>
              <w:textAlignment w:val="baseline"/>
              <w:rPr>
                <w:rFonts w:eastAsia="Calibri"/>
                <w:bCs/>
                <w:color w:val="000000"/>
              </w:rPr>
            </w:pPr>
            <w:proofErr w:type="spellStart"/>
            <w:r w:rsidRPr="00531707">
              <w:rPr>
                <w:rFonts w:eastAsia="Calibri"/>
                <w:bCs/>
                <w:color w:val="000000"/>
              </w:rPr>
              <w:t>полилиния</w:t>
            </w:r>
            <w:proofErr w:type="spellEnd"/>
          </w:p>
          <w:p w:rsidR="00556F58" w:rsidRPr="00531707" w:rsidRDefault="00556F58" w:rsidP="00317ABD">
            <w:pPr>
              <w:numPr>
                <w:ilvl w:val="0"/>
                <w:numId w:val="61"/>
              </w:numPr>
              <w:suppressAutoHyphens/>
              <w:autoSpaceDN w:val="0"/>
              <w:spacing w:after="200" w:line="276" w:lineRule="auto"/>
              <w:jc w:val="both"/>
              <w:textAlignment w:val="baseline"/>
              <w:rPr>
                <w:rFonts w:eastAsia="Calibri"/>
                <w:bCs/>
                <w:color w:val="000000"/>
              </w:rPr>
            </w:pPr>
            <w:r w:rsidRPr="00531707">
              <w:rPr>
                <w:rFonts w:eastAsia="Calibri"/>
                <w:bCs/>
                <w:color w:val="000000"/>
              </w:rPr>
              <w:t>правоъгълник</w:t>
            </w:r>
          </w:p>
          <w:p w:rsidR="00556F58" w:rsidRPr="00531707" w:rsidRDefault="00556F58" w:rsidP="00317ABD">
            <w:pPr>
              <w:numPr>
                <w:ilvl w:val="0"/>
                <w:numId w:val="61"/>
              </w:numPr>
              <w:suppressAutoHyphens/>
              <w:autoSpaceDN w:val="0"/>
              <w:spacing w:after="200" w:line="276" w:lineRule="auto"/>
              <w:jc w:val="both"/>
              <w:textAlignment w:val="baseline"/>
              <w:rPr>
                <w:rFonts w:eastAsia="Calibri"/>
                <w:bCs/>
                <w:color w:val="000000"/>
              </w:rPr>
            </w:pPr>
            <w:r w:rsidRPr="00531707">
              <w:rPr>
                <w:rFonts w:eastAsia="Calibri"/>
                <w:bCs/>
                <w:color w:val="000000"/>
              </w:rPr>
              <w:t>многоъгълна зони</w:t>
            </w:r>
          </w:p>
          <w:p w:rsidR="00556F58" w:rsidRPr="00531707" w:rsidRDefault="00556F58" w:rsidP="00317ABD">
            <w:pPr>
              <w:numPr>
                <w:ilvl w:val="0"/>
                <w:numId w:val="61"/>
              </w:numPr>
              <w:suppressAutoHyphens/>
              <w:autoSpaceDN w:val="0"/>
              <w:spacing w:after="200" w:line="276" w:lineRule="auto"/>
              <w:jc w:val="both"/>
              <w:textAlignment w:val="baseline"/>
              <w:rPr>
                <w:rFonts w:eastAsia="Calibri"/>
                <w:bCs/>
                <w:color w:val="000000"/>
              </w:rPr>
            </w:pPr>
            <w:r w:rsidRPr="00531707">
              <w:rPr>
                <w:rFonts w:eastAsia="Calibri"/>
                <w:bCs/>
                <w:color w:val="000000"/>
              </w:rPr>
              <w:t>прозорец на картата</w:t>
            </w:r>
          </w:p>
          <w:p w:rsidR="00556F58" w:rsidRPr="00531707" w:rsidRDefault="00556F58" w:rsidP="00317ABD">
            <w:pPr>
              <w:numPr>
                <w:ilvl w:val="0"/>
                <w:numId w:val="61"/>
              </w:numPr>
              <w:suppressAutoHyphens/>
              <w:autoSpaceDN w:val="0"/>
              <w:spacing w:after="200" w:line="276" w:lineRule="auto"/>
              <w:jc w:val="both"/>
              <w:textAlignment w:val="baseline"/>
              <w:rPr>
                <w:rFonts w:eastAsia="Calibri"/>
                <w:bCs/>
                <w:color w:val="000000"/>
              </w:rPr>
            </w:pPr>
            <w:r w:rsidRPr="00531707">
              <w:rPr>
                <w:rFonts w:eastAsia="Calibri"/>
                <w:bCs/>
                <w:color w:val="000000"/>
              </w:rPr>
              <w:t>„кликнете върху картата“</w:t>
            </w:r>
          </w:p>
          <w:p w:rsidR="00556F58" w:rsidRPr="00531707" w:rsidRDefault="00556F58" w:rsidP="00317ABD">
            <w:pPr>
              <w:suppressAutoHyphens/>
              <w:autoSpaceDN w:val="0"/>
              <w:spacing w:line="276" w:lineRule="auto"/>
              <w:jc w:val="both"/>
              <w:textAlignment w:val="baseline"/>
              <w:rPr>
                <w:rFonts w:eastAsia="Calibri"/>
                <w:bCs/>
                <w:color w:val="000000"/>
              </w:rPr>
            </w:pP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proofErr w:type="spellStart"/>
            <w:r w:rsidRPr="00531707">
              <w:rPr>
                <w:rFonts w:eastAsia="Calibri"/>
                <w:bCs/>
                <w:color w:val="000000"/>
              </w:rPr>
              <w:t>Пълнофункционалния</w:t>
            </w:r>
            <w:r w:rsidR="00A3156C">
              <w:rPr>
                <w:rFonts w:eastAsia="Calibri"/>
                <w:bCs/>
                <w:color w:val="000000"/>
              </w:rPr>
              <w:t>т</w:t>
            </w:r>
            <w:proofErr w:type="spellEnd"/>
            <w:r w:rsidRPr="00531707">
              <w:rPr>
                <w:rFonts w:eastAsia="Calibri"/>
                <w:bCs/>
                <w:color w:val="000000"/>
              </w:rPr>
              <w:t xml:space="preserve"> клиент трябва да поддържа атрибутивни и пространствени заявки: </w:t>
            </w:r>
          </w:p>
          <w:p w:rsidR="00556F58" w:rsidRPr="00531707" w:rsidRDefault="00556F58" w:rsidP="00317ABD">
            <w:pPr>
              <w:numPr>
                <w:ilvl w:val="0"/>
                <w:numId w:val="62"/>
              </w:numPr>
              <w:suppressAutoHyphens/>
              <w:autoSpaceDN w:val="0"/>
              <w:spacing w:after="200" w:line="276" w:lineRule="auto"/>
              <w:jc w:val="both"/>
              <w:textAlignment w:val="baseline"/>
              <w:rPr>
                <w:rFonts w:eastAsia="Calibri"/>
                <w:bCs/>
                <w:color w:val="000000"/>
              </w:rPr>
            </w:pPr>
            <w:r w:rsidRPr="00531707">
              <w:rPr>
                <w:rFonts w:eastAsia="Calibri"/>
                <w:bCs/>
                <w:color w:val="000000"/>
              </w:rPr>
              <w:t>да активира филтрирането на географски обекти въз основа на определени атрибутивни и пространствени ограничения</w:t>
            </w:r>
          </w:p>
          <w:p w:rsidR="00556F58" w:rsidRPr="00531707" w:rsidRDefault="00556F58" w:rsidP="00317ABD">
            <w:pPr>
              <w:numPr>
                <w:ilvl w:val="0"/>
                <w:numId w:val="62"/>
              </w:numPr>
              <w:suppressAutoHyphens/>
              <w:autoSpaceDN w:val="0"/>
              <w:spacing w:after="200" w:line="276" w:lineRule="auto"/>
              <w:jc w:val="both"/>
              <w:textAlignment w:val="baseline"/>
              <w:rPr>
                <w:rFonts w:eastAsia="Calibri"/>
                <w:bCs/>
                <w:color w:val="000000"/>
              </w:rPr>
            </w:pPr>
            <w:r w:rsidRPr="00531707">
              <w:rPr>
                <w:rFonts w:eastAsia="Calibri"/>
                <w:bCs/>
                <w:color w:val="000000"/>
              </w:rPr>
              <w:t>резултатите от заявката да бъдат наблюдавани в съответния прозорец с данни, докато обектите са маркирани в картата</w:t>
            </w:r>
          </w:p>
          <w:p w:rsidR="00556F58" w:rsidRPr="00531707" w:rsidRDefault="00556F58" w:rsidP="00317ABD">
            <w:pPr>
              <w:numPr>
                <w:ilvl w:val="0"/>
                <w:numId w:val="62"/>
              </w:numPr>
              <w:suppressAutoHyphens/>
              <w:autoSpaceDN w:val="0"/>
              <w:spacing w:after="200" w:line="276" w:lineRule="auto"/>
              <w:jc w:val="both"/>
              <w:textAlignment w:val="baseline"/>
              <w:rPr>
                <w:rFonts w:eastAsia="Calibri"/>
                <w:bCs/>
                <w:color w:val="000000"/>
              </w:rPr>
            </w:pPr>
            <w:r w:rsidRPr="00531707">
              <w:rPr>
                <w:rFonts w:eastAsia="Calibri"/>
                <w:bCs/>
                <w:color w:val="000000"/>
              </w:rPr>
              <w:t>резултатите да могат също да бъдат сортирани и експортирани:</w:t>
            </w:r>
          </w:p>
          <w:p w:rsidR="00556F58" w:rsidRPr="00531707" w:rsidRDefault="00556F58" w:rsidP="00317ABD">
            <w:pPr>
              <w:numPr>
                <w:ilvl w:val="0"/>
                <w:numId w:val="63"/>
              </w:numPr>
              <w:suppressAutoHyphens/>
              <w:autoSpaceDN w:val="0"/>
              <w:spacing w:after="200" w:line="276" w:lineRule="auto"/>
              <w:jc w:val="both"/>
              <w:textAlignment w:val="baseline"/>
              <w:rPr>
                <w:rFonts w:eastAsia="Calibri"/>
                <w:bCs/>
                <w:color w:val="000000"/>
              </w:rPr>
            </w:pPr>
            <w:r w:rsidRPr="00531707">
              <w:rPr>
                <w:rFonts w:eastAsia="Calibri"/>
                <w:bCs/>
                <w:color w:val="000000"/>
              </w:rPr>
              <w:t>търсене с атрибутивен вход („</w:t>
            </w:r>
            <w:proofErr w:type="spellStart"/>
            <w:r w:rsidRPr="00531707">
              <w:rPr>
                <w:rFonts w:eastAsia="Calibri"/>
                <w:bCs/>
                <w:color w:val="000000"/>
              </w:rPr>
              <w:t>Input-Query</w:t>
            </w:r>
            <w:proofErr w:type="spellEnd"/>
            <w:r w:rsidRPr="00531707">
              <w:rPr>
                <w:rFonts w:eastAsia="Calibri"/>
                <w:bCs/>
                <w:color w:val="000000"/>
              </w:rPr>
              <w:t>“) - позволява да изпълнявате заявки въз основа на атрибутивни ограничения.</w:t>
            </w:r>
          </w:p>
          <w:p w:rsidR="00556F58" w:rsidRPr="00531707" w:rsidRDefault="00556F58" w:rsidP="00317ABD">
            <w:pPr>
              <w:numPr>
                <w:ilvl w:val="0"/>
                <w:numId w:val="63"/>
              </w:numPr>
              <w:suppressAutoHyphens/>
              <w:autoSpaceDN w:val="0"/>
              <w:spacing w:after="200" w:line="276" w:lineRule="auto"/>
              <w:jc w:val="both"/>
              <w:textAlignment w:val="baseline"/>
              <w:rPr>
                <w:rFonts w:eastAsia="Calibri"/>
                <w:bCs/>
                <w:color w:val="000000"/>
              </w:rPr>
            </w:pPr>
            <w:r w:rsidRPr="00531707">
              <w:rPr>
                <w:rFonts w:eastAsia="Calibri"/>
                <w:bCs/>
                <w:color w:val="000000"/>
              </w:rPr>
              <w:t>търсене с избор на карта („</w:t>
            </w:r>
            <w:proofErr w:type="spellStart"/>
            <w:r w:rsidRPr="00531707">
              <w:rPr>
                <w:rFonts w:eastAsia="Calibri"/>
                <w:bCs/>
                <w:color w:val="000000"/>
              </w:rPr>
              <w:t>Selection-Query</w:t>
            </w:r>
            <w:proofErr w:type="spellEnd"/>
            <w:r w:rsidRPr="00531707">
              <w:rPr>
                <w:rFonts w:eastAsia="Calibri"/>
                <w:bCs/>
                <w:color w:val="000000"/>
              </w:rPr>
              <w:t>“) - ви позволява да провеждате заявки въз основа на избор на пространствена карта; изборът може да бъде създаден чрез кликване върху обекти или чрез дефиниране на пространствени огради</w:t>
            </w:r>
          </w:p>
          <w:p w:rsidR="00556F58" w:rsidRPr="00531707" w:rsidRDefault="00556F58" w:rsidP="00317ABD">
            <w:pPr>
              <w:numPr>
                <w:ilvl w:val="0"/>
                <w:numId w:val="63"/>
              </w:numPr>
              <w:suppressAutoHyphens/>
              <w:autoSpaceDN w:val="0"/>
              <w:spacing w:after="200" w:line="276" w:lineRule="auto"/>
              <w:jc w:val="both"/>
              <w:textAlignment w:val="baseline"/>
              <w:rPr>
                <w:rFonts w:eastAsia="Calibri"/>
                <w:bCs/>
                <w:color w:val="000000"/>
              </w:rPr>
            </w:pPr>
            <w:r w:rsidRPr="00531707">
              <w:rPr>
                <w:rFonts w:eastAsia="Calibri"/>
                <w:bCs/>
                <w:color w:val="000000"/>
              </w:rPr>
              <w:t>комбинирано търсене - позволява да стартирате „</w:t>
            </w:r>
            <w:proofErr w:type="spellStart"/>
            <w:r w:rsidRPr="00531707">
              <w:rPr>
                <w:rFonts w:eastAsia="Calibri"/>
                <w:bCs/>
                <w:color w:val="000000"/>
              </w:rPr>
              <w:t>Input-Query</w:t>
            </w:r>
            <w:proofErr w:type="spellEnd"/>
            <w:r w:rsidRPr="00531707">
              <w:rPr>
                <w:rFonts w:eastAsia="Calibri"/>
                <w:bCs/>
                <w:color w:val="000000"/>
              </w:rPr>
              <w:t>“ на вече избрани обекти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after="200" w:line="276" w:lineRule="auto"/>
              <w:textAlignment w:val="baseline"/>
              <w:rPr>
                <w:rFonts w:ascii="Calibri" w:eastAsia="Calibri" w:hAnsi="Calibri"/>
                <w:sz w:val="22"/>
                <w:szCs w:val="22"/>
                <w:lang w:eastAsia="en-US"/>
              </w:rPr>
            </w:pPr>
            <w:proofErr w:type="spellStart"/>
            <w:r w:rsidRPr="00531707">
              <w:rPr>
                <w:rFonts w:eastAsia="Calibri"/>
                <w:bCs/>
                <w:color w:val="000000"/>
              </w:rPr>
              <w:t>Пълнофункционалния</w:t>
            </w:r>
            <w:r w:rsidR="00A3156C">
              <w:rPr>
                <w:rFonts w:eastAsia="Calibri"/>
                <w:bCs/>
                <w:color w:val="000000"/>
              </w:rPr>
              <w:t>т</w:t>
            </w:r>
            <w:proofErr w:type="spellEnd"/>
            <w:r w:rsidRPr="00531707">
              <w:rPr>
                <w:rFonts w:eastAsia="Calibri"/>
                <w:bCs/>
                <w:color w:val="000000"/>
              </w:rPr>
              <w:t xml:space="preserve"> клиент трябва да поддържа </w:t>
            </w:r>
            <w:proofErr w:type="spellStart"/>
            <w:r w:rsidRPr="00531707">
              <w:rPr>
                <w:rFonts w:ascii="Calibri" w:eastAsia="Calibri" w:hAnsi="Calibri"/>
                <w:sz w:val="22"/>
                <w:szCs w:val="22"/>
                <w:lang w:eastAsia="en-US"/>
              </w:rPr>
              <w:t>Snapping</w:t>
            </w:r>
            <w:proofErr w:type="spellEnd"/>
            <w:r w:rsidRPr="00531707">
              <w:rPr>
                <w:rFonts w:ascii="Calibri" w:eastAsia="Calibri" w:hAnsi="Calibri"/>
                <w:sz w:val="22"/>
                <w:szCs w:val="22"/>
                <w:lang w:eastAsia="en-US"/>
              </w:rPr>
              <w:t xml:space="preserve"> </w:t>
            </w:r>
            <w:proofErr w:type="spellStart"/>
            <w:r w:rsidRPr="00531707">
              <w:rPr>
                <w:rFonts w:ascii="Calibri" w:eastAsia="Calibri" w:hAnsi="Calibri"/>
                <w:sz w:val="22"/>
                <w:szCs w:val="22"/>
                <w:lang w:eastAsia="en-US"/>
              </w:rPr>
              <w:t>Tools</w:t>
            </w:r>
            <w:proofErr w:type="spellEnd"/>
            <w:r w:rsidRPr="00531707">
              <w:rPr>
                <w:rFonts w:ascii="Calibri" w:eastAsia="Calibri" w:hAnsi="Calibri"/>
                <w:sz w:val="22"/>
                <w:szCs w:val="22"/>
                <w:lang w:eastAsia="en-US"/>
              </w:rPr>
              <w:t>:</w:t>
            </w:r>
          </w:p>
          <w:p w:rsidR="00556F58" w:rsidRPr="00531707" w:rsidRDefault="00556F58" w:rsidP="00317ABD">
            <w:pPr>
              <w:numPr>
                <w:ilvl w:val="0"/>
                <w:numId w:val="64"/>
              </w:numPr>
              <w:suppressAutoHyphens/>
              <w:autoSpaceDN w:val="0"/>
              <w:spacing w:after="200" w:line="276" w:lineRule="auto"/>
              <w:textAlignment w:val="baseline"/>
              <w:rPr>
                <w:rFonts w:ascii="Calibri" w:eastAsia="Calibri" w:hAnsi="Calibri"/>
                <w:sz w:val="22"/>
                <w:szCs w:val="22"/>
                <w:lang w:eastAsia="en-US"/>
              </w:rPr>
            </w:pPr>
            <w:r w:rsidRPr="00531707">
              <w:rPr>
                <w:rFonts w:eastAsia="Calibri"/>
                <w:bCs/>
                <w:color w:val="000000"/>
              </w:rPr>
              <w:t xml:space="preserve">позволява точно създаване, редактиране, измерване или оразмеряване на функции чрез прилепване към съществуващи върхове, междинни точки, крайни точки, пресечки и допирателни </w:t>
            </w:r>
          </w:p>
          <w:p w:rsidR="00556F58" w:rsidRPr="00531707" w:rsidRDefault="00556F58" w:rsidP="00317ABD">
            <w:pPr>
              <w:numPr>
                <w:ilvl w:val="0"/>
                <w:numId w:val="64"/>
              </w:numPr>
              <w:suppressAutoHyphens/>
              <w:autoSpaceDN w:val="0"/>
              <w:spacing w:after="200" w:line="276" w:lineRule="auto"/>
              <w:textAlignment w:val="baseline"/>
              <w:rPr>
                <w:rFonts w:ascii="Calibri" w:eastAsia="Calibri" w:hAnsi="Calibri"/>
                <w:sz w:val="22"/>
                <w:szCs w:val="22"/>
                <w:lang w:eastAsia="en-US"/>
              </w:rPr>
            </w:pPr>
            <w:r w:rsidRPr="00531707">
              <w:rPr>
                <w:rFonts w:eastAsia="Calibri"/>
                <w:bCs/>
                <w:color w:val="000000"/>
              </w:rPr>
              <w:t>повечето инструменти да се поддържат от присвоени „F клавиши“ на клавиатурата:</w:t>
            </w:r>
          </w:p>
          <w:p w:rsidR="00556F58" w:rsidRPr="00531707" w:rsidRDefault="00556F58" w:rsidP="00317ABD">
            <w:pPr>
              <w:numPr>
                <w:ilvl w:val="0"/>
                <w:numId w:val="65"/>
              </w:numPr>
              <w:suppressAutoHyphens/>
              <w:autoSpaceDN w:val="0"/>
              <w:spacing w:before="240" w:after="200" w:line="276" w:lineRule="auto"/>
              <w:ind w:left="1028"/>
              <w:jc w:val="both"/>
              <w:textAlignment w:val="baseline"/>
              <w:rPr>
                <w:rFonts w:eastAsia="Calibri"/>
                <w:bCs/>
                <w:color w:val="000000"/>
              </w:rPr>
            </w:pPr>
            <w:proofErr w:type="spellStart"/>
            <w:r w:rsidRPr="00531707">
              <w:rPr>
                <w:rFonts w:eastAsia="Calibri"/>
                <w:bCs/>
                <w:color w:val="000000"/>
              </w:rPr>
              <w:t>Midpoint</w:t>
            </w:r>
            <w:proofErr w:type="spellEnd"/>
            <w:r w:rsidRPr="00531707">
              <w:rPr>
                <w:rFonts w:eastAsia="Calibri"/>
                <w:bCs/>
                <w:color w:val="000000"/>
              </w:rPr>
              <w:t xml:space="preserve"> </w:t>
            </w:r>
            <w:proofErr w:type="spellStart"/>
            <w:r w:rsidRPr="00531707">
              <w:rPr>
                <w:rFonts w:eastAsia="Calibri"/>
                <w:bCs/>
                <w:color w:val="000000"/>
              </w:rPr>
              <w:t>snapping</w:t>
            </w:r>
            <w:proofErr w:type="spellEnd"/>
            <w:r w:rsidRPr="00531707">
              <w:rPr>
                <w:rFonts w:eastAsia="Calibri"/>
                <w:bCs/>
                <w:color w:val="000000"/>
              </w:rPr>
              <w:t xml:space="preserve"> </w:t>
            </w:r>
          </w:p>
          <w:p w:rsidR="00556F58" w:rsidRPr="00531707" w:rsidRDefault="00556F58" w:rsidP="00317ABD">
            <w:pPr>
              <w:numPr>
                <w:ilvl w:val="0"/>
                <w:numId w:val="65"/>
              </w:numPr>
              <w:suppressAutoHyphens/>
              <w:autoSpaceDN w:val="0"/>
              <w:spacing w:before="240" w:after="200" w:line="276" w:lineRule="auto"/>
              <w:ind w:left="1028"/>
              <w:jc w:val="both"/>
              <w:textAlignment w:val="baseline"/>
              <w:rPr>
                <w:rFonts w:eastAsia="Calibri"/>
                <w:bCs/>
                <w:color w:val="000000"/>
              </w:rPr>
            </w:pPr>
            <w:proofErr w:type="spellStart"/>
            <w:r w:rsidRPr="00531707">
              <w:rPr>
                <w:rFonts w:eastAsia="Calibri"/>
                <w:bCs/>
                <w:color w:val="000000"/>
              </w:rPr>
              <w:t>Intersection</w:t>
            </w:r>
            <w:proofErr w:type="spellEnd"/>
            <w:r w:rsidRPr="00531707">
              <w:rPr>
                <w:rFonts w:eastAsia="Calibri"/>
                <w:bCs/>
                <w:color w:val="000000"/>
              </w:rPr>
              <w:t xml:space="preserve"> </w:t>
            </w:r>
            <w:proofErr w:type="spellStart"/>
            <w:r w:rsidRPr="00531707">
              <w:rPr>
                <w:rFonts w:eastAsia="Calibri"/>
                <w:bCs/>
                <w:color w:val="000000"/>
              </w:rPr>
              <w:t>snapping</w:t>
            </w:r>
            <w:proofErr w:type="spellEnd"/>
          </w:p>
          <w:p w:rsidR="00556F58" w:rsidRPr="00531707" w:rsidRDefault="00556F58" w:rsidP="00317ABD">
            <w:pPr>
              <w:numPr>
                <w:ilvl w:val="0"/>
                <w:numId w:val="65"/>
              </w:numPr>
              <w:suppressAutoHyphens/>
              <w:autoSpaceDN w:val="0"/>
              <w:spacing w:before="240" w:after="200" w:line="276" w:lineRule="auto"/>
              <w:ind w:left="1028"/>
              <w:jc w:val="both"/>
              <w:textAlignment w:val="baseline"/>
              <w:rPr>
                <w:rFonts w:eastAsia="Calibri"/>
                <w:bCs/>
                <w:color w:val="000000"/>
              </w:rPr>
            </w:pPr>
            <w:proofErr w:type="spellStart"/>
            <w:r w:rsidRPr="00531707">
              <w:rPr>
                <w:rFonts w:eastAsia="Calibri"/>
                <w:bCs/>
                <w:color w:val="000000"/>
              </w:rPr>
              <w:t>Tangent</w:t>
            </w:r>
            <w:proofErr w:type="spellEnd"/>
            <w:r w:rsidRPr="00531707">
              <w:rPr>
                <w:rFonts w:eastAsia="Calibri"/>
                <w:bCs/>
                <w:color w:val="000000"/>
              </w:rPr>
              <w:t xml:space="preserve"> </w:t>
            </w:r>
            <w:proofErr w:type="spellStart"/>
            <w:r w:rsidRPr="00531707">
              <w:rPr>
                <w:rFonts w:eastAsia="Calibri"/>
                <w:bCs/>
                <w:color w:val="000000"/>
              </w:rPr>
              <w:t>snapping</w:t>
            </w:r>
            <w:proofErr w:type="spellEnd"/>
            <w:r w:rsidRPr="00531707">
              <w:rPr>
                <w:rFonts w:eastAsia="Calibri"/>
                <w:bCs/>
                <w:color w:val="000000"/>
              </w:rPr>
              <w:t xml:space="preserve"> </w:t>
            </w:r>
          </w:p>
          <w:p w:rsidR="00556F58" w:rsidRPr="00531707" w:rsidRDefault="00556F58" w:rsidP="00317ABD">
            <w:pPr>
              <w:numPr>
                <w:ilvl w:val="0"/>
                <w:numId w:val="65"/>
              </w:numPr>
              <w:suppressAutoHyphens/>
              <w:autoSpaceDN w:val="0"/>
              <w:spacing w:before="240" w:after="200" w:line="276" w:lineRule="auto"/>
              <w:ind w:left="1028"/>
              <w:jc w:val="both"/>
              <w:textAlignment w:val="baseline"/>
              <w:rPr>
                <w:rFonts w:eastAsia="Calibri"/>
                <w:bCs/>
                <w:color w:val="000000"/>
              </w:rPr>
            </w:pPr>
            <w:proofErr w:type="spellStart"/>
            <w:r w:rsidRPr="00531707">
              <w:rPr>
                <w:rFonts w:eastAsia="Calibri"/>
                <w:bCs/>
                <w:color w:val="000000"/>
              </w:rPr>
              <w:t>Perpendicular</w:t>
            </w:r>
            <w:proofErr w:type="spellEnd"/>
            <w:r w:rsidRPr="00531707">
              <w:rPr>
                <w:rFonts w:eastAsia="Calibri"/>
                <w:bCs/>
                <w:color w:val="000000"/>
              </w:rPr>
              <w:t xml:space="preserve"> </w:t>
            </w:r>
            <w:proofErr w:type="spellStart"/>
            <w:r w:rsidRPr="00531707">
              <w:rPr>
                <w:rFonts w:eastAsia="Calibri"/>
                <w:bCs/>
                <w:color w:val="000000"/>
              </w:rPr>
              <w:t>snapping</w:t>
            </w:r>
            <w:proofErr w:type="spellEnd"/>
            <w:r w:rsidRPr="00531707">
              <w:rPr>
                <w:rFonts w:eastAsia="Calibri"/>
                <w:bCs/>
                <w:color w:val="000000"/>
              </w:rPr>
              <w:t xml:space="preserve"> </w:t>
            </w:r>
          </w:p>
          <w:p w:rsidR="00556F58" w:rsidRPr="00531707" w:rsidRDefault="00556F58" w:rsidP="00317ABD">
            <w:pPr>
              <w:numPr>
                <w:ilvl w:val="0"/>
                <w:numId w:val="65"/>
              </w:numPr>
              <w:suppressAutoHyphens/>
              <w:autoSpaceDN w:val="0"/>
              <w:spacing w:before="240" w:after="200" w:line="276" w:lineRule="auto"/>
              <w:ind w:left="1028"/>
              <w:jc w:val="both"/>
              <w:textAlignment w:val="baseline"/>
              <w:rPr>
                <w:rFonts w:eastAsia="Calibri"/>
                <w:bCs/>
                <w:color w:val="000000"/>
              </w:rPr>
            </w:pPr>
            <w:proofErr w:type="spellStart"/>
            <w:r w:rsidRPr="00531707">
              <w:rPr>
                <w:rFonts w:eastAsia="Calibri"/>
                <w:bCs/>
                <w:color w:val="000000"/>
              </w:rPr>
              <w:t>Vertex</w:t>
            </w:r>
            <w:proofErr w:type="spellEnd"/>
            <w:r w:rsidRPr="00531707">
              <w:rPr>
                <w:rFonts w:eastAsia="Calibri"/>
                <w:bCs/>
                <w:color w:val="000000"/>
              </w:rPr>
              <w:t xml:space="preserve"> </w:t>
            </w:r>
            <w:proofErr w:type="spellStart"/>
            <w:r w:rsidRPr="00531707">
              <w:rPr>
                <w:rFonts w:eastAsia="Calibri"/>
                <w:bCs/>
                <w:color w:val="000000"/>
              </w:rPr>
              <w:t>snapping</w:t>
            </w:r>
            <w:proofErr w:type="spellEnd"/>
            <w:r w:rsidRPr="00531707">
              <w:rPr>
                <w:rFonts w:eastAsia="Calibri"/>
                <w:bCs/>
                <w:color w:val="000000"/>
              </w:rPr>
              <w:t xml:space="preserve"> </w:t>
            </w:r>
          </w:p>
          <w:p w:rsidR="00556F58" w:rsidRPr="00531707" w:rsidRDefault="00556F58" w:rsidP="00317ABD">
            <w:pPr>
              <w:numPr>
                <w:ilvl w:val="0"/>
                <w:numId w:val="65"/>
              </w:numPr>
              <w:suppressAutoHyphens/>
              <w:autoSpaceDN w:val="0"/>
              <w:spacing w:before="240" w:after="200" w:line="276" w:lineRule="auto"/>
              <w:ind w:left="1028"/>
              <w:jc w:val="both"/>
              <w:textAlignment w:val="baseline"/>
              <w:rPr>
                <w:rFonts w:eastAsia="Calibri"/>
                <w:bCs/>
                <w:color w:val="000000"/>
              </w:rPr>
            </w:pPr>
            <w:proofErr w:type="spellStart"/>
            <w:r w:rsidRPr="00531707">
              <w:rPr>
                <w:rFonts w:eastAsia="Calibri"/>
                <w:bCs/>
                <w:color w:val="000000"/>
              </w:rPr>
              <w:t>Endpoint</w:t>
            </w:r>
            <w:proofErr w:type="spellEnd"/>
            <w:r w:rsidRPr="00531707">
              <w:rPr>
                <w:rFonts w:eastAsia="Calibri"/>
                <w:bCs/>
                <w:color w:val="000000"/>
              </w:rPr>
              <w:t xml:space="preserve"> </w:t>
            </w:r>
            <w:proofErr w:type="spellStart"/>
            <w:r w:rsidRPr="00531707">
              <w:rPr>
                <w:rFonts w:eastAsia="Calibri"/>
                <w:bCs/>
                <w:color w:val="000000"/>
              </w:rPr>
              <w:t>snapping</w:t>
            </w:r>
            <w:proofErr w:type="spellEnd"/>
          </w:p>
          <w:p w:rsidR="00556F58" w:rsidRPr="00531707" w:rsidRDefault="00556F58" w:rsidP="00317ABD">
            <w:pPr>
              <w:numPr>
                <w:ilvl w:val="0"/>
                <w:numId w:val="65"/>
              </w:numPr>
              <w:suppressAutoHyphens/>
              <w:autoSpaceDN w:val="0"/>
              <w:spacing w:after="200" w:line="276" w:lineRule="auto"/>
              <w:ind w:left="1028"/>
              <w:jc w:val="both"/>
              <w:textAlignment w:val="baseline"/>
              <w:rPr>
                <w:rFonts w:eastAsia="Calibri"/>
                <w:bCs/>
                <w:color w:val="000000"/>
              </w:rPr>
            </w:pPr>
            <w:proofErr w:type="spellStart"/>
            <w:r w:rsidRPr="00531707">
              <w:rPr>
                <w:rFonts w:eastAsia="Calibri"/>
                <w:bCs/>
                <w:color w:val="000000"/>
              </w:rPr>
              <w:t>Detail</w:t>
            </w:r>
            <w:proofErr w:type="spellEnd"/>
            <w:r w:rsidRPr="00531707">
              <w:rPr>
                <w:rFonts w:eastAsia="Calibri"/>
                <w:bCs/>
                <w:color w:val="000000"/>
              </w:rPr>
              <w:t xml:space="preserve"> </w:t>
            </w:r>
            <w:proofErr w:type="spellStart"/>
            <w:r w:rsidRPr="00531707">
              <w:rPr>
                <w:rFonts w:eastAsia="Calibri"/>
                <w:bCs/>
                <w:color w:val="000000"/>
              </w:rPr>
              <w:t>settings</w:t>
            </w:r>
            <w:proofErr w:type="spellEnd"/>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after="200" w:line="276" w:lineRule="auto"/>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proofErr w:type="spellStart"/>
            <w:r w:rsidRPr="00531707">
              <w:rPr>
                <w:rFonts w:eastAsia="Calibri"/>
                <w:bCs/>
                <w:color w:val="000000"/>
              </w:rPr>
              <w:t>Пълнофункционалния</w:t>
            </w:r>
            <w:r w:rsidR="00A3156C">
              <w:rPr>
                <w:rFonts w:eastAsia="Calibri"/>
                <w:bCs/>
                <w:color w:val="000000"/>
              </w:rPr>
              <w:t>т</w:t>
            </w:r>
            <w:proofErr w:type="spellEnd"/>
            <w:r w:rsidRPr="00531707">
              <w:rPr>
                <w:rFonts w:eastAsia="Calibri"/>
                <w:bCs/>
                <w:color w:val="000000"/>
              </w:rPr>
              <w:t xml:space="preserve"> клиент трябва да поддържа интелигентно </w:t>
            </w:r>
            <w:proofErr w:type="spellStart"/>
            <w:r w:rsidRPr="00531707">
              <w:rPr>
                <w:rFonts w:eastAsia="Calibri"/>
                <w:bCs/>
                <w:color w:val="000000"/>
              </w:rPr>
              <w:t>кеширане</w:t>
            </w:r>
            <w:proofErr w:type="spellEnd"/>
            <w:r w:rsidRPr="00531707">
              <w:rPr>
                <w:rFonts w:eastAsia="Calibri"/>
                <w:bCs/>
                <w:color w:val="000000"/>
              </w:rPr>
              <w:t xml:space="preserve"> на </w:t>
            </w:r>
            <w:proofErr w:type="spellStart"/>
            <w:r w:rsidRPr="00531707">
              <w:rPr>
                <w:rFonts w:eastAsia="Calibri"/>
                <w:bCs/>
                <w:color w:val="000000"/>
              </w:rPr>
              <w:t>геопространствени</w:t>
            </w:r>
            <w:proofErr w:type="spellEnd"/>
            <w:r w:rsidRPr="00531707">
              <w:rPr>
                <w:rFonts w:eastAsia="Calibri"/>
                <w:bCs/>
                <w:color w:val="000000"/>
              </w:rPr>
              <w:t xml:space="preserve"> данни за </w:t>
            </w:r>
            <w:proofErr w:type="spellStart"/>
            <w:r w:rsidRPr="00531707">
              <w:rPr>
                <w:rFonts w:eastAsia="Calibri"/>
                <w:bCs/>
                <w:color w:val="000000"/>
              </w:rPr>
              <w:t>растерни</w:t>
            </w:r>
            <w:proofErr w:type="spellEnd"/>
            <w:r w:rsidRPr="00531707">
              <w:rPr>
                <w:rFonts w:eastAsia="Calibri"/>
                <w:bCs/>
                <w:color w:val="000000"/>
              </w:rPr>
              <w:t xml:space="preserve"> и векторни данни, поддържащи висока производителност и изключено мобилно редактиране:</w:t>
            </w:r>
          </w:p>
          <w:p w:rsidR="00556F58" w:rsidRPr="00531707" w:rsidRDefault="00556F58" w:rsidP="00317ABD">
            <w:pPr>
              <w:numPr>
                <w:ilvl w:val="0"/>
                <w:numId w:val="66"/>
              </w:numPr>
              <w:suppressAutoHyphens/>
              <w:autoSpaceDN w:val="0"/>
              <w:spacing w:after="200" w:line="276" w:lineRule="auto"/>
              <w:jc w:val="both"/>
              <w:textAlignment w:val="baseline"/>
              <w:rPr>
                <w:rFonts w:eastAsia="Calibri"/>
                <w:bCs/>
                <w:color w:val="000000"/>
              </w:rPr>
            </w:pPr>
            <w:proofErr w:type="spellStart"/>
            <w:r w:rsidRPr="00531707">
              <w:rPr>
                <w:rFonts w:eastAsia="Calibri"/>
                <w:bCs/>
                <w:color w:val="000000"/>
              </w:rPr>
              <w:t>растерни</w:t>
            </w:r>
            <w:proofErr w:type="spellEnd"/>
            <w:r w:rsidRPr="00531707">
              <w:rPr>
                <w:rFonts w:eastAsia="Calibri"/>
                <w:bCs/>
                <w:color w:val="000000"/>
              </w:rPr>
              <w:t xml:space="preserve"> и векторни данни, </w:t>
            </w:r>
            <w:proofErr w:type="spellStart"/>
            <w:r w:rsidRPr="00531707">
              <w:rPr>
                <w:rFonts w:eastAsia="Calibri"/>
                <w:bCs/>
                <w:color w:val="000000"/>
              </w:rPr>
              <w:t>кеширани</w:t>
            </w:r>
            <w:proofErr w:type="spellEnd"/>
            <w:r w:rsidRPr="00531707">
              <w:rPr>
                <w:rFonts w:eastAsia="Calibri"/>
                <w:bCs/>
                <w:color w:val="000000"/>
              </w:rPr>
              <w:t xml:space="preserve"> или на сървъра в локалната мрежа или на клиента</w:t>
            </w:r>
          </w:p>
          <w:p w:rsidR="00556F58" w:rsidRPr="00531707" w:rsidRDefault="00556F58" w:rsidP="00317ABD">
            <w:pPr>
              <w:numPr>
                <w:ilvl w:val="0"/>
                <w:numId w:val="66"/>
              </w:numPr>
              <w:suppressAutoHyphens/>
              <w:autoSpaceDN w:val="0"/>
              <w:spacing w:after="200" w:line="276" w:lineRule="auto"/>
              <w:jc w:val="both"/>
              <w:textAlignment w:val="baseline"/>
              <w:rPr>
                <w:rFonts w:eastAsia="Calibri"/>
                <w:bCs/>
                <w:color w:val="000000"/>
              </w:rPr>
            </w:pPr>
            <w:r w:rsidRPr="00531707">
              <w:rPr>
                <w:rFonts w:eastAsia="Calibri"/>
                <w:bCs/>
                <w:color w:val="000000"/>
              </w:rPr>
              <w:t>клиентските кешове се поддържат актуални чрез напълно автоматизиран процес с използване на времеви отпечатъци, без необходимост от намеса на потребителя</w:t>
            </w:r>
          </w:p>
          <w:p w:rsidR="00556F58" w:rsidRPr="00531707" w:rsidRDefault="00556F58" w:rsidP="00317ABD">
            <w:pPr>
              <w:numPr>
                <w:ilvl w:val="0"/>
                <w:numId w:val="66"/>
              </w:num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ръчно синхронизиране на кеша на клиента и сървъра </w:t>
            </w:r>
          </w:p>
          <w:p w:rsidR="00556F58" w:rsidRPr="00531707" w:rsidRDefault="00556F58" w:rsidP="00317ABD">
            <w:pPr>
              <w:numPr>
                <w:ilvl w:val="0"/>
                <w:numId w:val="66"/>
              </w:numPr>
              <w:suppressAutoHyphens/>
              <w:autoSpaceDN w:val="0"/>
              <w:spacing w:after="200" w:line="276" w:lineRule="auto"/>
              <w:jc w:val="both"/>
              <w:textAlignment w:val="baseline"/>
              <w:rPr>
                <w:rFonts w:eastAsia="Calibri"/>
                <w:bCs/>
                <w:color w:val="000000"/>
              </w:rPr>
            </w:pPr>
            <w:r w:rsidRPr="00531707">
              <w:rPr>
                <w:rFonts w:eastAsia="Calibri"/>
                <w:bCs/>
                <w:color w:val="000000"/>
              </w:rPr>
              <w:t>да се показва статична и динамична информация относно процеса на синхронизиране на кеша, включително:</w:t>
            </w:r>
          </w:p>
          <w:p w:rsidR="00556F58" w:rsidRPr="00531707" w:rsidRDefault="00556F58" w:rsidP="00317ABD">
            <w:pPr>
              <w:numPr>
                <w:ilvl w:val="0"/>
                <w:numId w:val="67"/>
              </w:numPr>
              <w:suppressAutoHyphens/>
              <w:autoSpaceDN w:val="0"/>
              <w:spacing w:after="200" w:line="276" w:lineRule="auto"/>
              <w:ind w:left="886"/>
              <w:jc w:val="both"/>
              <w:textAlignment w:val="baseline"/>
              <w:rPr>
                <w:rFonts w:eastAsia="Calibri"/>
                <w:bCs/>
                <w:color w:val="000000"/>
              </w:rPr>
            </w:pPr>
            <w:r w:rsidRPr="00531707">
              <w:rPr>
                <w:rFonts w:eastAsia="Calibri"/>
                <w:bCs/>
                <w:color w:val="000000"/>
              </w:rPr>
              <w:t>колко класове обекти са избрани и следователно са взети под внимание при синхронизирането на кеша</w:t>
            </w:r>
          </w:p>
          <w:p w:rsidR="00556F58" w:rsidRPr="00531707" w:rsidRDefault="00556F58" w:rsidP="00317ABD">
            <w:pPr>
              <w:numPr>
                <w:ilvl w:val="0"/>
                <w:numId w:val="67"/>
              </w:numPr>
              <w:suppressAutoHyphens/>
              <w:autoSpaceDN w:val="0"/>
              <w:spacing w:after="200" w:line="276" w:lineRule="auto"/>
              <w:ind w:left="886"/>
              <w:jc w:val="both"/>
              <w:textAlignment w:val="baseline"/>
              <w:rPr>
                <w:rFonts w:ascii="Calibri" w:eastAsia="Calibri" w:hAnsi="Calibri"/>
                <w:sz w:val="22"/>
                <w:szCs w:val="22"/>
                <w:lang w:eastAsia="en-US"/>
              </w:rPr>
            </w:pPr>
            <w:r w:rsidRPr="00531707">
              <w:rPr>
                <w:rFonts w:eastAsia="Calibri"/>
                <w:bCs/>
                <w:color w:val="000000"/>
              </w:rPr>
              <w:t>колко шаблона съдържат тези класове елементи, включително колко от тези шаблони са били успешно синхронизирани или синхронизирани с грешки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proofErr w:type="spellStart"/>
            <w:r w:rsidRPr="00531707">
              <w:rPr>
                <w:rFonts w:eastAsia="Calibri"/>
                <w:bCs/>
                <w:color w:val="000000"/>
              </w:rPr>
              <w:t>Пълнофункционалния</w:t>
            </w:r>
            <w:r w:rsidR="00A3156C">
              <w:rPr>
                <w:rFonts w:eastAsia="Calibri"/>
                <w:bCs/>
                <w:color w:val="000000"/>
              </w:rPr>
              <w:t>т</w:t>
            </w:r>
            <w:proofErr w:type="spellEnd"/>
            <w:r w:rsidRPr="00531707">
              <w:rPr>
                <w:rFonts w:eastAsia="Calibri"/>
                <w:bCs/>
                <w:color w:val="000000"/>
              </w:rPr>
              <w:t xml:space="preserve"> клиент трябва да поддържа печат:</w:t>
            </w:r>
          </w:p>
          <w:p w:rsidR="00556F58" w:rsidRPr="00531707" w:rsidRDefault="00556F58" w:rsidP="00317ABD">
            <w:pPr>
              <w:numPr>
                <w:ilvl w:val="0"/>
                <w:numId w:val="68"/>
              </w:numPr>
              <w:suppressAutoHyphens/>
              <w:autoSpaceDN w:val="0"/>
              <w:spacing w:after="200" w:line="276" w:lineRule="auto"/>
              <w:jc w:val="both"/>
              <w:textAlignment w:val="baseline"/>
              <w:rPr>
                <w:rFonts w:eastAsia="Calibri"/>
                <w:bCs/>
                <w:color w:val="000000"/>
              </w:rPr>
            </w:pPr>
            <w:r w:rsidRPr="00531707">
              <w:rPr>
                <w:rFonts w:eastAsia="Calibri"/>
                <w:bCs/>
                <w:color w:val="000000"/>
              </w:rPr>
              <w:t>разрешаване на висококачествен печат с мащабни размери.</w:t>
            </w:r>
          </w:p>
          <w:p w:rsidR="00556F58" w:rsidRPr="00531707" w:rsidRDefault="00556F58" w:rsidP="00317ABD">
            <w:pPr>
              <w:numPr>
                <w:ilvl w:val="0"/>
                <w:numId w:val="68"/>
              </w:num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включване на </w:t>
            </w:r>
            <w:proofErr w:type="spellStart"/>
            <w:r w:rsidRPr="00531707">
              <w:rPr>
                <w:rFonts w:eastAsia="Calibri"/>
                <w:bCs/>
                <w:color w:val="000000"/>
              </w:rPr>
              <w:t>широкоформатен</w:t>
            </w:r>
            <w:proofErr w:type="spellEnd"/>
            <w:r w:rsidRPr="00531707">
              <w:rPr>
                <w:rFonts w:eastAsia="Calibri"/>
                <w:bCs/>
                <w:color w:val="000000"/>
              </w:rPr>
              <w:t xml:space="preserve"> графичен формат от А4 до А0 формат </w:t>
            </w:r>
          </w:p>
          <w:p w:rsidR="00556F58" w:rsidRPr="00531707" w:rsidRDefault="00556F58" w:rsidP="00317ABD">
            <w:pPr>
              <w:numPr>
                <w:ilvl w:val="0"/>
                <w:numId w:val="68"/>
              </w:numPr>
              <w:suppressAutoHyphens/>
              <w:autoSpaceDN w:val="0"/>
              <w:spacing w:after="200" w:line="276" w:lineRule="auto"/>
              <w:jc w:val="both"/>
              <w:textAlignment w:val="baseline"/>
              <w:rPr>
                <w:rFonts w:eastAsia="Calibri"/>
                <w:bCs/>
                <w:color w:val="000000"/>
              </w:rPr>
            </w:pPr>
            <w:r w:rsidRPr="00531707">
              <w:rPr>
                <w:rFonts w:eastAsia="Calibri"/>
                <w:bCs/>
                <w:color w:val="000000"/>
              </w:rPr>
              <w:t>завъртане на съдържанието</w:t>
            </w:r>
          </w:p>
          <w:p w:rsidR="00556F58" w:rsidRPr="00531707" w:rsidRDefault="00556F58" w:rsidP="00317ABD">
            <w:pPr>
              <w:numPr>
                <w:ilvl w:val="0"/>
                <w:numId w:val="68"/>
              </w:numPr>
              <w:suppressAutoHyphens/>
              <w:autoSpaceDN w:val="0"/>
              <w:spacing w:after="200" w:line="276" w:lineRule="auto"/>
              <w:jc w:val="both"/>
              <w:textAlignment w:val="baseline"/>
              <w:rPr>
                <w:rFonts w:eastAsia="Calibri"/>
                <w:bCs/>
                <w:color w:val="000000"/>
              </w:rPr>
            </w:pPr>
            <w:r w:rsidRPr="00531707">
              <w:rPr>
                <w:rFonts w:eastAsia="Calibri"/>
                <w:bCs/>
                <w:color w:val="000000"/>
              </w:rPr>
              <w:t>увеличаване или намаляване на участъкът от картата, който ще се отпечатва</w:t>
            </w:r>
          </w:p>
          <w:p w:rsidR="00556F58" w:rsidRPr="00531707" w:rsidRDefault="00556F58" w:rsidP="00317ABD">
            <w:pPr>
              <w:numPr>
                <w:ilvl w:val="0"/>
                <w:numId w:val="68"/>
              </w:numPr>
              <w:suppressAutoHyphens/>
              <w:autoSpaceDN w:val="0"/>
              <w:spacing w:after="200" w:line="276" w:lineRule="auto"/>
              <w:jc w:val="both"/>
              <w:textAlignment w:val="baseline"/>
              <w:rPr>
                <w:rFonts w:eastAsia="Calibri"/>
                <w:bCs/>
                <w:color w:val="000000"/>
              </w:rPr>
            </w:pPr>
            <w:r w:rsidRPr="00531707">
              <w:rPr>
                <w:rFonts w:eastAsia="Calibri"/>
                <w:bCs/>
                <w:color w:val="000000"/>
              </w:rPr>
              <w:t>задаване на заглавие на страницата, подзаглавие на страницата и допълнителен информационен текст</w:t>
            </w:r>
          </w:p>
          <w:p w:rsidR="00556F58" w:rsidRPr="00531707" w:rsidRDefault="00556F58" w:rsidP="00317ABD">
            <w:pPr>
              <w:numPr>
                <w:ilvl w:val="0"/>
                <w:numId w:val="68"/>
              </w:numPr>
              <w:suppressAutoHyphens/>
              <w:autoSpaceDN w:val="0"/>
              <w:spacing w:after="200" w:line="276" w:lineRule="auto"/>
              <w:jc w:val="both"/>
              <w:textAlignment w:val="baseline"/>
              <w:rPr>
                <w:rFonts w:eastAsia="Calibri"/>
                <w:bCs/>
                <w:color w:val="000000"/>
              </w:rPr>
            </w:pPr>
            <w:r w:rsidRPr="00531707">
              <w:rPr>
                <w:rFonts w:eastAsia="Calibri"/>
                <w:bCs/>
                <w:color w:val="000000"/>
              </w:rPr>
              <w:t>динамична атрибутивна информация</w:t>
            </w:r>
          </w:p>
          <w:p w:rsidR="00556F58" w:rsidRPr="00531707" w:rsidRDefault="00556F58" w:rsidP="00317ABD">
            <w:pPr>
              <w:numPr>
                <w:ilvl w:val="0"/>
                <w:numId w:val="68"/>
              </w:numPr>
              <w:suppressAutoHyphens/>
              <w:autoSpaceDN w:val="0"/>
              <w:spacing w:after="200" w:line="276" w:lineRule="auto"/>
              <w:jc w:val="both"/>
              <w:textAlignment w:val="baseline"/>
              <w:rPr>
                <w:rFonts w:eastAsia="Calibri"/>
                <w:bCs/>
                <w:color w:val="000000"/>
              </w:rPr>
            </w:pPr>
            <w:r w:rsidRPr="00531707">
              <w:rPr>
                <w:rFonts w:eastAsia="Calibri"/>
                <w:bCs/>
                <w:color w:val="000000"/>
              </w:rPr>
              <w:t>запазване на настройките за печат</w:t>
            </w:r>
          </w:p>
          <w:p w:rsidR="00556F58" w:rsidRPr="00531707" w:rsidRDefault="00556F58" w:rsidP="00317ABD">
            <w:pPr>
              <w:numPr>
                <w:ilvl w:val="0"/>
                <w:numId w:val="68"/>
              </w:numPr>
              <w:suppressAutoHyphens/>
              <w:autoSpaceDN w:val="0"/>
              <w:spacing w:after="200" w:line="276" w:lineRule="auto"/>
              <w:jc w:val="both"/>
              <w:textAlignment w:val="baseline"/>
              <w:rPr>
                <w:rFonts w:eastAsia="Calibri"/>
                <w:bCs/>
                <w:color w:val="000000"/>
              </w:rPr>
            </w:pPr>
            <w:r w:rsidRPr="00531707">
              <w:rPr>
                <w:rFonts w:eastAsia="Calibri"/>
                <w:bCs/>
                <w:color w:val="000000"/>
              </w:rPr>
              <w:t>визуализация на страницата</w:t>
            </w:r>
          </w:p>
          <w:p w:rsidR="00556F58" w:rsidRPr="00531707" w:rsidRDefault="00556F58" w:rsidP="00317ABD">
            <w:pPr>
              <w:numPr>
                <w:ilvl w:val="0"/>
                <w:numId w:val="68"/>
              </w:numPr>
              <w:suppressAutoHyphens/>
              <w:autoSpaceDN w:val="0"/>
              <w:spacing w:after="200" w:line="276" w:lineRule="auto"/>
              <w:jc w:val="both"/>
              <w:textAlignment w:val="baseline"/>
              <w:rPr>
                <w:rFonts w:eastAsia="Calibri"/>
                <w:bCs/>
                <w:color w:val="000000"/>
              </w:rPr>
            </w:pPr>
            <w:r w:rsidRPr="00531707">
              <w:rPr>
                <w:rFonts w:eastAsia="Calibri"/>
                <w:bCs/>
                <w:color w:val="000000"/>
              </w:rPr>
              <w:t>създаване на снимки</w:t>
            </w:r>
          </w:p>
          <w:p w:rsidR="00556F58" w:rsidRPr="00531707" w:rsidRDefault="00556F58" w:rsidP="00317ABD">
            <w:pPr>
              <w:numPr>
                <w:ilvl w:val="0"/>
                <w:numId w:val="68"/>
              </w:numPr>
              <w:suppressAutoHyphens/>
              <w:autoSpaceDN w:val="0"/>
              <w:spacing w:after="200" w:line="276" w:lineRule="auto"/>
              <w:jc w:val="both"/>
              <w:textAlignment w:val="baseline"/>
              <w:rPr>
                <w:rFonts w:eastAsia="Calibri"/>
                <w:bCs/>
                <w:color w:val="000000"/>
              </w:rPr>
            </w:pPr>
            <w:r w:rsidRPr="00531707">
              <w:rPr>
                <w:rFonts w:eastAsia="Calibri"/>
                <w:bCs/>
                <w:color w:val="000000"/>
              </w:rPr>
              <w:t>включване на скала</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proofErr w:type="spellStart"/>
            <w:r w:rsidRPr="00531707">
              <w:rPr>
                <w:rFonts w:eastAsia="Calibri"/>
                <w:bCs/>
                <w:color w:val="000000"/>
              </w:rPr>
              <w:t>Пълнофункционалния</w:t>
            </w:r>
            <w:r w:rsidR="00A3156C">
              <w:rPr>
                <w:rFonts w:eastAsia="Calibri"/>
                <w:bCs/>
                <w:color w:val="000000"/>
              </w:rPr>
              <w:t>т</w:t>
            </w:r>
            <w:proofErr w:type="spellEnd"/>
            <w:r w:rsidRPr="00531707">
              <w:rPr>
                <w:rFonts w:eastAsia="Calibri"/>
                <w:bCs/>
                <w:color w:val="000000"/>
              </w:rPr>
              <w:t xml:space="preserve"> клиент трябва да поддържа полезни възможности на приложението:</w:t>
            </w:r>
          </w:p>
          <w:p w:rsidR="00556F58" w:rsidRPr="00531707" w:rsidRDefault="00556F58" w:rsidP="00317ABD">
            <w:pPr>
              <w:numPr>
                <w:ilvl w:val="0"/>
                <w:numId w:val="69"/>
              </w:num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отметки - създаване, изтриване, импортиране и отваряне потребителски конфигурации на картата </w:t>
            </w:r>
          </w:p>
          <w:p w:rsidR="00556F58" w:rsidRPr="00531707" w:rsidRDefault="00556F58" w:rsidP="00317ABD">
            <w:pPr>
              <w:numPr>
                <w:ilvl w:val="0"/>
                <w:numId w:val="69"/>
              </w:numPr>
              <w:suppressAutoHyphens/>
              <w:autoSpaceDN w:val="0"/>
              <w:spacing w:after="200" w:line="276" w:lineRule="auto"/>
              <w:jc w:val="both"/>
              <w:textAlignment w:val="baseline"/>
              <w:rPr>
                <w:rFonts w:eastAsia="Calibri"/>
                <w:bCs/>
                <w:color w:val="000000"/>
              </w:rPr>
            </w:pPr>
            <w:r w:rsidRPr="00531707">
              <w:rPr>
                <w:rFonts w:eastAsia="Calibri"/>
                <w:bCs/>
                <w:color w:val="000000"/>
              </w:rPr>
              <w:t>запазване текущите настройки на картата (т.е. извлечението и съдържанието на картата)</w:t>
            </w:r>
          </w:p>
          <w:p w:rsidR="00556F58" w:rsidRPr="00531707" w:rsidRDefault="00556F58" w:rsidP="00317ABD">
            <w:pPr>
              <w:numPr>
                <w:ilvl w:val="0"/>
                <w:numId w:val="69"/>
              </w:num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заснемане </w:t>
            </w:r>
            <w:proofErr w:type="spellStart"/>
            <w:r w:rsidRPr="00531707">
              <w:rPr>
                <w:rFonts w:eastAsia="Calibri"/>
                <w:bCs/>
                <w:color w:val="000000"/>
              </w:rPr>
              <w:t>миниизображението</w:t>
            </w:r>
            <w:proofErr w:type="spellEnd"/>
            <w:r w:rsidRPr="00531707">
              <w:rPr>
                <w:rFonts w:eastAsia="Calibri"/>
                <w:bCs/>
                <w:color w:val="000000"/>
              </w:rPr>
              <w:t xml:space="preserve"> автоматично от картата за визуален контекст в отметката</w:t>
            </w:r>
          </w:p>
          <w:p w:rsidR="00556F58" w:rsidRPr="00531707" w:rsidRDefault="00556F58" w:rsidP="00317ABD">
            <w:pPr>
              <w:numPr>
                <w:ilvl w:val="0"/>
                <w:numId w:val="69"/>
              </w:numPr>
              <w:suppressAutoHyphens/>
              <w:autoSpaceDN w:val="0"/>
              <w:spacing w:after="200" w:line="276" w:lineRule="auto"/>
              <w:jc w:val="both"/>
              <w:textAlignment w:val="baseline"/>
              <w:rPr>
                <w:rFonts w:eastAsia="Calibri"/>
                <w:bCs/>
                <w:color w:val="000000"/>
              </w:rPr>
            </w:pPr>
            <w:r w:rsidRPr="00531707">
              <w:rPr>
                <w:rFonts w:eastAsia="Calibri"/>
                <w:bCs/>
                <w:color w:val="000000"/>
              </w:rPr>
              <w:t>интелигентно търсене - използване на единна точка за въвеждане, търсене, задаване на записи за легенди, отметки, заявки, център на картата и мащаб</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proofErr w:type="spellStart"/>
            <w:r w:rsidRPr="00531707">
              <w:rPr>
                <w:rFonts w:eastAsia="Calibri"/>
                <w:bCs/>
                <w:color w:val="000000"/>
              </w:rPr>
              <w:t>Пълнофункционалния</w:t>
            </w:r>
            <w:r w:rsidR="00A3156C">
              <w:rPr>
                <w:rFonts w:eastAsia="Calibri"/>
                <w:bCs/>
                <w:color w:val="000000"/>
              </w:rPr>
              <w:t>т</w:t>
            </w:r>
            <w:proofErr w:type="spellEnd"/>
            <w:r w:rsidRPr="00531707">
              <w:rPr>
                <w:rFonts w:eastAsia="Calibri"/>
                <w:bCs/>
                <w:color w:val="000000"/>
              </w:rPr>
              <w:t xml:space="preserve"> клиент трябва да поддържа: </w:t>
            </w:r>
          </w:p>
          <w:p w:rsidR="00556F58" w:rsidRPr="00531707" w:rsidRDefault="00556F58" w:rsidP="00317ABD">
            <w:pPr>
              <w:numPr>
                <w:ilvl w:val="0"/>
                <w:numId w:val="70"/>
              </w:numPr>
              <w:suppressAutoHyphens/>
              <w:autoSpaceDN w:val="0"/>
              <w:spacing w:after="200" w:line="276" w:lineRule="auto"/>
              <w:jc w:val="both"/>
              <w:textAlignment w:val="baseline"/>
              <w:rPr>
                <w:rFonts w:eastAsia="Calibri"/>
                <w:bCs/>
                <w:color w:val="000000"/>
              </w:rPr>
            </w:pPr>
            <w:r w:rsidRPr="00531707">
              <w:rPr>
                <w:rFonts w:eastAsia="Calibri"/>
                <w:bCs/>
                <w:color w:val="000000"/>
              </w:rPr>
              <w:t>автоматична доставка на приложения през HTTPS връзка</w:t>
            </w:r>
          </w:p>
          <w:p w:rsidR="00556F58" w:rsidRPr="00531707" w:rsidRDefault="00556F58" w:rsidP="00317ABD">
            <w:pPr>
              <w:numPr>
                <w:ilvl w:val="0"/>
                <w:numId w:val="70"/>
              </w:numPr>
              <w:suppressAutoHyphens/>
              <w:autoSpaceDN w:val="0"/>
              <w:spacing w:after="200" w:line="276" w:lineRule="auto"/>
              <w:jc w:val="both"/>
              <w:textAlignment w:val="baseline"/>
              <w:rPr>
                <w:rFonts w:eastAsia="Calibri"/>
                <w:bCs/>
                <w:color w:val="000000"/>
              </w:rPr>
            </w:pPr>
            <w:r w:rsidRPr="00531707">
              <w:rPr>
                <w:rFonts w:eastAsia="Calibri"/>
                <w:bCs/>
                <w:color w:val="000000"/>
              </w:rPr>
              <w:t>високо ниво на корпоративно администриране за потребители, роли, приложения и др.</w:t>
            </w:r>
          </w:p>
          <w:p w:rsidR="00556F58" w:rsidRPr="00531707" w:rsidRDefault="00556F58" w:rsidP="00317ABD">
            <w:pPr>
              <w:numPr>
                <w:ilvl w:val="0"/>
                <w:numId w:val="70"/>
              </w:num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сигурен контрол на достъпа до данни, поддържащ AD и LDAP и </w:t>
            </w:r>
            <w:proofErr w:type="spellStart"/>
            <w:r w:rsidRPr="00531707">
              <w:rPr>
                <w:rFonts w:eastAsia="Calibri"/>
                <w:bCs/>
                <w:color w:val="000000"/>
              </w:rPr>
              <w:t>одитни</w:t>
            </w:r>
            <w:proofErr w:type="spellEnd"/>
            <w:r w:rsidRPr="00531707">
              <w:rPr>
                <w:rFonts w:eastAsia="Calibri"/>
                <w:bCs/>
                <w:color w:val="000000"/>
              </w:rPr>
              <w:t xml:space="preserve"> пътеки</w:t>
            </w:r>
          </w:p>
          <w:p w:rsidR="00556F58" w:rsidRPr="00531707" w:rsidRDefault="00556F58" w:rsidP="00317ABD">
            <w:pPr>
              <w:numPr>
                <w:ilvl w:val="0"/>
                <w:numId w:val="70"/>
              </w:numPr>
              <w:suppressAutoHyphens/>
              <w:autoSpaceDN w:val="0"/>
              <w:spacing w:after="200" w:line="276" w:lineRule="auto"/>
              <w:jc w:val="both"/>
              <w:textAlignment w:val="baseline"/>
              <w:rPr>
                <w:rFonts w:eastAsia="Calibri"/>
                <w:bCs/>
                <w:color w:val="000000"/>
              </w:rPr>
            </w:pPr>
            <w:r w:rsidRPr="00531707">
              <w:rPr>
                <w:rFonts w:eastAsia="Calibri"/>
                <w:bCs/>
                <w:color w:val="000000"/>
              </w:rPr>
              <w:t>интеграция към външни данни и системи</w:t>
            </w:r>
          </w:p>
          <w:p w:rsidR="00556F58" w:rsidRPr="00531707" w:rsidRDefault="00556F58" w:rsidP="00317ABD">
            <w:pPr>
              <w:numPr>
                <w:ilvl w:val="0"/>
                <w:numId w:val="70"/>
              </w:numPr>
              <w:suppressAutoHyphens/>
              <w:autoSpaceDN w:val="0"/>
              <w:spacing w:after="200" w:line="276" w:lineRule="auto"/>
              <w:jc w:val="both"/>
              <w:textAlignment w:val="baseline"/>
              <w:rPr>
                <w:rFonts w:eastAsia="Calibri"/>
                <w:bCs/>
                <w:color w:val="000000"/>
              </w:rPr>
            </w:pPr>
            <w:r w:rsidRPr="00531707">
              <w:rPr>
                <w:rFonts w:eastAsia="Calibri"/>
                <w:bCs/>
                <w:color w:val="000000"/>
              </w:rPr>
              <w:t>идентификационни данни за потребителско име и парола за удостоверяване и оторизиране на достъпа на клиента до неговото сървърно приложение</w:t>
            </w:r>
          </w:p>
          <w:p w:rsidR="00556F58" w:rsidRPr="00531707" w:rsidRDefault="00556F58" w:rsidP="00317ABD">
            <w:pPr>
              <w:numPr>
                <w:ilvl w:val="0"/>
                <w:numId w:val="70"/>
              </w:numPr>
              <w:suppressAutoHyphens/>
              <w:autoSpaceDN w:val="0"/>
              <w:spacing w:after="200" w:line="276" w:lineRule="auto"/>
              <w:jc w:val="both"/>
              <w:textAlignment w:val="baseline"/>
              <w:rPr>
                <w:rFonts w:eastAsia="Calibri"/>
                <w:bCs/>
                <w:color w:val="000000"/>
              </w:rPr>
            </w:pPr>
            <w:r w:rsidRPr="00531707">
              <w:rPr>
                <w:rFonts w:eastAsia="Calibri"/>
                <w:bCs/>
                <w:color w:val="000000"/>
              </w:rPr>
              <w:t>контрол на достъпа до данни: сигурност, следи за одит и контрол на достъпа (използвайки атрибути на ниво функция, географски области, функционални групи и др.)</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bl>
    <w:p w:rsidR="00317ABD" w:rsidRPr="00531707" w:rsidRDefault="00317ABD" w:rsidP="00317ABD">
      <w:pPr>
        <w:suppressAutoHyphens/>
        <w:autoSpaceDN w:val="0"/>
        <w:spacing w:before="240"/>
        <w:jc w:val="both"/>
        <w:textAlignment w:val="baseline"/>
        <w:rPr>
          <w:rFonts w:eastAsia="Calibri"/>
          <w:bCs/>
          <w:color w:val="000000"/>
        </w:rPr>
      </w:pPr>
    </w:p>
    <w:p w:rsidR="00317ABD" w:rsidRPr="00531707" w:rsidRDefault="00317ABD" w:rsidP="00317ABD">
      <w:pPr>
        <w:suppressAutoHyphens/>
        <w:autoSpaceDN w:val="0"/>
        <w:spacing w:before="240"/>
        <w:jc w:val="both"/>
        <w:textAlignment w:val="baseline"/>
        <w:rPr>
          <w:rFonts w:eastAsia="Calibri"/>
          <w:b/>
          <w:bCs/>
          <w:color w:val="000000"/>
        </w:rPr>
      </w:pPr>
      <w:r w:rsidRPr="00531707">
        <w:rPr>
          <w:rFonts w:eastAsia="Calibri"/>
          <w:b/>
          <w:bCs/>
          <w:color w:val="000000"/>
        </w:rPr>
        <w:t>Минимални изисквания към уеб приложения</w:t>
      </w:r>
    </w:p>
    <w:p w:rsidR="00317ABD" w:rsidRPr="00531707" w:rsidRDefault="00317ABD" w:rsidP="00317ABD">
      <w:pPr>
        <w:suppressAutoHyphens/>
        <w:autoSpaceDN w:val="0"/>
        <w:spacing w:before="240"/>
        <w:jc w:val="both"/>
        <w:textAlignment w:val="baseline"/>
        <w:rPr>
          <w:rFonts w:eastAsia="Calibri"/>
          <w:bCs/>
          <w:color w:val="000000"/>
        </w:rPr>
      </w:pPr>
    </w:p>
    <w:tbl>
      <w:tblPr>
        <w:tblW w:w="5000" w:type="pct"/>
        <w:tblCellMar>
          <w:left w:w="10" w:type="dxa"/>
          <w:right w:w="10" w:type="dxa"/>
        </w:tblCellMar>
        <w:tblLook w:val="04A0" w:firstRow="1" w:lastRow="0" w:firstColumn="1" w:lastColumn="0" w:noHBand="0" w:noVBand="1"/>
      </w:tblPr>
      <w:tblGrid>
        <w:gridCol w:w="445"/>
        <w:gridCol w:w="5192"/>
        <w:gridCol w:w="3553"/>
      </w:tblGrid>
      <w:tr w:rsidR="00556F58" w:rsidRPr="00531707" w:rsidTr="00531707">
        <w:trPr>
          <w:tblHeader/>
        </w:trPr>
        <w:tc>
          <w:tcPr>
            <w:tcW w:w="242" w:type="pct"/>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tcPr>
          <w:p w:rsidR="00556F58" w:rsidRPr="00531707" w:rsidRDefault="00556F58" w:rsidP="00317ABD">
            <w:pPr>
              <w:suppressAutoHyphens/>
              <w:autoSpaceDN w:val="0"/>
              <w:jc w:val="center"/>
              <w:textAlignment w:val="baseline"/>
              <w:rPr>
                <w:rFonts w:eastAsia="Calibri"/>
              </w:rPr>
            </w:pPr>
            <w:bookmarkStart w:id="11" w:name="_Hlk6695684"/>
            <w:r w:rsidRPr="00531707">
              <w:rPr>
                <w:rFonts w:eastAsia="Calibri"/>
              </w:rPr>
              <w:t>№</w:t>
            </w:r>
          </w:p>
        </w:tc>
        <w:tc>
          <w:tcPr>
            <w:tcW w:w="2825" w:type="pct"/>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vAlign w:val="center"/>
          </w:tcPr>
          <w:p w:rsidR="00556F58" w:rsidRPr="00531707" w:rsidRDefault="00556F58" w:rsidP="00317ABD">
            <w:pPr>
              <w:suppressAutoHyphens/>
              <w:autoSpaceDN w:val="0"/>
              <w:spacing w:line="276" w:lineRule="auto"/>
              <w:jc w:val="center"/>
              <w:textAlignment w:val="baseline"/>
              <w:rPr>
                <w:rFonts w:eastAsia="Calibri"/>
              </w:rPr>
            </w:pPr>
            <w:r w:rsidRPr="00531707">
              <w:rPr>
                <w:rFonts w:eastAsia="Calibri"/>
              </w:rPr>
              <w:t>Минимално изискване</w:t>
            </w:r>
          </w:p>
        </w:tc>
        <w:tc>
          <w:tcPr>
            <w:tcW w:w="1933" w:type="pct"/>
            <w:tcBorders>
              <w:top w:val="single" w:sz="4" w:space="0" w:color="000000"/>
              <w:left w:val="single" w:sz="4" w:space="0" w:color="000000"/>
              <w:bottom w:val="single" w:sz="4" w:space="0" w:color="000000"/>
              <w:right w:val="single" w:sz="4" w:space="0" w:color="000000"/>
            </w:tcBorders>
            <w:shd w:val="clear" w:color="auto" w:fill="2F5496"/>
          </w:tcPr>
          <w:p w:rsidR="00556F58" w:rsidRPr="00531707" w:rsidRDefault="00A3156C" w:rsidP="00317ABD">
            <w:pPr>
              <w:suppressAutoHyphens/>
              <w:autoSpaceDN w:val="0"/>
              <w:spacing w:line="276" w:lineRule="auto"/>
              <w:jc w:val="center"/>
              <w:textAlignment w:val="baseline"/>
              <w:rPr>
                <w:rFonts w:eastAsia="Calibri"/>
              </w:rPr>
            </w:pPr>
            <w:r w:rsidRPr="00531707">
              <w:rPr>
                <w:rFonts w:eastAsia="Calibri"/>
              </w:rPr>
              <w:t>С</w:t>
            </w:r>
            <w:r w:rsidR="00556F58" w:rsidRPr="00531707">
              <w:rPr>
                <w:rFonts w:eastAsia="Calibri"/>
              </w:rPr>
              <w:t>ъответствие</w:t>
            </w:r>
            <w:r>
              <w:rPr>
                <w:rFonts w:eastAsia="Calibri"/>
              </w:rPr>
              <w:t xml:space="preserve"> </w:t>
            </w:r>
            <w:r w:rsidRPr="00A3156C">
              <w:rPr>
                <w:rFonts w:eastAsia="Calibri"/>
                <w:b/>
              </w:rPr>
              <w:t>(да/не)</w:t>
            </w: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Системата трябва да предлага възможност за разгръщане на минимум три типа уеб-базирани приложения:</w:t>
            </w:r>
          </w:p>
          <w:p w:rsidR="00556F58" w:rsidRPr="00531707" w:rsidRDefault="00556F58" w:rsidP="00317ABD">
            <w:pPr>
              <w:numPr>
                <w:ilvl w:val="0"/>
                <w:numId w:val="71"/>
              </w:numPr>
              <w:suppressAutoHyphens/>
              <w:autoSpaceDN w:val="0"/>
              <w:spacing w:after="200" w:line="276" w:lineRule="auto"/>
              <w:jc w:val="both"/>
              <w:textAlignment w:val="baseline"/>
              <w:rPr>
                <w:rFonts w:eastAsia="Calibri"/>
              </w:rPr>
            </w:pPr>
            <w:r w:rsidRPr="00531707">
              <w:rPr>
                <w:rFonts w:eastAsia="Calibri"/>
              </w:rPr>
              <w:t>приложения, ориентирани към данни</w:t>
            </w:r>
          </w:p>
          <w:p w:rsidR="00556F58" w:rsidRPr="00531707" w:rsidRDefault="00556F58" w:rsidP="00317ABD">
            <w:pPr>
              <w:numPr>
                <w:ilvl w:val="0"/>
                <w:numId w:val="71"/>
              </w:numPr>
              <w:suppressAutoHyphens/>
              <w:autoSpaceDN w:val="0"/>
              <w:spacing w:after="200" w:line="276" w:lineRule="auto"/>
              <w:jc w:val="both"/>
              <w:textAlignment w:val="baseline"/>
              <w:rPr>
                <w:rFonts w:eastAsia="Calibri"/>
              </w:rPr>
            </w:pPr>
            <w:proofErr w:type="spellStart"/>
            <w:r w:rsidRPr="00531707">
              <w:rPr>
                <w:rFonts w:eastAsia="Calibri"/>
              </w:rPr>
              <w:t>геопространствени</w:t>
            </w:r>
            <w:proofErr w:type="spellEnd"/>
            <w:r w:rsidRPr="00531707">
              <w:rPr>
                <w:rFonts w:eastAsia="Calibri"/>
              </w:rPr>
              <w:t xml:space="preserve"> приложения</w:t>
            </w:r>
          </w:p>
          <w:p w:rsidR="00556F58" w:rsidRPr="00531707" w:rsidRDefault="00556F58" w:rsidP="00317ABD">
            <w:pPr>
              <w:numPr>
                <w:ilvl w:val="0"/>
                <w:numId w:val="71"/>
              </w:numPr>
              <w:suppressAutoHyphens/>
              <w:autoSpaceDN w:val="0"/>
              <w:spacing w:after="200" w:line="276" w:lineRule="auto"/>
              <w:jc w:val="both"/>
              <w:textAlignment w:val="baseline"/>
              <w:rPr>
                <w:rFonts w:eastAsia="Calibri"/>
              </w:rPr>
            </w:pPr>
            <w:r w:rsidRPr="00531707">
              <w:rPr>
                <w:rFonts w:eastAsia="Calibri"/>
              </w:rPr>
              <w:t>приложения за бизнес анализиране</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Уеб-базираните приложения трябва да поддържа следните уеб браузъри в актуална версия :</w:t>
            </w:r>
          </w:p>
          <w:p w:rsidR="00556F58" w:rsidRPr="00531707" w:rsidRDefault="00556F58" w:rsidP="00317ABD">
            <w:pPr>
              <w:numPr>
                <w:ilvl w:val="0"/>
                <w:numId w:val="72"/>
              </w:numPr>
              <w:suppressAutoHyphens/>
              <w:autoSpaceDN w:val="0"/>
              <w:spacing w:after="200" w:line="276" w:lineRule="auto"/>
              <w:jc w:val="both"/>
              <w:textAlignment w:val="baseline"/>
              <w:rPr>
                <w:rFonts w:eastAsia="Calibri"/>
              </w:rPr>
            </w:pPr>
            <w:proofErr w:type="spellStart"/>
            <w:r w:rsidRPr="00531707">
              <w:rPr>
                <w:rFonts w:eastAsia="Calibri"/>
              </w:rPr>
              <w:t>Google</w:t>
            </w:r>
            <w:proofErr w:type="spellEnd"/>
            <w:r w:rsidRPr="00531707">
              <w:rPr>
                <w:rFonts w:eastAsia="Calibri"/>
              </w:rPr>
              <w:t xml:space="preserve"> </w:t>
            </w:r>
            <w:proofErr w:type="spellStart"/>
            <w:r w:rsidRPr="00531707">
              <w:rPr>
                <w:rFonts w:eastAsia="Calibri"/>
              </w:rPr>
              <w:t>Chrome</w:t>
            </w:r>
            <w:proofErr w:type="spellEnd"/>
          </w:p>
          <w:p w:rsidR="00556F58" w:rsidRPr="00531707" w:rsidRDefault="00556F58" w:rsidP="00317ABD">
            <w:pPr>
              <w:numPr>
                <w:ilvl w:val="0"/>
                <w:numId w:val="72"/>
              </w:numPr>
              <w:suppressAutoHyphens/>
              <w:autoSpaceDN w:val="0"/>
              <w:spacing w:after="200" w:line="276" w:lineRule="auto"/>
              <w:jc w:val="both"/>
              <w:textAlignment w:val="baseline"/>
              <w:rPr>
                <w:rFonts w:eastAsia="Calibri"/>
              </w:rPr>
            </w:pPr>
            <w:proofErr w:type="spellStart"/>
            <w:r w:rsidRPr="00531707">
              <w:rPr>
                <w:rFonts w:eastAsia="Calibri"/>
              </w:rPr>
              <w:t>Mozilla</w:t>
            </w:r>
            <w:proofErr w:type="spellEnd"/>
            <w:r w:rsidRPr="00531707">
              <w:rPr>
                <w:rFonts w:eastAsia="Calibri"/>
              </w:rPr>
              <w:t xml:space="preserve"> </w:t>
            </w:r>
            <w:proofErr w:type="spellStart"/>
            <w:r w:rsidRPr="00531707">
              <w:rPr>
                <w:rFonts w:eastAsia="Calibri"/>
              </w:rPr>
              <w:t>Firefox</w:t>
            </w:r>
            <w:proofErr w:type="spellEnd"/>
          </w:p>
          <w:p w:rsidR="00556F58" w:rsidRPr="00531707" w:rsidRDefault="00556F58" w:rsidP="00317ABD">
            <w:pPr>
              <w:numPr>
                <w:ilvl w:val="0"/>
                <w:numId w:val="72"/>
              </w:numPr>
              <w:suppressAutoHyphens/>
              <w:autoSpaceDN w:val="0"/>
              <w:spacing w:after="200" w:line="276" w:lineRule="auto"/>
              <w:jc w:val="both"/>
              <w:textAlignment w:val="baseline"/>
              <w:rPr>
                <w:rFonts w:eastAsia="Calibri"/>
              </w:rPr>
            </w:pPr>
            <w:r w:rsidRPr="00531707">
              <w:rPr>
                <w:rFonts w:eastAsia="Calibri"/>
              </w:rPr>
              <w:t xml:space="preserve">Microsoft Internet Explorer  </w:t>
            </w:r>
          </w:p>
          <w:p w:rsidR="00556F58" w:rsidRPr="00531707" w:rsidRDefault="00556F58" w:rsidP="00317ABD">
            <w:pPr>
              <w:numPr>
                <w:ilvl w:val="0"/>
                <w:numId w:val="72"/>
              </w:numPr>
              <w:suppressAutoHyphens/>
              <w:autoSpaceDN w:val="0"/>
              <w:spacing w:after="200" w:line="276" w:lineRule="auto"/>
              <w:jc w:val="both"/>
              <w:textAlignment w:val="baseline"/>
              <w:rPr>
                <w:rFonts w:eastAsia="Calibri"/>
              </w:rPr>
            </w:pPr>
            <w:r w:rsidRPr="00531707">
              <w:rPr>
                <w:rFonts w:eastAsia="Calibri"/>
              </w:rPr>
              <w:t xml:space="preserve">Microsoft </w:t>
            </w:r>
            <w:proofErr w:type="spellStart"/>
            <w:r w:rsidRPr="00531707">
              <w:rPr>
                <w:rFonts w:eastAsia="Calibri"/>
              </w:rPr>
              <w:t>Edge</w:t>
            </w:r>
            <w:proofErr w:type="spellEnd"/>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Приложенията, ориентирани към данни:</w:t>
            </w:r>
          </w:p>
          <w:p w:rsidR="00556F58" w:rsidRPr="00531707" w:rsidRDefault="00556F58" w:rsidP="00317ABD">
            <w:pPr>
              <w:numPr>
                <w:ilvl w:val="0"/>
                <w:numId w:val="73"/>
              </w:numPr>
              <w:suppressAutoHyphens/>
              <w:autoSpaceDN w:val="0"/>
              <w:spacing w:after="200" w:line="276" w:lineRule="auto"/>
              <w:jc w:val="both"/>
              <w:textAlignment w:val="baseline"/>
              <w:rPr>
                <w:rFonts w:eastAsia="Calibri"/>
              </w:rPr>
            </w:pPr>
            <w:r w:rsidRPr="00531707">
              <w:rPr>
                <w:rFonts w:eastAsia="Calibri"/>
              </w:rPr>
              <w:t>представляват работни процеси и форми, които позволяват на потребителя да добавя различни оперативни потоци за събиране на атрибутивни данни за ПУ, ЖЕ, или за събиране на данни за различни дейности, извършени по време на преброяването</w:t>
            </w:r>
          </w:p>
          <w:p w:rsidR="00556F58" w:rsidRPr="00531707" w:rsidRDefault="00556F58" w:rsidP="00317ABD">
            <w:pPr>
              <w:numPr>
                <w:ilvl w:val="0"/>
                <w:numId w:val="73"/>
              </w:numPr>
              <w:suppressAutoHyphens/>
              <w:autoSpaceDN w:val="0"/>
              <w:spacing w:after="200" w:line="276" w:lineRule="auto"/>
              <w:jc w:val="both"/>
              <w:textAlignment w:val="baseline"/>
              <w:rPr>
                <w:rFonts w:eastAsia="Calibri"/>
              </w:rPr>
            </w:pPr>
            <w:r w:rsidRPr="00531707">
              <w:rPr>
                <w:rFonts w:eastAsia="Calibri"/>
              </w:rPr>
              <w:t>картата не присъства или се използва само за минимални функционалности (напр. визуализация).</w:t>
            </w:r>
          </w:p>
          <w:p w:rsidR="00556F58" w:rsidRPr="00531707" w:rsidRDefault="00556F58" w:rsidP="00317ABD">
            <w:pPr>
              <w:numPr>
                <w:ilvl w:val="0"/>
                <w:numId w:val="73"/>
              </w:numPr>
              <w:suppressAutoHyphens/>
              <w:autoSpaceDN w:val="0"/>
              <w:spacing w:after="200" w:line="276" w:lineRule="auto"/>
              <w:jc w:val="both"/>
              <w:textAlignment w:val="baseline"/>
              <w:rPr>
                <w:rFonts w:ascii="Calibri" w:eastAsia="Calibri" w:hAnsi="Calibri"/>
                <w:sz w:val="22"/>
                <w:szCs w:val="22"/>
                <w:lang w:eastAsia="en-US"/>
              </w:rPr>
            </w:pPr>
            <w:r w:rsidRPr="00531707">
              <w:rPr>
                <w:rFonts w:eastAsia="Calibri"/>
              </w:rPr>
              <w:t xml:space="preserve">наличие на </w:t>
            </w:r>
            <w:proofErr w:type="spellStart"/>
            <w:r w:rsidRPr="00531707">
              <w:rPr>
                <w:rFonts w:eastAsia="Calibri"/>
              </w:rPr>
              <w:t>JavaScript</w:t>
            </w:r>
            <w:proofErr w:type="spellEnd"/>
            <w:r w:rsidRPr="00531707">
              <w:rPr>
                <w:rFonts w:eastAsia="Calibri"/>
              </w:rPr>
              <w:t xml:space="preserve"> API, за да се предоставят опции за персонализиране, за да се разширят възможностите на </w:t>
            </w:r>
            <w:proofErr w:type="spellStart"/>
            <w:r w:rsidRPr="00531707">
              <w:rPr>
                <w:rFonts w:eastAsia="Calibri"/>
              </w:rPr>
              <w:t>браузърните</w:t>
            </w:r>
            <w:proofErr w:type="spellEnd"/>
            <w:r w:rsidRPr="00531707">
              <w:rPr>
                <w:rFonts w:eastAsia="Calibri"/>
              </w:rPr>
              <w:t xml:space="preserve"> приложения, в зависимост от оперативните нужди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 xml:space="preserve">Системата трябва да предлага </w:t>
            </w:r>
            <w:proofErr w:type="spellStart"/>
            <w:r w:rsidRPr="00531707">
              <w:rPr>
                <w:rFonts w:eastAsia="Calibri"/>
              </w:rPr>
              <w:t>геопространствени</w:t>
            </w:r>
            <w:proofErr w:type="spellEnd"/>
            <w:r w:rsidRPr="00531707">
              <w:rPr>
                <w:rFonts w:eastAsia="Calibri"/>
              </w:rPr>
              <w:t xml:space="preserve"> приложения: </w:t>
            </w:r>
          </w:p>
          <w:p w:rsidR="00556F58" w:rsidRPr="00531707" w:rsidRDefault="00556F58" w:rsidP="00317ABD">
            <w:pPr>
              <w:numPr>
                <w:ilvl w:val="0"/>
                <w:numId w:val="74"/>
              </w:numPr>
              <w:suppressAutoHyphens/>
              <w:autoSpaceDN w:val="0"/>
              <w:spacing w:after="200" w:line="276" w:lineRule="auto"/>
              <w:jc w:val="both"/>
              <w:textAlignment w:val="baseline"/>
              <w:rPr>
                <w:rFonts w:eastAsia="Calibri"/>
              </w:rPr>
            </w:pPr>
            <w:r w:rsidRPr="00531707">
              <w:rPr>
                <w:rFonts w:eastAsia="Calibri"/>
              </w:rPr>
              <w:t>предназначени да стартират всички работни процеси от карта</w:t>
            </w:r>
          </w:p>
          <w:p w:rsidR="00556F58" w:rsidRPr="00531707" w:rsidRDefault="00556F58" w:rsidP="00317ABD">
            <w:pPr>
              <w:numPr>
                <w:ilvl w:val="0"/>
                <w:numId w:val="74"/>
              </w:numPr>
              <w:suppressAutoHyphens/>
              <w:autoSpaceDN w:val="0"/>
              <w:spacing w:after="200" w:line="276" w:lineRule="auto"/>
              <w:jc w:val="both"/>
              <w:textAlignment w:val="baseline"/>
              <w:rPr>
                <w:rFonts w:eastAsia="Calibri"/>
              </w:rPr>
            </w:pPr>
            <w:r w:rsidRPr="00531707">
              <w:rPr>
                <w:rFonts w:eastAsia="Calibri"/>
              </w:rPr>
              <w:t xml:space="preserve">необходими специфични инструменти на картата, за да се търсят, </w:t>
            </w:r>
            <w:proofErr w:type="spellStart"/>
            <w:r w:rsidRPr="00531707">
              <w:rPr>
                <w:rFonts w:eastAsia="Calibri"/>
              </w:rPr>
              <w:t>навигират</w:t>
            </w:r>
            <w:proofErr w:type="spellEnd"/>
            <w:r w:rsidRPr="00531707">
              <w:rPr>
                <w:rFonts w:eastAsia="Calibri"/>
              </w:rPr>
              <w:t xml:space="preserve"> и редактират данни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rPr>
            </w:pPr>
            <w:r w:rsidRPr="00531707">
              <w:rPr>
                <w:rFonts w:eastAsia="Calibri"/>
              </w:rPr>
              <w:t>Стандартните функции, предоставени в приложенията за браузъри, трябва да включват:</w:t>
            </w:r>
          </w:p>
          <w:p w:rsidR="00556F58" w:rsidRPr="00531707" w:rsidRDefault="00556F58" w:rsidP="00317ABD">
            <w:pPr>
              <w:numPr>
                <w:ilvl w:val="0"/>
                <w:numId w:val="75"/>
              </w:numPr>
              <w:suppressAutoHyphens/>
              <w:autoSpaceDN w:val="0"/>
              <w:spacing w:after="200" w:line="276" w:lineRule="auto"/>
              <w:jc w:val="both"/>
              <w:textAlignment w:val="baseline"/>
              <w:rPr>
                <w:rFonts w:eastAsia="Calibri"/>
              </w:rPr>
            </w:pPr>
            <w:r w:rsidRPr="00531707">
              <w:rPr>
                <w:rFonts w:eastAsia="Calibri"/>
              </w:rPr>
              <w:t xml:space="preserve">навигация по картата (мащабиране и панорама), </w:t>
            </w:r>
          </w:p>
          <w:p w:rsidR="00556F58" w:rsidRPr="00531707" w:rsidRDefault="00556F58" w:rsidP="00317ABD">
            <w:pPr>
              <w:numPr>
                <w:ilvl w:val="0"/>
                <w:numId w:val="75"/>
              </w:numPr>
              <w:suppressAutoHyphens/>
              <w:autoSpaceDN w:val="0"/>
              <w:spacing w:after="200" w:line="276" w:lineRule="auto"/>
              <w:jc w:val="both"/>
              <w:textAlignment w:val="baseline"/>
              <w:rPr>
                <w:rFonts w:eastAsia="Calibri"/>
              </w:rPr>
            </w:pPr>
            <w:r w:rsidRPr="00531707">
              <w:rPr>
                <w:rFonts w:eastAsia="Calibri"/>
              </w:rPr>
              <w:t xml:space="preserve">контрол на легендите (видимост на слоя и прозрачност), </w:t>
            </w:r>
          </w:p>
          <w:p w:rsidR="00556F58" w:rsidRPr="00531707" w:rsidRDefault="00556F58" w:rsidP="00317ABD">
            <w:pPr>
              <w:numPr>
                <w:ilvl w:val="0"/>
                <w:numId w:val="75"/>
              </w:numPr>
              <w:suppressAutoHyphens/>
              <w:autoSpaceDN w:val="0"/>
              <w:spacing w:after="200" w:line="276" w:lineRule="auto"/>
              <w:jc w:val="both"/>
              <w:textAlignment w:val="baseline"/>
              <w:rPr>
                <w:rFonts w:eastAsia="Calibri"/>
              </w:rPr>
            </w:pPr>
            <w:r w:rsidRPr="00531707">
              <w:rPr>
                <w:rFonts w:eastAsia="Calibri"/>
              </w:rPr>
              <w:t>измервания (показване на координати, област за измерване и линия за измерване) информация за функцията</w:t>
            </w:r>
          </w:p>
          <w:p w:rsidR="00556F58" w:rsidRPr="00531707" w:rsidRDefault="00556F58" w:rsidP="00317ABD">
            <w:pPr>
              <w:numPr>
                <w:ilvl w:val="0"/>
                <w:numId w:val="75"/>
              </w:numPr>
              <w:suppressAutoHyphens/>
              <w:autoSpaceDN w:val="0"/>
              <w:spacing w:after="200" w:line="276" w:lineRule="auto"/>
              <w:jc w:val="both"/>
              <w:textAlignment w:val="baseline"/>
              <w:rPr>
                <w:rFonts w:eastAsia="Calibri"/>
              </w:rPr>
            </w:pPr>
            <w:r w:rsidRPr="00531707">
              <w:rPr>
                <w:rFonts w:eastAsia="Calibri"/>
              </w:rPr>
              <w:t>показване на основната карта</w:t>
            </w:r>
          </w:p>
          <w:p w:rsidR="00556F58" w:rsidRPr="00531707" w:rsidRDefault="00556F58" w:rsidP="00317ABD">
            <w:pPr>
              <w:numPr>
                <w:ilvl w:val="0"/>
                <w:numId w:val="75"/>
              </w:numPr>
              <w:suppressAutoHyphens/>
              <w:autoSpaceDN w:val="0"/>
              <w:spacing w:after="200" w:line="276" w:lineRule="auto"/>
              <w:jc w:val="both"/>
              <w:textAlignment w:val="baseline"/>
              <w:rPr>
                <w:rFonts w:eastAsia="Calibri"/>
              </w:rPr>
            </w:pPr>
            <w:r w:rsidRPr="00531707">
              <w:rPr>
                <w:rFonts w:eastAsia="Calibri"/>
              </w:rPr>
              <w:t>показване на карти, определени от администратора</w:t>
            </w:r>
          </w:p>
          <w:p w:rsidR="00556F58" w:rsidRPr="00531707" w:rsidRDefault="00556F58" w:rsidP="00317ABD">
            <w:pPr>
              <w:numPr>
                <w:ilvl w:val="0"/>
                <w:numId w:val="75"/>
              </w:numPr>
              <w:suppressAutoHyphens/>
              <w:autoSpaceDN w:val="0"/>
              <w:spacing w:after="200" w:line="276" w:lineRule="auto"/>
              <w:jc w:val="both"/>
              <w:textAlignment w:val="baseline"/>
              <w:rPr>
                <w:rFonts w:eastAsia="Calibri"/>
              </w:rPr>
            </w:pPr>
            <w:r w:rsidRPr="00531707">
              <w:rPr>
                <w:rFonts w:eastAsia="Calibri"/>
              </w:rPr>
              <w:t xml:space="preserve">показване на </w:t>
            </w:r>
            <w:proofErr w:type="spellStart"/>
            <w:r w:rsidRPr="00531707">
              <w:rPr>
                <w:rFonts w:eastAsia="Calibri"/>
              </w:rPr>
              <w:t>растерни</w:t>
            </w:r>
            <w:proofErr w:type="spellEnd"/>
            <w:r w:rsidRPr="00531707">
              <w:rPr>
                <w:rFonts w:eastAsia="Calibri"/>
              </w:rPr>
              <w:t xml:space="preserve"> и векторни слоеве във вид на карта</w:t>
            </w:r>
          </w:p>
          <w:p w:rsidR="00556F58" w:rsidRPr="00531707" w:rsidRDefault="00556F58" w:rsidP="00317ABD">
            <w:pPr>
              <w:numPr>
                <w:ilvl w:val="0"/>
                <w:numId w:val="75"/>
              </w:numPr>
              <w:suppressAutoHyphens/>
              <w:autoSpaceDN w:val="0"/>
              <w:spacing w:after="200" w:line="276" w:lineRule="auto"/>
              <w:jc w:val="both"/>
              <w:textAlignment w:val="baseline"/>
              <w:rPr>
                <w:rFonts w:eastAsia="Calibri"/>
              </w:rPr>
            </w:pPr>
            <w:r w:rsidRPr="00531707">
              <w:rPr>
                <w:rFonts w:eastAsia="Calibri"/>
              </w:rPr>
              <w:t>слоевете могат да бъдат създадени на данни или получени от всяка услуга WMS, WMTS или TILES SERVICE</w:t>
            </w:r>
          </w:p>
          <w:p w:rsidR="00556F58" w:rsidRPr="00531707" w:rsidRDefault="00556F58" w:rsidP="00317ABD">
            <w:pPr>
              <w:numPr>
                <w:ilvl w:val="0"/>
                <w:numId w:val="75"/>
              </w:numPr>
              <w:suppressAutoHyphens/>
              <w:autoSpaceDN w:val="0"/>
              <w:spacing w:after="200" w:line="276" w:lineRule="auto"/>
              <w:jc w:val="both"/>
              <w:textAlignment w:val="baseline"/>
              <w:rPr>
                <w:rFonts w:eastAsia="Calibri"/>
              </w:rPr>
            </w:pPr>
            <w:r w:rsidRPr="00531707">
              <w:rPr>
                <w:rFonts w:eastAsia="Calibri"/>
              </w:rPr>
              <w:t>поддържане на множество проекции, всяка географска или проекционна CRS може да се използва чрез своя EPSG код</w:t>
            </w:r>
          </w:p>
          <w:p w:rsidR="00556F58" w:rsidRPr="00531707" w:rsidRDefault="00556F58" w:rsidP="00317ABD">
            <w:pPr>
              <w:numPr>
                <w:ilvl w:val="0"/>
                <w:numId w:val="75"/>
              </w:numPr>
              <w:suppressAutoHyphens/>
              <w:autoSpaceDN w:val="0"/>
              <w:spacing w:after="200" w:line="276" w:lineRule="auto"/>
              <w:jc w:val="both"/>
              <w:textAlignment w:val="baseline"/>
              <w:rPr>
                <w:rFonts w:eastAsia="Calibri"/>
              </w:rPr>
            </w:pPr>
            <w:r w:rsidRPr="00531707">
              <w:rPr>
                <w:rFonts w:eastAsia="Calibri"/>
              </w:rPr>
              <w:t>манипулиране на легендата, промяна на реда на класове от функции, задавайте тяхната прозрачност</w:t>
            </w:r>
          </w:p>
          <w:p w:rsidR="00556F58" w:rsidRPr="00531707" w:rsidRDefault="00556F58" w:rsidP="00317ABD">
            <w:pPr>
              <w:numPr>
                <w:ilvl w:val="0"/>
                <w:numId w:val="75"/>
              </w:numPr>
              <w:suppressAutoHyphens/>
              <w:autoSpaceDN w:val="0"/>
              <w:spacing w:after="200" w:line="276" w:lineRule="auto"/>
              <w:jc w:val="both"/>
              <w:textAlignment w:val="baseline"/>
              <w:rPr>
                <w:rFonts w:eastAsia="Calibri"/>
              </w:rPr>
            </w:pPr>
            <w:r w:rsidRPr="00531707">
              <w:rPr>
                <w:rFonts w:eastAsia="Calibri"/>
              </w:rPr>
              <w:t>търсене на географски имена и адреси</w:t>
            </w:r>
          </w:p>
          <w:p w:rsidR="00556F58" w:rsidRPr="00531707" w:rsidRDefault="00556F58" w:rsidP="00317ABD">
            <w:pPr>
              <w:numPr>
                <w:ilvl w:val="0"/>
                <w:numId w:val="75"/>
              </w:numPr>
              <w:suppressAutoHyphens/>
              <w:autoSpaceDN w:val="0"/>
              <w:spacing w:after="200" w:line="276" w:lineRule="auto"/>
              <w:jc w:val="both"/>
              <w:textAlignment w:val="baseline"/>
              <w:rPr>
                <w:rFonts w:eastAsia="Calibri"/>
              </w:rPr>
            </w:pPr>
            <w:r w:rsidRPr="00531707">
              <w:rPr>
                <w:rFonts w:eastAsia="Calibri"/>
              </w:rPr>
              <w:t>увеличаване / намаляване</w:t>
            </w:r>
          </w:p>
          <w:p w:rsidR="00556F58" w:rsidRPr="00531707" w:rsidRDefault="00556F58" w:rsidP="00317ABD">
            <w:pPr>
              <w:numPr>
                <w:ilvl w:val="0"/>
                <w:numId w:val="75"/>
              </w:numPr>
              <w:suppressAutoHyphens/>
              <w:autoSpaceDN w:val="0"/>
              <w:spacing w:after="200" w:line="276" w:lineRule="auto"/>
              <w:jc w:val="both"/>
              <w:textAlignment w:val="baseline"/>
              <w:rPr>
                <w:rFonts w:eastAsia="Calibri"/>
              </w:rPr>
            </w:pPr>
            <w:r w:rsidRPr="00531707">
              <w:rPr>
                <w:rFonts w:eastAsia="Calibri"/>
              </w:rPr>
              <w:t>„Къде съм?“</w:t>
            </w:r>
          </w:p>
          <w:p w:rsidR="00556F58" w:rsidRPr="00531707" w:rsidRDefault="00556F58" w:rsidP="00317ABD">
            <w:pPr>
              <w:numPr>
                <w:ilvl w:val="0"/>
                <w:numId w:val="75"/>
              </w:numPr>
              <w:suppressAutoHyphens/>
              <w:autoSpaceDN w:val="0"/>
              <w:spacing w:after="200" w:line="276" w:lineRule="auto"/>
              <w:jc w:val="both"/>
              <w:textAlignment w:val="baseline"/>
              <w:rPr>
                <w:rFonts w:eastAsia="Calibri"/>
              </w:rPr>
            </w:pPr>
            <w:r w:rsidRPr="00531707">
              <w:rPr>
                <w:rFonts w:eastAsia="Calibri"/>
              </w:rPr>
              <w:t>манипулиране на видимия слой (покажи и скрий слоя)</w:t>
            </w:r>
          </w:p>
          <w:p w:rsidR="00556F58" w:rsidRPr="00531707" w:rsidRDefault="00556F58" w:rsidP="00317ABD">
            <w:pPr>
              <w:numPr>
                <w:ilvl w:val="0"/>
                <w:numId w:val="75"/>
              </w:numPr>
              <w:suppressAutoHyphens/>
              <w:autoSpaceDN w:val="0"/>
              <w:spacing w:after="200" w:line="276" w:lineRule="auto"/>
              <w:jc w:val="both"/>
              <w:textAlignment w:val="baseline"/>
              <w:rPr>
                <w:rFonts w:eastAsia="Calibri"/>
              </w:rPr>
            </w:pPr>
            <w:r w:rsidRPr="00531707">
              <w:rPr>
                <w:rFonts w:eastAsia="Calibri"/>
              </w:rPr>
              <w:t>измервания:</w:t>
            </w:r>
          </w:p>
          <w:p w:rsidR="00556F58" w:rsidRPr="00531707" w:rsidRDefault="00556F58" w:rsidP="00317ABD">
            <w:pPr>
              <w:numPr>
                <w:ilvl w:val="0"/>
                <w:numId w:val="76"/>
              </w:numPr>
              <w:suppressAutoHyphens/>
              <w:autoSpaceDN w:val="0"/>
              <w:spacing w:after="200" w:line="276" w:lineRule="auto"/>
              <w:jc w:val="both"/>
              <w:textAlignment w:val="baseline"/>
              <w:rPr>
                <w:rFonts w:eastAsia="Calibri"/>
              </w:rPr>
            </w:pPr>
            <w:r w:rsidRPr="00531707">
              <w:rPr>
                <w:rFonts w:eastAsia="Calibri"/>
              </w:rPr>
              <w:t>показване на координати</w:t>
            </w:r>
          </w:p>
          <w:p w:rsidR="00556F58" w:rsidRPr="00531707" w:rsidRDefault="00556F58" w:rsidP="00317ABD">
            <w:pPr>
              <w:numPr>
                <w:ilvl w:val="0"/>
                <w:numId w:val="76"/>
              </w:numPr>
              <w:suppressAutoHyphens/>
              <w:autoSpaceDN w:val="0"/>
              <w:spacing w:after="200" w:line="276" w:lineRule="auto"/>
              <w:jc w:val="both"/>
              <w:textAlignment w:val="baseline"/>
              <w:rPr>
                <w:rFonts w:eastAsia="Calibri"/>
              </w:rPr>
            </w:pPr>
            <w:r w:rsidRPr="00531707">
              <w:rPr>
                <w:rFonts w:eastAsia="Calibri"/>
              </w:rPr>
              <w:t>измерване на линия</w:t>
            </w:r>
          </w:p>
          <w:p w:rsidR="00556F58" w:rsidRPr="00531707" w:rsidRDefault="00556F58" w:rsidP="00317ABD">
            <w:pPr>
              <w:numPr>
                <w:ilvl w:val="0"/>
                <w:numId w:val="76"/>
              </w:numPr>
              <w:suppressAutoHyphens/>
              <w:autoSpaceDN w:val="0"/>
              <w:spacing w:after="200" w:line="276" w:lineRule="auto"/>
              <w:jc w:val="both"/>
              <w:textAlignment w:val="baseline"/>
              <w:rPr>
                <w:rFonts w:eastAsia="Calibri"/>
              </w:rPr>
            </w:pPr>
            <w:r w:rsidRPr="00531707">
              <w:rPr>
                <w:rFonts w:eastAsia="Calibri"/>
              </w:rPr>
              <w:t>мярка за измерване</w:t>
            </w:r>
          </w:p>
          <w:p w:rsidR="00556F58" w:rsidRPr="00531707" w:rsidRDefault="00556F58" w:rsidP="00317ABD">
            <w:pPr>
              <w:numPr>
                <w:ilvl w:val="0"/>
                <w:numId w:val="77"/>
              </w:numPr>
              <w:suppressAutoHyphens/>
              <w:autoSpaceDN w:val="0"/>
              <w:spacing w:after="200" w:line="276" w:lineRule="auto"/>
              <w:jc w:val="both"/>
              <w:textAlignment w:val="baseline"/>
              <w:rPr>
                <w:rFonts w:eastAsia="Calibri"/>
              </w:rPr>
            </w:pPr>
            <w:r w:rsidRPr="00531707">
              <w:rPr>
                <w:rFonts w:eastAsia="Calibri"/>
              </w:rPr>
              <w:t>селектор за карти</w:t>
            </w:r>
          </w:p>
          <w:p w:rsidR="00556F58" w:rsidRPr="00531707" w:rsidRDefault="00556F58" w:rsidP="00317ABD">
            <w:pPr>
              <w:numPr>
                <w:ilvl w:val="0"/>
                <w:numId w:val="77"/>
              </w:numPr>
              <w:suppressAutoHyphens/>
              <w:autoSpaceDN w:val="0"/>
              <w:spacing w:after="200" w:line="276" w:lineRule="auto"/>
              <w:jc w:val="both"/>
              <w:textAlignment w:val="baseline"/>
              <w:rPr>
                <w:rFonts w:eastAsia="Calibri"/>
              </w:rPr>
            </w:pPr>
            <w:r w:rsidRPr="00531707">
              <w:rPr>
                <w:rFonts w:eastAsia="Calibri"/>
              </w:rPr>
              <w:t xml:space="preserve">показване на </w:t>
            </w:r>
            <w:proofErr w:type="spellStart"/>
            <w:r w:rsidRPr="00531707">
              <w:rPr>
                <w:rFonts w:eastAsia="Calibri"/>
              </w:rPr>
              <w:t>GetFeatureInfo</w:t>
            </w:r>
            <w:proofErr w:type="spellEnd"/>
            <w:r w:rsidRPr="00531707">
              <w:rPr>
                <w:rFonts w:eastAsia="Calibri"/>
              </w:rPr>
              <w:t xml:space="preserve"> чрез свойства във форма</w:t>
            </w:r>
          </w:p>
          <w:p w:rsidR="00556F58" w:rsidRPr="00531707" w:rsidRDefault="00556F58" w:rsidP="00317ABD">
            <w:pPr>
              <w:numPr>
                <w:ilvl w:val="0"/>
                <w:numId w:val="77"/>
              </w:numPr>
              <w:suppressAutoHyphens/>
              <w:autoSpaceDN w:val="0"/>
              <w:spacing w:after="200" w:line="276" w:lineRule="auto"/>
              <w:jc w:val="both"/>
              <w:textAlignment w:val="baseline"/>
              <w:rPr>
                <w:rFonts w:eastAsia="Calibri"/>
              </w:rPr>
            </w:pPr>
            <w:r w:rsidRPr="00531707">
              <w:rPr>
                <w:rFonts w:eastAsia="Calibri"/>
              </w:rPr>
              <w:t xml:space="preserve">отпечатване на карта от браузър с клавишна комбинация </w:t>
            </w:r>
            <w:proofErr w:type="spellStart"/>
            <w:r w:rsidRPr="00531707">
              <w:rPr>
                <w:rFonts w:eastAsia="Calibri"/>
              </w:rPr>
              <w:t>Ctlr-P</w:t>
            </w:r>
            <w:proofErr w:type="spellEnd"/>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 xml:space="preserve">Уеб приложенията трябва да позволяват пълна векторна поддръжка във всички основни браузъри, без каквато и да е зависимост от рамката на браузъра </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 xml:space="preserve">Уеб приложенията трябва да използват чисти HTML5 / CSS </w:t>
            </w:r>
            <w:proofErr w:type="spellStart"/>
            <w:r w:rsidRPr="00531707">
              <w:rPr>
                <w:rFonts w:eastAsia="Calibri"/>
                <w:bCs/>
                <w:color w:val="000000"/>
              </w:rPr>
              <w:t>браузърни</w:t>
            </w:r>
            <w:proofErr w:type="spellEnd"/>
            <w:r w:rsidRPr="00531707">
              <w:rPr>
                <w:rFonts w:eastAsia="Calibri"/>
                <w:bCs/>
                <w:color w:val="000000"/>
              </w:rPr>
              <w:t xml:space="preserve"> технологии, като се премахва зависимостта от използването на </w:t>
            </w:r>
            <w:proofErr w:type="spellStart"/>
            <w:r w:rsidRPr="00531707">
              <w:rPr>
                <w:rFonts w:eastAsia="Calibri"/>
                <w:bCs/>
                <w:color w:val="000000"/>
              </w:rPr>
              <w:t>плъгини</w:t>
            </w:r>
            <w:proofErr w:type="spellEnd"/>
            <w:r w:rsidRPr="00531707">
              <w:rPr>
                <w:rFonts w:eastAsia="Calibri"/>
                <w:bCs/>
                <w:color w:val="000000"/>
              </w:rPr>
              <w:t xml:space="preserve"> за визуализиране на векторни карти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proofErr w:type="spellStart"/>
            <w:r w:rsidRPr="00531707">
              <w:rPr>
                <w:rFonts w:eastAsia="Calibri"/>
                <w:bCs/>
                <w:color w:val="000000"/>
              </w:rPr>
              <w:t>Енджинът</w:t>
            </w:r>
            <w:proofErr w:type="spellEnd"/>
            <w:r w:rsidRPr="00531707">
              <w:rPr>
                <w:rFonts w:eastAsia="Calibri"/>
                <w:bCs/>
                <w:color w:val="000000"/>
              </w:rPr>
              <w:t xml:space="preserve"> за векторна визуализация на браузъра трябва да поддържа всякакви картографски проекции и дефиниции на стилове, базирани на OGC® </w:t>
            </w:r>
            <w:proofErr w:type="spellStart"/>
            <w:r w:rsidRPr="00531707">
              <w:rPr>
                <w:rFonts w:eastAsia="Calibri"/>
                <w:bCs/>
                <w:color w:val="000000"/>
              </w:rPr>
              <w:t>Styled</w:t>
            </w:r>
            <w:proofErr w:type="spellEnd"/>
            <w:r w:rsidRPr="00531707">
              <w:rPr>
                <w:rFonts w:eastAsia="Calibri"/>
                <w:bCs/>
                <w:color w:val="000000"/>
              </w:rPr>
              <w:t xml:space="preserve"> </w:t>
            </w:r>
            <w:proofErr w:type="spellStart"/>
            <w:r w:rsidRPr="00531707">
              <w:rPr>
                <w:rFonts w:eastAsia="Calibri"/>
                <w:bCs/>
                <w:color w:val="000000"/>
              </w:rPr>
              <w:t>Layer</w:t>
            </w:r>
            <w:proofErr w:type="spellEnd"/>
            <w:r w:rsidRPr="00531707">
              <w:rPr>
                <w:rFonts w:eastAsia="Calibri"/>
                <w:bCs/>
                <w:color w:val="000000"/>
              </w:rPr>
              <w:t xml:space="preserve"> </w:t>
            </w:r>
            <w:proofErr w:type="spellStart"/>
            <w:r w:rsidRPr="00531707">
              <w:rPr>
                <w:rFonts w:eastAsia="Calibri"/>
                <w:bCs/>
                <w:color w:val="000000"/>
              </w:rPr>
              <w:t>Description</w:t>
            </w:r>
            <w:proofErr w:type="spellEnd"/>
            <w:r w:rsidRPr="00531707">
              <w:rPr>
                <w:rFonts w:eastAsia="Calibri"/>
                <w:bCs/>
                <w:color w:val="000000"/>
              </w:rPr>
              <w:t xml:space="preserve"> и </w:t>
            </w:r>
            <w:proofErr w:type="spellStart"/>
            <w:r w:rsidRPr="00531707">
              <w:rPr>
                <w:rFonts w:eastAsia="Calibri"/>
                <w:bCs/>
                <w:color w:val="000000"/>
              </w:rPr>
              <w:t>Symbology</w:t>
            </w:r>
            <w:proofErr w:type="spellEnd"/>
            <w:r w:rsidRPr="00531707">
              <w:rPr>
                <w:rFonts w:eastAsia="Calibri"/>
                <w:bCs/>
                <w:color w:val="000000"/>
              </w:rPr>
              <w:t xml:space="preserve"> </w:t>
            </w:r>
            <w:proofErr w:type="spellStart"/>
            <w:r w:rsidRPr="00531707">
              <w:rPr>
                <w:rFonts w:eastAsia="Calibri"/>
                <w:bCs/>
                <w:color w:val="000000"/>
              </w:rPr>
              <w:t>Encoding</w:t>
            </w:r>
            <w:proofErr w:type="spellEnd"/>
            <w:r w:rsidRPr="00531707">
              <w:rPr>
                <w:rFonts w:eastAsia="Calibri"/>
                <w:bCs/>
                <w:color w:val="000000"/>
              </w:rPr>
              <w:t xml:space="preserve"> (SE) стандарти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 xml:space="preserve">Системата трябва да предлага приложения за </w:t>
            </w:r>
            <w:proofErr w:type="spellStart"/>
            <w:r w:rsidRPr="00531707">
              <w:rPr>
                <w:rFonts w:eastAsia="Calibri"/>
                <w:bCs/>
                <w:color w:val="000000"/>
              </w:rPr>
              <w:t>Business</w:t>
            </w:r>
            <w:proofErr w:type="spellEnd"/>
            <w:r w:rsidRPr="00531707">
              <w:rPr>
                <w:rFonts w:eastAsia="Calibri"/>
                <w:bCs/>
                <w:color w:val="000000"/>
              </w:rPr>
              <w:t xml:space="preserve"> </w:t>
            </w:r>
            <w:proofErr w:type="spellStart"/>
            <w:r w:rsidRPr="00531707">
              <w:rPr>
                <w:rFonts w:eastAsia="Calibri"/>
                <w:bCs/>
                <w:color w:val="000000"/>
              </w:rPr>
              <w:t>Intelligence</w:t>
            </w:r>
            <w:proofErr w:type="spellEnd"/>
            <w:r w:rsidRPr="00531707">
              <w:rPr>
                <w:rFonts w:eastAsia="Calibri"/>
                <w:bCs/>
                <w:color w:val="000000"/>
              </w:rPr>
              <w:t>:</w:t>
            </w:r>
          </w:p>
          <w:p w:rsidR="00556F58" w:rsidRPr="00531707" w:rsidRDefault="00556F58" w:rsidP="00317ABD">
            <w:pPr>
              <w:numPr>
                <w:ilvl w:val="0"/>
                <w:numId w:val="78"/>
              </w:num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наблюдение и анализиране данните от системата </w:t>
            </w:r>
          </w:p>
          <w:p w:rsidR="00556F58" w:rsidRPr="00531707" w:rsidRDefault="00556F58" w:rsidP="00317ABD">
            <w:pPr>
              <w:numPr>
                <w:ilvl w:val="0"/>
                <w:numId w:val="78"/>
              </w:numPr>
              <w:suppressAutoHyphens/>
              <w:autoSpaceDN w:val="0"/>
              <w:spacing w:after="200" w:line="276" w:lineRule="auto"/>
              <w:jc w:val="both"/>
              <w:textAlignment w:val="baseline"/>
              <w:rPr>
                <w:rFonts w:eastAsia="Calibri"/>
                <w:bCs/>
                <w:color w:val="000000"/>
              </w:rPr>
            </w:pPr>
            <w:r w:rsidRPr="00531707">
              <w:rPr>
                <w:rFonts w:eastAsia="Calibri"/>
                <w:bCs/>
                <w:color w:val="000000"/>
              </w:rPr>
              <w:t>комбинация от тематични карти (точка, линия или област) и различни графики или възможности за търсене</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bCs/>
                <w:color w:val="000000"/>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Приложенията за </w:t>
            </w:r>
            <w:proofErr w:type="spellStart"/>
            <w:r w:rsidRPr="00531707">
              <w:rPr>
                <w:rFonts w:eastAsia="Calibri"/>
                <w:bCs/>
                <w:color w:val="000000"/>
              </w:rPr>
              <w:t>Business</w:t>
            </w:r>
            <w:proofErr w:type="spellEnd"/>
            <w:r w:rsidRPr="00531707">
              <w:rPr>
                <w:rFonts w:eastAsia="Calibri"/>
                <w:bCs/>
                <w:color w:val="000000"/>
              </w:rPr>
              <w:t xml:space="preserve"> </w:t>
            </w:r>
            <w:proofErr w:type="spellStart"/>
            <w:r w:rsidRPr="00531707">
              <w:rPr>
                <w:rFonts w:eastAsia="Calibri"/>
                <w:bCs/>
                <w:color w:val="000000"/>
              </w:rPr>
              <w:t>Intelligence</w:t>
            </w:r>
            <w:proofErr w:type="spellEnd"/>
            <w:r w:rsidRPr="00531707">
              <w:rPr>
                <w:rFonts w:eastAsia="Calibri"/>
                <w:bCs/>
                <w:color w:val="000000"/>
              </w:rPr>
              <w:t xml:space="preserve"> (BI) трябва да имат следните функционалности:</w:t>
            </w:r>
          </w:p>
          <w:p w:rsidR="00556F58" w:rsidRPr="00531707" w:rsidRDefault="00556F58" w:rsidP="00317ABD">
            <w:pPr>
              <w:numPr>
                <w:ilvl w:val="0"/>
                <w:numId w:val="79"/>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селектор за основна карта (основната карта може да бъде създадена в движение)</w:t>
            </w:r>
          </w:p>
          <w:p w:rsidR="00556F58" w:rsidRPr="00531707" w:rsidRDefault="00556F58" w:rsidP="00317ABD">
            <w:pPr>
              <w:numPr>
                <w:ilvl w:val="0"/>
                <w:numId w:val="79"/>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определяне на източници на данни (атрибути и геометрии)</w:t>
            </w:r>
          </w:p>
          <w:p w:rsidR="00556F58" w:rsidRPr="00531707" w:rsidRDefault="00556F58" w:rsidP="00317ABD">
            <w:pPr>
              <w:numPr>
                <w:ilvl w:val="0"/>
                <w:numId w:val="80"/>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 xml:space="preserve">от съдържание, като </w:t>
            </w:r>
            <w:proofErr w:type="spellStart"/>
            <w:r w:rsidRPr="00531707">
              <w:rPr>
                <w:rFonts w:eastAsia="Calibri"/>
                <w:bCs/>
                <w:color w:val="000000"/>
              </w:rPr>
              <w:t>Geojson</w:t>
            </w:r>
            <w:proofErr w:type="spellEnd"/>
            <w:r w:rsidRPr="00531707">
              <w:rPr>
                <w:rFonts w:eastAsia="Calibri"/>
                <w:bCs/>
                <w:color w:val="000000"/>
              </w:rPr>
              <w:t xml:space="preserve">, </w:t>
            </w:r>
            <w:proofErr w:type="spellStart"/>
            <w:r w:rsidRPr="00531707">
              <w:rPr>
                <w:rFonts w:eastAsia="Calibri"/>
                <w:bCs/>
                <w:color w:val="000000"/>
              </w:rPr>
              <w:t>Shapefile</w:t>
            </w:r>
            <w:proofErr w:type="spellEnd"/>
            <w:r w:rsidRPr="00531707">
              <w:rPr>
                <w:rFonts w:eastAsia="Calibri"/>
                <w:bCs/>
                <w:color w:val="000000"/>
              </w:rPr>
              <w:t>, CSV (само данни за атрибути)</w:t>
            </w:r>
          </w:p>
          <w:p w:rsidR="00556F58" w:rsidRPr="00531707" w:rsidRDefault="00556F58" w:rsidP="00317ABD">
            <w:pPr>
              <w:numPr>
                <w:ilvl w:val="0"/>
                <w:numId w:val="80"/>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от външен източник като файл, достъпен в интернет или WFS</w:t>
            </w:r>
          </w:p>
          <w:p w:rsidR="00556F58" w:rsidRPr="00531707" w:rsidRDefault="00556F58" w:rsidP="00317ABD">
            <w:pPr>
              <w:numPr>
                <w:ilvl w:val="0"/>
                <w:numId w:val="81"/>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управление на съдържанието:</w:t>
            </w:r>
          </w:p>
          <w:p w:rsidR="00556F58" w:rsidRPr="00531707" w:rsidRDefault="00556F58" w:rsidP="00317ABD">
            <w:pPr>
              <w:numPr>
                <w:ilvl w:val="0"/>
                <w:numId w:val="82"/>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прегледайте съдържанието, като използвате традиционната йерархия на папките.</w:t>
            </w:r>
          </w:p>
          <w:p w:rsidR="00556F58" w:rsidRPr="00531707" w:rsidRDefault="00556F58" w:rsidP="00317ABD">
            <w:pPr>
              <w:numPr>
                <w:ilvl w:val="0"/>
                <w:numId w:val="82"/>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търсене по име на наличните в хранилището активи.</w:t>
            </w:r>
          </w:p>
          <w:p w:rsidR="00556F58" w:rsidRPr="00531707" w:rsidRDefault="00556F58" w:rsidP="00317ABD">
            <w:pPr>
              <w:numPr>
                <w:ilvl w:val="0"/>
                <w:numId w:val="82"/>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филтриране на съдържанието.</w:t>
            </w:r>
          </w:p>
          <w:p w:rsidR="00556F58" w:rsidRPr="00531707" w:rsidRDefault="00556F58" w:rsidP="00317ABD">
            <w:pPr>
              <w:numPr>
                <w:ilvl w:val="0"/>
                <w:numId w:val="82"/>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показване на преглед на съдържанието с основна информация за избрани активи.</w:t>
            </w:r>
          </w:p>
          <w:p w:rsidR="00556F58" w:rsidRPr="00531707" w:rsidRDefault="00556F58" w:rsidP="00317ABD">
            <w:pPr>
              <w:numPr>
                <w:ilvl w:val="0"/>
                <w:numId w:val="82"/>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добавяне на ново съдържание.</w:t>
            </w:r>
          </w:p>
          <w:p w:rsidR="00556F58" w:rsidRPr="00531707" w:rsidRDefault="00556F58" w:rsidP="00317ABD">
            <w:pPr>
              <w:numPr>
                <w:ilvl w:val="0"/>
                <w:numId w:val="82"/>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добавяне на избрано съдържание към списъка с предпочитани и след това филтриране по предпочитан филтър.</w:t>
            </w:r>
          </w:p>
          <w:p w:rsidR="00556F58" w:rsidRPr="00531707" w:rsidRDefault="00556F58" w:rsidP="00317ABD">
            <w:pPr>
              <w:numPr>
                <w:ilvl w:val="0"/>
                <w:numId w:val="82"/>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избор на активи</w:t>
            </w:r>
          </w:p>
          <w:p w:rsidR="00556F58" w:rsidRPr="00531707" w:rsidRDefault="00556F58" w:rsidP="00317ABD">
            <w:pPr>
              <w:numPr>
                <w:ilvl w:val="0"/>
                <w:numId w:val="83"/>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преглед на данни</w:t>
            </w:r>
          </w:p>
          <w:p w:rsidR="00556F58" w:rsidRPr="00531707" w:rsidRDefault="00556F58" w:rsidP="00317ABD">
            <w:pPr>
              <w:numPr>
                <w:ilvl w:val="0"/>
                <w:numId w:val="83"/>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извличане на дата/час</w:t>
            </w:r>
          </w:p>
          <w:p w:rsidR="00556F58" w:rsidRPr="00531707" w:rsidRDefault="00556F58" w:rsidP="00317ABD">
            <w:pPr>
              <w:numPr>
                <w:ilvl w:val="0"/>
                <w:numId w:val="83"/>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 xml:space="preserve">дефиниране на размери </w:t>
            </w:r>
          </w:p>
          <w:p w:rsidR="00556F58" w:rsidRPr="00531707" w:rsidRDefault="00556F58" w:rsidP="00317ABD">
            <w:pPr>
              <w:numPr>
                <w:ilvl w:val="0"/>
                <w:numId w:val="83"/>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 xml:space="preserve">дефиниране на мерки </w:t>
            </w:r>
          </w:p>
          <w:p w:rsidR="00556F58" w:rsidRPr="00531707" w:rsidRDefault="00556F58" w:rsidP="00317ABD">
            <w:pPr>
              <w:numPr>
                <w:ilvl w:val="0"/>
                <w:numId w:val="83"/>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нива на измервания:</w:t>
            </w:r>
          </w:p>
          <w:p w:rsidR="00556F58" w:rsidRPr="00531707" w:rsidRDefault="00556F58" w:rsidP="00317ABD">
            <w:pPr>
              <w:numPr>
                <w:ilvl w:val="0"/>
                <w:numId w:val="84"/>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номинално - числовите стойности просто означават атрибута еднозначно. Не се подразбира подреждането на случаите</w:t>
            </w:r>
          </w:p>
          <w:p w:rsidR="00556F58" w:rsidRPr="00531707" w:rsidRDefault="00556F58" w:rsidP="00317ABD">
            <w:pPr>
              <w:numPr>
                <w:ilvl w:val="0"/>
                <w:numId w:val="84"/>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обикновено - атрибутите могат да бъдат подредени, но разстоянията между атрибутите нямат значение</w:t>
            </w:r>
          </w:p>
          <w:p w:rsidR="00556F58" w:rsidRPr="00531707" w:rsidRDefault="00556F58" w:rsidP="00317ABD">
            <w:pPr>
              <w:numPr>
                <w:ilvl w:val="0"/>
                <w:numId w:val="84"/>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интервал - разстоянието между атрибутите има значение</w:t>
            </w:r>
          </w:p>
          <w:p w:rsidR="00556F58" w:rsidRPr="00531707" w:rsidRDefault="00556F58" w:rsidP="00317ABD">
            <w:pPr>
              <w:numPr>
                <w:ilvl w:val="0"/>
                <w:numId w:val="84"/>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 xml:space="preserve">съотношение - винаги има абсолютна нула, която има смисъл </w:t>
            </w:r>
          </w:p>
          <w:p w:rsidR="00556F58" w:rsidRPr="00531707" w:rsidRDefault="00556F58" w:rsidP="00317ABD">
            <w:pPr>
              <w:numPr>
                <w:ilvl w:val="0"/>
                <w:numId w:val="84"/>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 xml:space="preserve">по заявка (с </w:t>
            </w:r>
            <w:proofErr w:type="spellStart"/>
            <w:r w:rsidRPr="00531707">
              <w:rPr>
                <w:rFonts w:eastAsia="Calibri"/>
                <w:bCs/>
                <w:color w:val="000000"/>
              </w:rPr>
              <w:t>валидиране</w:t>
            </w:r>
            <w:proofErr w:type="spellEnd"/>
            <w:r w:rsidRPr="00531707">
              <w:rPr>
                <w:rFonts w:eastAsia="Calibri"/>
                <w:bCs/>
                <w:color w:val="000000"/>
              </w:rPr>
              <w:t>)</w:t>
            </w:r>
          </w:p>
          <w:p w:rsidR="00556F58" w:rsidRPr="00531707" w:rsidRDefault="00556F58" w:rsidP="00317ABD">
            <w:pPr>
              <w:numPr>
                <w:ilvl w:val="0"/>
                <w:numId w:val="85"/>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дефиниране на цветови палитри - да се използва от всички графики, включително презентации на карти</w:t>
            </w:r>
          </w:p>
          <w:p w:rsidR="00556F58" w:rsidRPr="00531707" w:rsidRDefault="00556F58" w:rsidP="00317ABD">
            <w:pPr>
              <w:numPr>
                <w:ilvl w:val="0"/>
                <w:numId w:val="85"/>
              </w:numPr>
              <w:suppressAutoHyphens/>
              <w:autoSpaceDN w:val="0"/>
              <w:spacing w:before="240" w:after="200" w:line="276" w:lineRule="auto"/>
              <w:jc w:val="both"/>
              <w:textAlignment w:val="baseline"/>
              <w:rPr>
                <w:rFonts w:eastAsia="Calibri"/>
                <w:bCs/>
                <w:color w:val="000000"/>
              </w:rPr>
            </w:pPr>
            <w:r w:rsidRPr="00531707">
              <w:rPr>
                <w:rFonts w:eastAsia="Calibri"/>
                <w:bCs/>
                <w:color w:val="000000"/>
              </w:rPr>
              <w:t xml:space="preserve">BI приспособления на разположение: кръгова диаграма, </w:t>
            </w:r>
            <w:proofErr w:type="spellStart"/>
            <w:r w:rsidRPr="00531707">
              <w:rPr>
                <w:rFonts w:eastAsia="Calibri"/>
                <w:bCs/>
                <w:color w:val="000000"/>
              </w:rPr>
              <w:t>диаграма</w:t>
            </w:r>
            <w:proofErr w:type="spellEnd"/>
            <w:r w:rsidRPr="00531707">
              <w:rPr>
                <w:rFonts w:eastAsia="Calibri"/>
                <w:bCs/>
                <w:color w:val="000000"/>
              </w:rPr>
              <w:t xml:space="preserve"> на редове, бар диаграма, линейна диаграма, информационни графики, текстова диаграма, таблица с данни, </w:t>
            </w:r>
            <w:proofErr w:type="spellStart"/>
            <w:r w:rsidRPr="00531707">
              <w:rPr>
                <w:rFonts w:eastAsia="Calibri"/>
                <w:bCs/>
                <w:color w:val="000000"/>
              </w:rPr>
              <w:t>двуизмерни</w:t>
            </w:r>
            <w:proofErr w:type="spellEnd"/>
            <w:r w:rsidRPr="00531707">
              <w:rPr>
                <w:rFonts w:eastAsia="Calibri"/>
                <w:bCs/>
                <w:color w:val="000000"/>
              </w:rPr>
              <w:t xml:space="preserve"> диаграми - точкови диаграми, </w:t>
            </w:r>
            <w:proofErr w:type="spellStart"/>
            <w:r w:rsidRPr="00531707">
              <w:rPr>
                <w:rFonts w:eastAsia="Calibri"/>
                <w:bCs/>
                <w:color w:val="000000"/>
              </w:rPr>
              <w:t>двуизмерни</w:t>
            </w:r>
            <w:proofErr w:type="spellEnd"/>
            <w:r w:rsidRPr="00531707">
              <w:rPr>
                <w:rFonts w:eastAsia="Calibri"/>
                <w:bCs/>
                <w:color w:val="000000"/>
              </w:rPr>
              <w:t xml:space="preserve"> графики - топлинна карта, контейнери - контейнер със съставна диаграма, контейнери - потребителски график контейнер, графики на времето, габарит.</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after="200" w:line="276" w:lineRule="auto"/>
              <w:jc w:val="both"/>
              <w:textAlignment w:val="baseline"/>
              <w:rPr>
                <w:rFonts w:eastAsia="Calibri"/>
                <w:bCs/>
                <w:color w:val="000000"/>
              </w:rPr>
            </w:pPr>
          </w:p>
        </w:tc>
      </w:tr>
      <w:bookmarkEnd w:id="11"/>
    </w:tbl>
    <w:p w:rsidR="00317ABD" w:rsidRPr="00531707" w:rsidRDefault="00317ABD" w:rsidP="00317ABD">
      <w:pPr>
        <w:suppressAutoHyphens/>
        <w:autoSpaceDN w:val="0"/>
        <w:spacing w:before="240"/>
        <w:jc w:val="both"/>
        <w:textAlignment w:val="baseline"/>
        <w:rPr>
          <w:rFonts w:eastAsia="Calibri"/>
          <w:bCs/>
          <w:color w:val="000000"/>
        </w:rPr>
      </w:pPr>
    </w:p>
    <w:p w:rsidR="00317ABD" w:rsidRPr="00531707" w:rsidRDefault="00317ABD" w:rsidP="00317ABD">
      <w:pPr>
        <w:suppressAutoHyphens/>
        <w:autoSpaceDN w:val="0"/>
        <w:spacing w:before="240"/>
        <w:jc w:val="both"/>
        <w:textAlignment w:val="baseline"/>
        <w:rPr>
          <w:rFonts w:eastAsia="Calibri"/>
          <w:b/>
          <w:bCs/>
          <w:color w:val="000000"/>
        </w:rPr>
      </w:pPr>
      <w:r w:rsidRPr="00531707">
        <w:rPr>
          <w:rFonts w:eastAsia="Calibri"/>
          <w:b/>
          <w:bCs/>
          <w:color w:val="000000"/>
        </w:rPr>
        <w:t>Минимални изисквания към мобилното приложение</w:t>
      </w:r>
    </w:p>
    <w:p w:rsidR="00317ABD" w:rsidRPr="00531707" w:rsidRDefault="00317ABD" w:rsidP="00317ABD">
      <w:pPr>
        <w:suppressAutoHyphens/>
        <w:autoSpaceDN w:val="0"/>
        <w:spacing w:before="240"/>
        <w:jc w:val="both"/>
        <w:textAlignment w:val="baseline"/>
        <w:rPr>
          <w:rFonts w:eastAsia="Calibri"/>
          <w:bCs/>
          <w:color w:val="000000"/>
        </w:rPr>
      </w:pPr>
    </w:p>
    <w:tbl>
      <w:tblPr>
        <w:tblW w:w="5000" w:type="pct"/>
        <w:tblCellMar>
          <w:left w:w="10" w:type="dxa"/>
          <w:right w:w="10" w:type="dxa"/>
        </w:tblCellMar>
        <w:tblLook w:val="04A0" w:firstRow="1" w:lastRow="0" w:firstColumn="1" w:lastColumn="0" w:noHBand="0" w:noVBand="1"/>
      </w:tblPr>
      <w:tblGrid>
        <w:gridCol w:w="445"/>
        <w:gridCol w:w="5192"/>
        <w:gridCol w:w="3553"/>
      </w:tblGrid>
      <w:tr w:rsidR="00556F58" w:rsidRPr="00531707" w:rsidTr="00531707">
        <w:trPr>
          <w:tblHeader/>
        </w:trPr>
        <w:tc>
          <w:tcPr>
            <w:tcW w:w="242" w:type="pct"/>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tcPr>
          <w:p w:rsidR="00556F58" w:rsidRPr="00531707" w:rsidRDefault="00556F58" w:rsidP="00317ABD">
            <w:pPr>
              <w:suppressAutoHyphens/>
              <w:autoSpaceDN w:val="0"/>
              <w:jc w:val="center"/>
              <w:textAlignment w:val="baseline"/>
              <w:rPr>
                <w:rFonts w:eastAsia="Calibri"/>
              </w:rPr>
            </w:pPr>
            <w:r w:rsidRPr="00531707">
              <w:rPr>
                <w:rFonts w:eastAsia="Calibri"/>
              </w:rPr>
              <w:t>№</w:t>
            </w:r>
          </w:p>
        </w:tc>
        <w:tc>
          <w:tcPr>
            <w:tcW w:w="2825" w:type="pct"/>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vAlign w:val="center"/>
          </w:tcPr>
          <w:p w:rsidR="00556F58" w:rsidRPr="00531707" w:rsidRDefault="00556F58" w:rsidP="00317ABD">
            <w:pPr>
              <w:suppressAutoHyphens/>
              <w:autoSpaceDN w:val="0"/>
              <w:spacing w:line="276" w:lineRule="auto"/>
              <w:jc w:val="center"/>
              <w:textAlignment w:val="baseline"/>
              <w:rPr>
                <w:rFonts w:eastAsia="Calibri"/>
              </w:rPr>
            </w:pPr>
            <w:r w:rsidRPr="00531707">
              <w:rPr>
                <w:rFonts w:eastAsia="Calibri"/>
              </w:rPr>
              <w:t>Минимално изискване</w:t>
            </w:r>
          </w:p>
        </w:tc>
        <w:tc>
          <w:tcPr>
            <w:tcW w:w="1933" w:type="pct"/>
            <w:tcBorders>
              <w:top w:val="single" w:sz="4" w:space="0" w:color="000000"/>
              <w:left w:val="single" w:sz="4" w:space="0" w:color="000000"/>
              <w:bottom w:val="single" w:sz="4" w:space="0" w:color="000000"/>
              <w:right w:val="single" w:sz="4" w:space="0" w:color="000000"/>
            </w:tcBorders>
            <w:shd w:val="clear" w:color="auto" w:fill="2F5496"/>
          </w:tcPr>
          <w:p w:rsidR="00556F58" w:rsidRPr="00531707" w:rsidRDefault="00A3156C" w:rsidP="00317ABD">
            <w:pPr>
              <w:suppressAutoHyphens/>
              <w:autoSpaceDN w:val="0"/>
              <w:spacing w:line="276" w:lineRule="auto"/>
              <w:jc w:val="center"/>
              <w:textAlignment w:val="baseline"/>
              <w:rPr>
                <w:rFonts w:eastAsia="Calibri"/>
              </w:rPr>
            </w:pPr>
            <w:r w:rsidRPr="00531707">
              <w:rPr>
                <w:rFonts w:eastAsia="Calibri"/>
              </w:rPr>
              <w:t>С</w:t>
            </w:r>
            <w:r w:rsidR="00556F58" w:rsidRPr="00531707">
              <w:rPr>
                <w:rFonts w:eastAsia="Calibri"/>
              </w:rPr>
              <w:t>ъответствие</w:t>
            </w:r>
            <w:r>
              <w:rPr>
                <w:rFonts w:eastAsia="Calibri"/>
              </w:rPr>
              <w:t xml:space="preserve"> </w:t>
            </w:r>
            <w:r w:rsidRPr="00A3156C">
              <w:rPr>
                <w:rFonts w:eastAsia="Calibri"/>
                <w:b/>
              </w:rPr>
              <w:t>(да/не)</w:t>
            </w: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bCs/>
                <w:color w:val="000000"/>
              </w:rPr>
              <w:t>Системата трябва да има мобилен компонент, който предлага на потребителите възможност да поддържат оперативна работа на терен</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ascii="Calibri" w:eastAsia="Calibri" w:hAnsi="Calibri"/>
                <w:sz w:val="22"/>
                <w:szCs w:val="22"/>
                <w:lang w:eastAsia="en-US"/>
              </w:rPr>
            </w:pPr>
            <w:r w:rsidRPr="00531707">
              <w:rPr>
                <w:rFonts w:eastAsia="Calibri"/>
                <w:bCs/>
                <w:color w:val="000000"/>
              </w:rPr>
              <w:t xml:space="preserve">Мобилният компонент трябва да може да бъде инсталиран на </w:t>
            </w:r>
            <w:proofErr w:type="spellStart"/>
            <w:r w:rsidRPr="00531707">
              <w:rPr>
                <w:rFonts w:eastAsia="Calibri"/>
                <w:bCs/>
                <w:color w:val="000000"/>
              </w:rPr>
              <w:t>iOS</w:t>
            </w:r>
            <w:proofErr w:type="spellEnd"/>
            <w:r w:rsidRPr="00531707">
              <w:rPr>
                <w:rFonts w:eastAsia="Calibri"/>
                <w:bCs/>
                <w:color w:val="000000"/>
              </w:rPr>
              <w:t xml:space="preserve">, </w:t>
            </w:r>
            <w:proofErr w:type="spellStart"/>
            <w:r w:rsidRPr="00531707">
              <w:rPr>
                <w:rFonts w:eastAsia="Calibri"/>
                <w:bCs/>
                <w:color w:val="000000"/>
              </w:rPr>
              <w:t>Android</w:t>
            </w:r>
            <w:proofErr w:type="spellEnd"/>
            <w:r w:rsidRPr="00531707">
              <w:rPr>
                <w:rFonts w:eastAsia="Calibri"/>
                <w:bCs/>
                <w:color w:val="000000"/>
              </w:rPr>
              <w:t xml:space="preserve">, </w:t>
            </w:r>
            <w:proofErr w:type="spellStart"/>
            <w:r w:rsidRPr="00531707">
              <w:rPr>
                <w:rFonts w:eastAsia="Calibri"/>
                <w:bCs/>
                <w:color w:val="000000"/>
              </w:rPr>
              <w:t>Universal</w:t>
            </w:r>
            <w:proofErr w:type="spellEnd"/>
            <w:r w:rsidRPr="00531707">
              <w:rPr>
                <w:rFonts w:eastAsia="Calibri"/>
                <w:bCs/>
                <w:color w:val="000000"/>
              </w:rPr>
              <w:t xml:space="preserve"> Windows платформи</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В мобилния компонент трябва да присъстват следните функции:</w:t>
            </w:r>
          </w:p>
          <w:p w:rsidR="00556F58" w:rsidRPr="00531707" w:rsidRDefault="00556F58" w:rsidP="00317ABD">
            <w:pPr>
              <w:numPr>
                <w:ilvl w:val="0"/>
                <w:numId w:val="86"/>
              </w:num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интегрирана </w:t>
            </w:r>
            <w:proofErr w:type="spellStart"/>
            <w:r w:rsidRPr="00531707">
              <w:rPr>
                <w:rFonts w:eastAsia="Calibri"/>
                <w:bCs/>
                <w:color w:val="000000"/>
              </w:rPr>
              <w:t>автентификация</w:t>
            </w:r>
            <w:proofErr w:type="spellEnd"/>
            <w:r w:rsidRPr="00531707">
              <w:rPr>
                <w:rFonts w:eastAsia="Calibri"/>
                <w:bCs/>
                <w:color w:val="000000"/>
              </w:rPr>
              <w:t xml:space="preserve"> с платформата</w:t>
            </w:r>
          </w:p>
          <w:p w:rsidR="00556F58" w:rsidRPr="00531707" w:rsidRDefault="00556F58" w:rsidP="00317ABD">
            <w:pPr>
              <w:numPr>
                <w:ilvl w:val="0"/>
                <w:numId w:val="86"/>
              </w:numPr>
              <w:suppressAutoHyphens/>
              <w:autoSpaceDN w:val="0"/>
              <w:spacing w:after="200" w:line="276" w:lineRule="auto"/>
              <w:jc w:val="both"/>
              <w:textAlignment w:val="baseline"/>
              <w:rPr>
                <w:rFonts w:eastAsia="Calibri"/>
                <w:bCs/>
                <w:color w:val="000000"/>
              </w:rPr>
            </w:pPr>
            <w:r w:rsidRPr="00531707">
              <w:rPr>
                <w:rFonts w:eastAsia="Calibri"/>
                <w:bCs/>
                <w:color w:val="000000"/>
              </w:rPr>
              <w:t>основна карта</w:t>
            </w:r>
          </w:p>
          <w:p w:rsidR="00556F58" w:rsidRPr="00531707" w:rsidRDefault="00556F58" w:rsidP="00317ABD">
            <w:pPr>
              <w:numPr>
                <w:ilvl w:val="0"/>
                <w:numId w:val="86"/>
              </w:numPr>
              <w:suppressAutoHyphens/>
              <w:autoSpaceDN w:val="0"/>
              <w:spacing w:after="200" w:line="276" w:lineRule="auto"/>
              <w:jc w:val="both"/>
              <w:textAlignment w:val="baseline"/>
              <w:rPr>
                <w:rFonts w:eastAsia="Calibri"/>
                <w:bCs/>
                <w:color w:val="000000"/>
              </w:rPr>
            </w:pPr>
            <w:r w:rsidRPr="00531707">
              <w:rPr>
                <w:rFonts w:eastAsia="Calibri"/>
                <w:bCs/>
                <w:color w:val="000000"/>
              </w:rPr>
              <w:t>редактиране на работни процеси и форми</w:t>
            </w:r>
          </w:p>
          <w:p w:rsidR="00556F58" w:rsidRPr="00531707" w:rsidRDefault="00556F58" w:rsidP="00317ABD">
            <w:pPr>
              <w:numPr>
                <w:ilvl w:val="0"/>
                <w:numId w:val="86"/>
              </w:numPr>
              <w:suppressAutoHyphens/>
              <w:autoSpaceDN w:val="0"/>
              <w:spacing w:after="200" w:line="276" w:lineRule="auto"/>
              <w:jc w:val="both"/>
              <w:textAlignment w:val="baseline"/>
              <w:rPr>
                <w:rFonts w:eastAsia="Calibri"/>
                <w:bCs/>
                <w:color w:val="000000"/>
              </w:rPr>
            </w:pPr>
            <w:r w:rsidRPr="00531707">
              <w:rPr>
                <w:rFonts w:eastAsia="Calibri"/>
                <w:bCs/>
                <w:color w:val="000000"/>
              </w:rPr>
              <w:t>механизми за офлайн работа и синхронизация</w:t>
            </w:r>
          </w:p>
          <w:p w:rsidR="00556F58" w:rsidRPr="00531707" w:rsidRDefault="00556F58" w:rsidP="00317ABD">
            <w:pPr>
              <w:numPr>
                <w:ilvl w:val="0"/>
                <w:numId w:val="86"/>
              </w:numPr>
              <w:suppressAutoHyphens/>
              <w:autoSpaceDN w:val="0"/>
              <w:spacing w:after="200" w:line="276" w:lineRule="auto"/>
              <w:jc w:val="both"/>
              <w:textAlignment w:val="baseline"/>
              <w:rPr>
                <w:rFonts w:eastAsia="Calibri"/>
                <w:bCs/>
                <w:color w:val="000000"/>
              </w:rPr>
            </w:pPr>
            <w:r w:rsidRPr="00531707">
              <w:rPr>
                <w:rFonts w:eastAsia="Calibri"/>
                <w:bCs/>
                <w:color w:val="000000"/>
              </w:rPr>
              <w:t>журнали и инструменти за одит</w:t>
            </w:r>
          </w:p>
          <w:p w:rsidR="00556F58" w:rsidRPr="00531707" w:rsidRDefault="00556F58" w:rsidP="00317ABD">
            <w:pPr>
              <w:numPr>
                <w:ilvl w:val="0"/>
                <w:numId w:val="86"/>
              </w:numPr>
              <w:suppressAutoHyphens/>
              <w:autoSpaceDN w:val="0"/>
              <w:spacing w:after="200" w:line="276" w:lineRule="auto"/>
              <w:jc w:val="both"/>
              <w:textAlignment w:val="baseline"/>
              <w:rPr>
                <w:rFonts w:eastAsia="Calibri"/>
                <w:bCs/>
                <w:color w:val="000000"/>
              </w:rPr>
            </w:pPr>
            <w:r w:rsidRPr="00531707">
              <w:rPr>
                <w:rFonts w:eastAsia="Calibri"/>
                <w:bCs/>
                <w:color w:val="000000"/>
              </w:rPr>
              <w:t>поддръжка на няколко сървъра - едно приложение с динамични сървъри или предварително конфигурирано приложение по избор</w:t>
            </w:r>
          </w:p>
          <w:p w:rsidR="00556F58" w:rsidRPr="00531707" w:rsidRDefault="00556F58" w:rsidP="00317ABD">
            <w:pPr>
              <w:numPr>
                <w:ilvl w:val="0"/>
                <w:numId w:val="86"/>
              </w:numPr>
              <w:suppressAutoHyphens/>
              <w:autoSpaceDN w:val="0"/>
              <w:spacing w:after="200" w:line="276" w:lineRule="auto"/>
              <w:jc w:val="both"/>
              <w:textAlignment w:val="baseline"/>
              <w:rPr>
                <w:rFonts w:eastAsia="Calibri"/>
                <w:bCs/>
                <w:color w:val="000000"/>
              </w:rPr>
            </w:pPr>
            <w:r w:rsidRPr="00531707">
              <w:rPr>
                <w:rFonts w:eastAsia="Calibri"/>
                <w:bCs/>
                <w:color w:val="000000"/>
              </w:rPr>
              <w:t>поддръжка на множество проекти</w:t>
            </w:r>
          </w:p>
          <w:p w:rsidR="00556F58" w:rsidRPr="00531707" w:rsidRDefault="00556F58" w:rsidP="00317ABD">
            <w:pPr>
              <w:numPr>
                <w:ilvl w:val="0"/>
                <w:numId w:val="86"/>
              </w:numPr>
              <w:suppressAutoHyphens/>
              <w:autoSpaceDN w:val="0"/>
              <w:spacing w:after="200" w:line="276" w:lineRule="auto"/>
              <w:jc w:val="both"/>
              <w:textAlignment w:val="baseline"/>
              <w:rPr>
                <w:rFonts w:eastAsia="Calibri"/>
                <w:bCs/>
                <w:color w:val="000000"/>
              </w:rPr>
            </w:pPr>
            <w:r w:rsidRPr="00531707">
              <w:rPr>
                <w:rFonts w:eastAsia="Calibri"/>
                <w:bCs/>
                <w:color w:val="000000"/>
              </w:rPr>
              <w:t>XML базирана конфигурация</w:t>
            </w:r>
          </w:p>
          <w:p w:rsidR="00556F58" w:rsidRPr="00531707" w:rsidRDefault="00556F58" w:rsidP="00317ABD">
            <w:pPr>
              <w:numPr>
                <w:ilvl w:val="0"/>
                <w:numId w:val="86"/>
              </w:numPr>
              <w:suppressAutoHyphens/>
              <w:autoSpaceDN w:val="0"/>
              <w:spacing w:after="200" w:line="276" w:lineRule="auto"/>
              <w:jc w:val="both"/>
              <w:textAlignment w:val="baseline"/>
              <w:rPr>
                <w:rFonts w:eastAsia="Calibri"/>
                <w:bCs/>
                <w:color w:val="000000"/>
              </w:rPr>
            </w:pPr>
            <w:r w:rsidRPr="00531707">
              <w:rPr>
                <w:rFonts w:eastAsia="Calibri"/>
                <w:bCs/>
                <w:color w:val="000000"/>
              </w:rPr>
              <w:t>дизайн на форми</w:t>
            </w:r>
          </w:p>
          <w:p w:rsidR="00556F58" w:rsidRPr="00531707" w:rsidRDefault="00556F58" w:rsidP="00317ABD">
            <w:pPr>
              <w:numPr>
                <w:ilvl w:val="0"/>
                <w:numId w:val="86"/>
              </w:numPr>
              <w:suppressAutoHyphens/>
              <w:autoSpaceDN w:val="0"/>
              <w:spacing w:after="200" w:line="276" w:lineRule="auto"/>
              <w:jc w:val="both"/>
              <w:textAlignment w:val="baseline"/>
              <w:rPr>
                <w:rFonts w:ascii="Calibri" w:eastAsia="Calibri" w:hAnsi="Calibri"/>
                <w:sz w:val="22"/>
                <w:szCs w:val="22"/>
                <w:lang w:eastAsia="en-US"/>
              </w:rPr>
            </w:pPr>
            <w:r w:rsidRPr="00531707">
              <w:rPr>
                <w:rFonts w:eastAsia="Calibri"/>
                <w:bCs/>
                <w:color w:val="000000"/>
              </w:rPr>
              <w:t>различни типове полета (текст, дата, цифри, избор, изображение, документ,</w:t>
            </w:r>
            <w:r w:rsidRPr="00531707">
              <w:rPr>
                <w:rFonts w:ascii="Roboto" w:eastAsia="Calibri" w:hAnsi="Roboto"/>
                <w:sz w:val="22"/>
                <w:szCs w:val="22"/>
                <w:lang w:eastAsia="en-US"/>
              </w:rPr>
              <w:t xml:space="preserve"> </w:t>
            </w:r>
            <w:r w:rsidRPr="00531707">
              <w:rPr>
                <w:rFonts w:eastAsia="Calibri"/>
                <w:bCs/>
                <w:color w:val="000000"/>
              </w:rPr>
              <w:t>превключвател, текстова област, геометрия, главен / подробен списък, ...)</w:t>
            </w:r>
          </w:p>
          <w:p w:rsidR="00556F58" w:rsidRPr="00531707" w:rsidRDefault="00556F58" w:rsidP="00317ABD">
            <w:pPr>
              <w:numPr>
                <w:ilvl w:val="0"/>
                <w:numId w:val="86"/>
              </w:numPr>
              <w:suppressAutoHyphens/>
              <w:autoSpaceDN w:val="0"/>
              <w:spacing w:after="200" w:line="276" w:lineRule="auto"/>
              <w:jc w:val="both"/>
              <w:textAlignment w:val="baseline"/>
              <w:rPr>
                <w:rFonts w:eastAsia="Calibri"/>
                <w:bCs/>
                <w:color w:val="000000"/>
              </w:rPr>
            </w:pPr>
            <w:proofErr w:type="spellStart"/>
            <w:r w:rsidRPr="00531707">
              <w:rPr>
                <w:rFonts w:eastAsia="Calibri"/>
                <w:bCs/>
                <w:color w:val="000000"/>
              </w:rPr>
              <w:t>табове</w:t>
            </w:r>
            <w:proofErr w:type="spellEnd"/>
          </w:p>
          <w:p w:rsidR="00556F58" w:rsidRPr="00531707" w:rsidRDefault="00556F58" w:rsidP="00317ABD">
            <w:pPr>
              <w:numPr>
                <w:ilvl w:val="0"/>
                <w:numId w:val="86"/>
              </w:numPr>
              <w:suppressAutoHyphens/>
              <w:autoSpaceDN w:val="0"/>
              <w:spacing w:after="200" w:line="276" w:lineRule="auto"/>
              <w:jc w:val="both"/>
              <w:textAlignment w:val="baseline"/>
              <w:rPr>
                <w:rFonts w:eastAsia="Calibri"/>
                <w:bCs/>
                <w:color w:val="000000"/>
              </w:rPr>
            </w:pPr>
            <w:r w:rsidRPr="00531707">
              <w:rPr>
                <w:rFonts w:eastAsia="Calibri"/>
                <w:bCs/>
                <w:color w:val="000000"/>
              </w:rPr>
              <w:t>действия</w:t>
            </w:r>
          </w:p>
          <w:p w:rsidR="00556F58" w:rsidRPr="00531707" w:rsidRDefault="00556F58" w:rsidP="00317ABD">
            <w:pPr>
              <w:numPr>
                <w:ilvl w:val="0"/>
                <w:numId w:val="86"/>
              </w:num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помощ </w:t>
            </w:r>
          </w:p>
          <w:p w:rsidR="00556F58" w:rsidRPr="00531707" w:rsidRDefault="00556F58" w:rsidP="00317ABD">
            <w:pPr>
              <w:numPr>
                <w:ilvl w:val="0"/>
                <w:numId w:val="86"/>
              </w:numPr>
              <w:suppressAutoHyphens/>
              <w:autoSpaceDN w:val="0"/>
              <w:spacing w:after="200" w:line="276" w:lineRule="auto"/>
              <w:jc w:val="both"/>
              <w:textAlignment w:val="baseline"/>
              <w:rPr>
                <w:rFonts w:eastAsia="Calibri"/>
                <w:bCs/>
                <w:color w:val="000000"/>
              </w:rPr>
            </w:pPr>
            <w:r w:rsidRPr="00531707">
              <w:rPr>
                <w:rFonts w:eastAsia="Calibri"/>
                <w:bCs/>
                <w:color w:val="000000"/>
              </w:rPr>
              <w:t>гъвкаво оформление на полето (една колона, две колони)</w:t>
            </w:r>
          </w:p>
          <w:p w:rsidR="00556F58" w:rsidRPr="00531707" w:rsidRDefault="00556F58" w:rsidP="00317ABD">
            <w:pPr>
              <w:numPr>
                <w:ilvl w:val="0"/>
                <w:numId w:val="86"/>
              </w:numPr>
              <w:suppressAutoHyphens/>
              <w:autoSpaceDN w:val="0"/>
              <w:spacing w:after="200" w:line="276" w:lineRule="auto"/>
              <w:jc w:val="both"/>
              <w:textAlignment w:val="baseline"/>
              <w:rPr>
                <w:rFonts w:eastAsia="Calibri"/>
                <w:bCs/>
                <w:color w:val="000000"/>
              </w:rPr>
            </w:pPr>
            <w:r w:rsidRPr="00531707">
              <w:rPr>
                <w:rFonts w:eastAsia="Calibri"/>
                <w:bCs/>
                <w:color w:val="000000"/>
              </w:rPr>
              <w:t>различни типове клетки (текст, изображение)</w:t>
            </w:r>
          </w:p>
          <w:p w:rsidR="00556F58" w:rsidRPr="00531707" w:rsidRDefault="00556F58" w:rsidP="00317ABD">
            <w:pPr>
              <w:numPr>
                <w:ilvl w:val="0"/>
                <w:numId w:val="86"/>
              </w:numPr>
              <w:suppressAutoHyphens/>
              <w:autoSpaceDN w:val="0"/>
              <w:spacing w:after="200" w:line="276" w:lineRule="auto"/>
              <w:jc w:val="both"/>
              <w:textAlignment w:val="baseline"/>
              <w:rPr>
                <w:rFonts w:eastAsia="Calibri"/>
                <w:bCs/>
                <w:color w:val="000000"/>
              </w:rPr>
            </w:pPr>
            <w:r w:rsidRPr="00531707">
              <w:rPr>
                <w:rFonts w:eastAsia="Calibri"/>
                <w:bCs/>
                <w:color w:val="000000"/>
              </w:rPr>
              <w:t>сортиране</w:t>
            </w:r>
          </w:p>
          <w:p w:rsidR="00556F58" w:rsidRPr="00531707" w:rsidRDefault="00556F58" w:rsidP="00317ABD">
            <w:pPr>
              <w:numPr>
                <w:ilvl w:val="0"/>
                <w:numId w:val="86"/>
              </w:num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групиране </w:t>
            </w:r>
          </w:p>
          <w:p w:rsidR="00556F58" w:rsidRPr="00531707" w:rsidRDefault="00556F58" w:rsidP="00317ABD">
            <w:pPr>
              <w:numPr>
                <w:ilvl w:val="0"/>
                <w:numId w:val="86"/>
              </w:num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действия </w:t>
            </w:r>
          </w:p>
          <w:p w:rsidR="00556F58" w:rsidRPr="00531707" w:rsidRDefault="00556F58" w:rsidP="00317ABD">
            <w:pPr>
              <w:numPr>
                <w:ilvl w:val="0"/>
                <w:numId w:val="86"/>
              </w:numPr>
              <w:suppressAutoHyphens/>
              <w:autoSpaceDN w:val="0"/>
              <w:spacing w:after="200" w:line="276" w:lineRule="auto"/>
              <w:jc w:val="both"/>
              <w:textAlignment w:val="baseline"/>
              <w:rPr>
                <w:rFonts w:eastAsia="Calibri"/>
                <w:bCs/>
                <w:color w:val="000000"/>
              </w:rPr>
            </w:pPr>
            <w:r w:rsidRPr="00531707">
              <w:rPr>
                <w:rFonts w:eastAsia="Calibri"/>
                <w:bCs/>
                <w:color w:val="000000"/>
              </w:rPr>
              <w:t>гъвкаво показване на клетките</w:t>
            </w:r>
          </w:p>
          <w:p w:rsidR="00556F58" w:rsidRPr="00531707" w:rsidRDefault="00556F58" w:rsidP="00317ABD">
            <w:pPr>
              <w:numPr>
                <w:ilvl w:val="0"/>
                <w:numId w:val="86"/>
              </w:numPr>
              <w:suppressAutoHyphens/>
              <w:autoSpaceDN w:val="0"/>
              <w:spacing w:after="200" w:line="276" w:lineRule="auto"/>
              <w:jc w:val="both"/>
              <w:textAlignment w:val="baseline"/>
              <w:rPr>
                <w:rFonts w:eastAsia="Calibri"/>
                <w:bCs/>
                <w:color w:val="000000"/>
              </w:rPr>
            </w:pPr>
            <w:r w:rsidRPr="00531707">
              <w:rPr>
                <w:rFonts w:eastAsia="Calibri"/>
                <w:bCs/>
                <w:color w:val="000000"/>
              </w:rPr>
              <w:t xml:space="preserve">позволява промяна на поведението без </w:t>
            </w:r>
            <w:proofErr w:type="spellStart"/>
            <w:r w:rsidRPr="00531707">
              <w:rPr>
                <w:rFonts w:eastAsia="Calibri"/>
                <w:bCs/>
                <w:color w:val="000000"/>
              </w:rPr>
              <w:t>прекомпилиране</w:t>
            </w:r>
            <w:proofErr w:type="spellEnd"/>
            <w:r w:rsidRPr="00531707">
              <w:rPr>
                <w:rFonts w:eastAsia="Calibri"/>
                <w:bCs/>
                <w:color w:val="000000"/>
              </w:rPr>
              <w:t xml:space="preserve"> въз основа на скриптове, базирани на </w:t>
            </w:r>
            <w:proofErr w:type="spellStart"/>
            <w:r w:rsidRPr="00531707">
              <w:rPr>
                <w:rFonts w:eastAsia="Calibri"/>
                <w:bCs/>
                <w:color w:val="000000"/>
              </w:rPr>
              <w:t>JavaScript</w:t>
            </w:r>
            <w:proofErr w:type="spellEnd"/>
          </w:p>
          <w:p w:rsidR="00556F58" w:rsidRPr="00531707" w:rsidRDefault="00556F58" w:rsidP="00317ABD">
            <w:pPr>
              <w:numPr>
                <w:ilvl w:val="0"/>
                <w:numId w:val="86"/>
              </w:numPr>
              <w:suppressAutoHyphens/>
              <w:autoSpaceDN w:val="0"/>
              <w:spacing w:after="200" w:line="276" w:lineRule="auto"/>
              <w:jc w:val="both"/>
              <w:textAlignment w:val="baseline"/>
              <w:rPr>
                <w:rFonts w:eastAsia="Calibri"/>
                <w:bCs/>
                <w:color w:val="000000"/>
              </w:rPr>
            </w:pPr>
            <w:r w:rsidRPr="00531707">
              <w:rPr>
                <w:rFonts w:eastAsia="Calibri"/>
                <w:bCs/>
                <w:color w:val="000000"/>
              </w:rPr>
              <w:t>синхронизация на данни и WMTS шаблони</w:t>
            </w:r>
          </w:p>
          <w:p w:rsidR="00556F58" w:rsidRPr="00531707" w:rsidRDefault="00556F58" w:rsidP="00317ABD">
            <w:pPr>
              <w:numPr>
                <w:ilvl w:val="0"/>
                <w:numId w:val="86"/>
              </w:numPr>
              <w:suppressAutoHyphens/>
              <w:autoSpaceDN w:val="0"/>
              <w:spacing w:after="200" w:line="276" w:lineRule="auto"/>
              <w:jc w:val="both"/>
              <w:textAlignment w:val="baseline"/>
              <w:rPr>
                <w:rFonts w:eastAsia="Calibri"/>
                <w:bCs/>
                <w:color w:val="000000"/>
              </w:rPr>
            </w:pPr>
            <w:r w:rsidRPr="00531707">
              <w:rPr>
                <w:rFonts w:eastAsia="Calibri"/>
                <w:bCs/>
                <w:color w:val="000000"/>
              </w:rPr>
              <w:t>GPS следене</w:t>
            </w:r>
          </w:p>
          <w:p w:rsidR="00556F58" w:rsidRPr="00531707" w:rsidRDefault="00556F58" w:rsidP="00317ABD">
            <w:pPr>
              <w:numPr>
                <w:ilvl w:val="1"/>
                <w:numId w:val="87"/>
              </w:numPr>
              <w:suppressAutoHyphens/>
              <w:autoSpaceDN w:val="0"/>
              <w:spacing w:after="200" w:line="276" w:lineRule="auto"/>
              <w:ind w:left="886"/>
              <w:textAlignment w:val="baseline"/>
              <w:rPr>
                <w:rFonts w:ascii="Calibri" w:eastAsia="Calibri" w:hAnsi="Calibri"/>
                <w:sz w:val="22"/>
                <w:szCs w:val="22"/>
                <w:lang w:eastAsia="en-US"/>
              </w:rPr>
            </w:pPr>
            <w:r w:rsidRPr="00531707">
              <w:rPr>
                <w:rFonts w:eastAsia="Calibri"/>
                <w:sz w:val="22"/>
                <w:szCs w:val="22"/>
                <w:lang w:eastAsia="en-US"/>
              </w:rPr>
              <w:t>управление на записани GPS следи</w:t>
            </w:r>
          </w:p>
          <w:p w:rsidR="00556F58" w:rsidRPr="00531707" w:rsidRDefault="00556F58" w:rsidP="00317ABD">
            <w:pPr>
              <w:numPr>
                <w:ilvl w:val="1"/>
                <w:numId w:val="87"/>
              </w:numPr>
              <w:suppressAutoHyphens/>
              <w:autoSpaceDN w:val="0"/>
              <w:spacing w:after="200" w:line="276" w:lineRule="auto"/>
              <w:ind w:left="886"/>
              <w:textAlignment w:val="baseline"/>
              <w:rPr>
                <w:rFonts w:ascii="Calibri" w:eastAsia="Calibri" w:hAnsi="Calibri"/>
                <w:sz w:val="22"/>
                <w:szCs w:val="22"/>
                <w:lang w:eastAsia="en-US"/>
              </w:rPr>
            </w:pPr>
            <w:r w:rsidRPr="00531707">
              <w:rPr>
                <w:rFonts w:eastAsia="Calibri"/>
                <w:sz w:val="22"/>
                <w:szCs w:val="22"/>
                <w:lang w:eastAsia="en-US"/>
              </w:rPr>
              <w:t>фоново записване</w:t>
            </w:r>
          </w:p>
          <w:p w:rsidR="00556F58" w:rsidRPr="00531707" w:rsidRDefault="00556F58" w:rsidP="00317ABD">
            <w:pPr>
              <w:numPr>
                <w:ilvl w:val="0"/>
                <w:numId w:val="87"/>
              </w:numPr>
              <w:suppressAutoHyphens/>
              <w:autoSpaceDN w:val="0"/>
              <w:spacing w:after="200" w:line="276" w:lineRule="auto"/>
              <w:ind w:left="602"/>
              <w:textAlignment w:val="baseline"/>
              <w:rPr>
                <w:rFonts w:eastAsia="Calibri"/>
                <w:bCs/>
                <w:color w:val="000000"/>
              </w:rPr>
            </w:pPr>
            <w:r w:rsidRPr="00531707">
              <w:rPr>
                <w:rFonts w:eastAsia="Calibri"/>
                <w:bCs/>
                <w:color w:val="000000"/>
              </w:rPr>
              <w:t>локализация</w:t>
            </w:r>
          </w:p>
          <w:p w:rsidR="00556F58" w:rsidRPr="00531707" w:rsidRDefault="00556F58" w:rsidP="00317ABD">
            <w:pPr>
              <w:numPr>
                <w:ilvl w:val="0"/>
                <w:numId w:val="87"/>
              </w:numPr>
              <w:suppressAutoHyphens/>
              <w:autoSpaceDN w:val="0"/>
              <w:spacing w:after="200" w:line="276" w:lineRule="auto"/>
              <w:ind w:left="602"/>
              <w:textAlignment w:val="baseline"/>
              <w:rPr>
                <w:rFonts w:eastAsia="Calibri"/>
                <w:bCs/>
                <w:color w:val="000000"/>
              </w:rPr>
            </w:pPr>
            <w:r w:rsidRPr="00531707">
              <w:rPr>
                <w:rFonts w:eastAsia="Calibri"/>
                <w:bCs/>
                <w:color w:val="000000"/>
              </w:rPr>
              <w:t>офлайн режим:</w:t>
            </w:r>
          </w:p>
          <w:p w:rsidR="00556F58" w:rsidRPr="00531707" w:rsidRDefault="00556F58" w:rsidP="00317ABD">
            <w:pPr>
              <w:numPr>
                <w:ilvl w:val="1"/>
                <w:numId w:val="87"/>
              </w:numPr>
              <w:suppressAutoHyphens/>
              <w:autoSpaceDN w:val="0"/>
              <w:spacing w:after="200" w:line="276" w:lineRule="auto"/>
              <w:ind w:left="886"/>
              <w:textAlignment w:val="baseline"/>
              <w:rPr>
                <w:rFonts w:ascii="Calibri" w:eastAsia="Calibri" w:hAnsi="Calibri"/>
                <w:sz w:val="22"/>
                <w:szCs w:val="22"/>
                <w:lang w:eastAsia="en-US"/>
              </w:rPr>
            </w:pPr>
            <w:r w:rsidRPr="00531707">
              <w:rPr>
                <w:rFonts w:eastAsia="Calibri"/>
                <w:sz w:val="22"/>
                <w:szCs w:val="22"/>
                <w:lang w:eastAsia="en-US"/>
              </w:rPr>
              <w:t>пълно криптиране</w:t>
            </w:r>
          </w:p>
          <w:p w:rsidR="00556F58" w:rsidRPr="00531707" w:rsidRDefault="00556F58" w:rsidP="00317ABD">
            <w:pPr>
              <w:numPr>
                <w:ilvl w:val="1"/>
                <w:numId w:val="87"/>
              </w:numPr>
              <w:suppressAutoHyphens/>
              <w:autoSpaceDN w:val="0"/>
              <w:spacing w:after="200" w:line="276" w:lineRule="auto"/>
              <w:ind w:left="886"/>
              <w:textAlignment w:val="baseline"/>
              <w:rPr>
                <w:rFonts w:ascii="Calibri" w:eastAsia="Calibri" w:hAnsi="Calibri"/>
                <w:sz w:val="22"/>
                <w:szCs w:val="22"/>
                <w:lang w:eastAsia="en-US"/>
              </w:rPr>
            </w:pPr>
            <w:r w:rsidRPr="00531707">
              <w:rPr>
                <w:rFonts w:eastAsia="Calibri"/>
                <w:sz w:val="22"/>
                <w:szCs w:val="22"/>
                <w:lang w:eastAsia="en-US"/>
              </w:rPr>
              <w:t>двупосочна синхронизация</w:t>
            </w:r>
          </w:p>
          <w:p w:rsidR="00556F58" w:rsidRPr="00531707" w:rsidRDefault="00556F58" w:rsidP="00317ABD">
            <w:pPr>
              <w:numPr>
                <w:ilvl w:val="1"/>
                <w:numId w:val="87"/>
              </w:numPr>
              <w:suppressAutoHyphens/>
              <w:autoSpaceDN w:val="0"/>
              <w:spacing w:after="200" w:line="276" w:lineRule="auto"/>
              <w:ind w:left="886"/>
              <w:textAlignment w:val="baseline"/>
              <w:rPr>
                <w:rFonts w:ascii="Calibri" w:eastAsia="Calibri" w:hAnsi="Calibri"/>
                <w:sz w:val="22"/>
                <w:szCs w:val="22"/>
                <w:lang w:eastAsia="en-US"/>
              </w:rPr>
            </w:pPr>
            <w:r w:rsidRPr="00531707">
              <w:rPr>
                <w:rFonts w:eastAsia="Calibri"/>
                <w:sz w:val="22"/>
                <w:szCs w:val="22"/>
                <w:lang w:eastAsia="en-US"/>
              </w:rPr>
              <w:t>диференциална синхронизация</w:t>
            </w:r>
          </w:p>
          <w:p w:rsidR="00556F58" w:rsidRPr="00531707" w:rsidRDefault="00556F58" w:rsidP="00317ABD">
            <w:pPr>
              <w:numPr>
                <w:ilvl w:val="1"/>
                <w:numId w:val="87"/>
              </w:numPr>
              <w:suppressAutoHyphens/>
              <w:autoSpaceDN w:val="0"/>
              <w:spacing w:after="200" w:line="276" w:lineRule="auto"/>
              <w:ind w:left="886"/>
              <w:textAlignment w:val="baseline"/>
              <w:rPr>
                <w:rFonts w:ascii="Calibri" w:eastAsia="Calibri" w:hAnsi="Calibri"/>
                <w:sz w:val="22"/>
                <w:szCs w:val="22"/>
                <w:lang w:eastAsia="en-US"/>
              </w:rPr>
            </w:pPr>
            <w:r w:rsidRPr="00531707">
              <w:rPr>
                <w:rFonts w:eastAsia="Calibri"/>
                <w:sz w:val="22"/>
                <w:szCs w:val="22"/>
                <w:lang w:eastAsia="en-US"/>
              </w:rPr>
              <w:t xml:space="preserve">автоматична/ръчна синхронизация </w:t>
            </w:r>
            <w:r w:rsidRPr="00531707">
              <w:rPr>
                <w:rFonts w:ascii="Roboto" w:eastAsia="Calibri" w:hAnsi="Roboto"/>
                <w:sz w:val="22"/>
                <w:szCs w:val="22"/>
                <w:lang w:eastAsia="en-US"/>
              </w:rPr>
              <w:t>(</w:t>
            </w:r>
            <w:proofErr w:type="spellStart"/>
            <w:r w:rsidRPr="00531707">
              <w:rPr>
                <w:rFonts w:ascii="Roboto" w:eastAsia="Calibri" w:hAnsi="Roboto" w:hint="eastAsia"/>
                <w:sz w:val="22"/>
                <w:szCs w:val="22"/>
                <w:lang w:eastAsia="en-US"/>
              </w:rPr>
              <w:t>често</w:t>
            </w:r>
            <w:proofErr w:type="spellEnd"/>
            <w:r w:rsidRPr="00531707">
              <w:rPr>
                <w:rFonts w:ascii="Roboto" w:eastAsia="Calibri" w:hAnsi="Roboto"/>
                <w:sz w:val="22"/>
                <w:szCs w:val="22"/>
                <w:lang w:eastAsia="en-US"/>
              </w:rPr>
              <w:t xml:space="preserve"> </w:t>
            </w:r>
            <w:proofErr w:type="spellStart"/>
            <w:r w:rsidRPr="00531707">
              <w:rPr>
                <w:rFonts w:ascii="Roboto" w:eastAsia="Calibri" w:hAnsi="Roboto" w:hint="eastAsia"/>
                <w:sz w:val="22"/>
                <w:szCs w:val="22"/>
                <w:lang w:eastAsia="en-US"/>
              </w:rPr>
              <w:t>смяна</w:t>
            </w:r>
            <w:proofErr w:type="spellEnd"/>
            <w:r w:rsidRPr="00531707">
              <w:rPr>
                <w:rFonts w:ascii="Roboto" w:eastAsia="Calibri" w:hAnsi="Roboto"/>
                <w:sz w:val="22"/>
                <w:szCs w:val="22"/>
                <w:lang w:eastAsia="en-US"/>
              </w:rPr>
              <w:t xml:space="preserve"> </w:t>
            </w:r>
            <w:proofErr w:type="spellStart"/>
            <w:r w:rsidRPr="00531707">
              <w:rPr>
                <w:rFonts w:ascii="Roboto" w:eastAsia="Calibri" w:hAnsi="Roboto" w:hint="eastAsia"/>
                <w:sz w:val="22"/>
                <w:szCs w:val="22"/>
                <w:lang w:eastAsia="en-US"/>
              </w:rPr>
              <w:t>на</w:t>
            </w:r>
            <w:proofErr w:type="spellEnd"/>
            <w:r w:rsidRPr="00531707">
              <w:rPr>
                <w:rFonts w:ascii="Roboto" w:eastAsia="Calibri" w:hAnsi="Roboto"/>
                <w:sz w:val="22"/>
                <w:szCs w:val="22"/>
                <w:lang w:eastAsia="en-US"/>
              </w:rPr>
              <w:t xml:space="preserve"> </w:t>
            </w:r>
            <w:proofErr w:type="spellStart"/>
            <w:r w:rsidRPr="00531707">
              <w:rPr>
                <w:rFonts w:ascii="Roboto" w:eastAsia="Calibri" w:hAnsi="Roboto" w:hint="eastAsia"/>
                <w:sz w:val="22"/>
                <w:szCs w:val="22"/>
                <w:lang w:eastAsia="en-US"/>
              </w:rPr>
              <w:t>данни</w:t>
            </w:r>
            <w:proofErr w:type="spellEnd"/>
            <w:r w:rsidRPr="00531707">
              <w:rPr>
                <w:rFonts w:ascii="Roboto" w:eastAsia="Calibri" w:hAnsi="Roboto"/>
                <w:sz w:val="22"/>
                <w:szCs w:val="22"/>
                <w:lang w:eastAsia="en-US"/>
              </w:rPr>
              <w:t xml:space="preserve"> </w:t>
            </w:r>
            <w:proofErr w:type="spellStart"/>
            <w:r w:rsidRPr="00531707">
              <w:rPr>
                <w:rFonts w:ascii="Roboto" w:eastAsia="Calibri" w:hAnsi="Roboto" w:hint="eastAsia"/>
                <w:sz w:val="22"/>
                <w:szCs w:val="22"/>
                <w:lang w:eastAsia="en-US"/>
              </w:rPr>
              <w:t>спрямо</w:t>
            </w:r>
            <w:proofErr w:type="spellEnd"/>
            <w:r w:rsidRPr="00531707">
              <w:rPr>
                <w:rFonts w:ascii="Roboto" w:eastAsia="Calibri" w:hAnsi="Roboto"/>
                <w:sz w:val="22"/>
                <w:szCs w:val="22"/>
                <w:lang w:eastAsia="en-US"/>
              </w:rPr>
              <w:t xml:space="preserve"> </w:t>
            </w:r>
            <w:proofErr w:type="spellStart"/>
            <w:r w:rsidRPr="00531707">
              <w:rPr>
                <w:rFonts w:ascii="Roboto" w:eastAsia="Calibri" w:hAnsi="Roboto" w:hint="eastAsia"/>
                <w:sz w:val="22"/>
                <w:szCs w:val="22"/>
                <w:lang w:eastAsia="en-US"/>
              </w:rPr>
              <w:t>основни</w:t>
            </w:r>
            <w:proofErr w:type="spellEnd"/>
            <w:r w:rsidRPr="00531707">
              <w:rPr>
                <w:rFonts w:ascii="Roboto" w:eastAsia="Calibri" w:hAnsi="Roboto"/>
                <w:sz w:val="22"/>
                <w:szCs w:val="22"/>
                <w:lang w:eastAsia="en-US"/>
              </w:rPr>
              <w:t xml:space="preserve"> </w:t>
            </w:r>
            <w:proofErr w:type="spellStart"/>
            <w:r w:rsidRPr="00531707">
              <w:rPr>
                <w:rFonts w:ascii="Roboto" w:eastAsia="Calibri" w:hAnsi="Roboto" w:hint="eastAsia"/>
                <w:sz w:val="22"/>
                <w:szCs w:val="22"/>
                <w:lang w:eastAsia="en-US"/>
              </w:rPr>
              <w:t>данни</w:t>
            </w:r>
            <w:proofErr w:type="spellEnd"/>
            <w:r w:rsidRPr="00531707">
              <w:rPr>
                <w:rFonts w:ascii="Roboto" w:eastAsia="Calibri" w:hAnsi="Roboto"/>
                <w:sz w:val="22"/>
                <w:szCs w:val="22"/>
                <w:lang w:eastAsia="en-US"/>
              </w:rPr>
              <w:t>)</w:t>
            </w:r>
          </w:p>
          <w:p w:rsidR="00556F58" w:rsidRPr="00531707" w:rsidRDefault="00556F58" w:rsidP="00317ABD">
            <w:pPr>
              <w:numPr>
                <w:ilvl w:val="0"/>
                <w:numId w:val="87"/>
              </w:numPr>
              <w:suppressAutoHyphens/>
              <w:autoSpaceDN w:val="0"/>
              <w:spacing w:after="200" w:line="276" w:lineRule="auto"/>
              <w:ind w:left="602"/>
              <w:textAlignment w:val="baseline"/>
              <w:rPr>
                <w:rFonts w:eastAsia="Calibri"/>
                <w:bCs/>
                <w:color w:val="000000"/>
              </w:rPr>
            </w:pPr>
            <w:r w:rsidRPr="00531707">
              <w:rPr>
                <w:rFonts w:eastAsia="Calibri"/>
                <w:bCs/>
                <w:color w:val="000000"/>
              </w:rPr>
              <w:t>карта</w:t>
            </w:r>
          </w:p>
          <w:p w:rsidR="00556F58" w:rsidRPr="00531707" w:rsidRDefault="00556F58" w:rsidP="00317ABD">
            <w:pPr>
              <w:numPr>
                <w:ilvl w:val="1"/>
                <w:numId w:val="87"/>
              </w:numPr>
              <w:suppressAutoHyphens/>
              <w:autoSpaceDN w:val="0"/>
              <w:spacing w:after="200" w:line="276" w:lineRule="auto"/>
              <w:ind w:left="886"/>
              <w:textAlignment w:val="baseline"/>
              <w:rPr>
                <w:rFonts w:ascii="Calibri" w:eastAsia="Calibri" w:hAnsi="Calibri"/>
                <w:sz w:val="22"/>
                <w:szCs w:val="22"/>
                <w:lang w:eastAsia="en-US"/>
              </w:rPr>
            </w:pPr>
            <w:proofErr w:type="spellStart"/>
            <w:r w:rsidRPr="00531707">
              <w:rPr>
                <w:rFonts w:eastAsia="Calibri"/>
                <w:sz w:val="22"/>
                <w:szCs w:val="22"/>
                <w:lang w:eastAsia="en-US"/>
              </w:rPr>
              <w:t>Google</w:t>
            </w:r>
            <w:proofErr w:type="spellEnd"/>
            <w:r w:rsidRPr="00531707">
              <w:rPr>
                <w:rFonts w:eastAsia="Calibri"/>
                <w:sz w:val="22"/>
                <w:szCs w:val="22"/>
                <w:lang w:eastAsia="en-US"/>
              </w:rPr>
              <w:t xml:space="preserve"> </w:t>
            </w:r>
            <w:proofErr w:type="spellStart"/>
            <w:r w:rsidRPr="00531707">
              <w:rPr>
                <w:rFonts w:eastAsia="Calibri"/>
                <w:sz w:val="22"/>
                <w:szCs w:val="22"/>
                <w:lang w:eastAsia="en-US"/>
              </w:rPr>
              <w:t>Maps</w:t>
            </w:r>
            <w:proofErr w:type="spellEnd"/>
            <w:r w:rsidRPr="00531707">
              <w:rPr>
                <w:rFonts w:eastAsia="Calibri"/>
                <w:sz w:val="22"/>
                <w:szCs w:val="22"/>
                <w:lang w:eastAsia="en-US"/>
              </w:rPr>
              <w:t xml:space="preserve">, Apple </w:t>
            </w:r>
            <w:proofErr w:type="spellStart"/>
            <w:r w:rsidRPr="00531707">
              <w:rPr>
                <w:rFonts w:eastAsia="Calibri"/>
                <w:sz w:val="22"/>
                <w:szCs w:val="22"/>
                <w:lang w:eastAsia="en-US"/>
              </w:rPr>
              <w:t>MapKit</w:t>
            </w:r>
            <w:proofErr w:type="spellEnd"/>
            <w:r w:rsidRPr="00531707">
              <w:rPr>
                <w:rFonts w:eastAsia="Calibri"/>
                <w:sz w:val="22"/>
                <w:szCs w:val="22"/>
                <w:lang w:eastAsia="en-US"/>
              </w:rPr>
              <w:t xml:space="preserve">, UWP </w:t>
            </w:r>
            <w:proofErr w:type="spellStart"/>
            <w:r w:rsidRPr="00531707">
              <w:rPr>
                <w:rFonts w:eastAsia="Calibri"/>
                <w:sz w:val="22"/>
                <w:szCs w:val="22"/>
                <w:lang w:eastAsia="en-US"/>
              </w:rPr>
              <w:t>MapControl</w:t>
            </w:r>
            <w:proofErr w:type="spellEnd"/>
          </w:p>
          <w:p w:rsidR="00556F58" w:rsidRPr="00531707" w:rsidRDefault="00556F58" w:rsidP="00317ABD">
            <w:pPr>
              <w:numPr>
                <w:ilvl w:val="1"/>
                <w:numId w:val="87"/>
              </w:numPr>
              <w:suppressAutoHyphens/>
              <w:autoSpaceDN w:val="0"/>
              <w:spacing w:after="200" w:line="276" w:lineRule="auto"/>
              <w:ind w:left="886"/>
              <w:textAlignment w:val="baseline"/>
              <w:rPr>
                <w:rFonts w:ascii="Calibri" w:eastAsia="Calibri" w:hAnsi="Calibri"/>
                <w:sz w:val="22"/>
                <w:szCs w:val="22"/>
                <w:lang w:eastAsia="en-US"/>
              </w:rPr>
            </w:pPr>
            <w:r w:rsidRPr="00531707">
              <w:rPr>
                <w:rFonts w:eastAsia="Calibri"/>
                <w:sz w:val="22"/>
                <w:szCs w:val="22"/>
                <w:lang w:eastAsia="en-US"/>
              </w:rPr>
              <w:t xml:space="preserve"> маркер, </w:t>
            </w:r>
            <w:proofErr w:type="spellStart"/>
            <w:r w:rsidRPr="00531707">
              <w:rPr>
                <w:rFonts w:eastAsia="Calibri"/>
                <w:sz w:val="22"/>
                <w:szCs w:val="22"/>
                <w:lang w:eastAsia="en-US"/>
              </w:rPr>
              <w:t>полилиния</w:t>
            </w:r>
            <w:proofErr w:type="spellEnd"/>
            <w:r w:rsidRPr="00531707">
              <w:rPr>
                <w:rFonts w:eastAsia="Calibri"/>
                <w:sz w:val="22"/>
                <w:szCs w:val="22"/>
                <w:lang w:eastAsia="en-US"/>
              </w:rPr>
              <w:t>, многоъгълни векторни слоеве</w:t>
            </w:r>
          </w:p>
          <w:p w:rsidR="00556F58" w:rsidRPr="00531707" w:rsidRDefault="00556F58" w:rsidP="00317ABD">
            <w:pPr>
              <w:numPr>
                <w:ilvl w:val="1"/>
                <w:numId w:val="87"/>
              </w:numPr>
              <w:suppressAutoHyphens/>
              <w:autoSpaceDN w:val="0"/>
              <w:spacing w:after="200" w:line="276" w:lineRule="auto"/>
              <w:ind w:left="886"/>
              <w:textAlignment w:val="baseline"/>
              <w:rPr>
                <w:rFonts w:ascii="Calibri" w:eastAsia="Calibri" w:hAnsi="Calibri"/>
                <w:sz w:val="22"/>
                <w:szCs w:val="22"/>
                <w:lang w:eastAsia="en-US"/>
              </w:rPr>
            </w:pPr>
            <w:r w:rsidRPr="00531707">
              <w:rPr>
                <w:rFonts w:eastAsia="Calibri"/>
                <w:sz w:val="22"/>
                <w:szCs w:val="22"/>
                <w:lang w:eastAsia="en-US"/>
              </w:rPr>
              <w:t xml:space="preserve"> WMTS слой</w:t>
            </w:r>
          </w:p>
          <w:p w:rsidR="00556F58" w:rsidRPr="00531707" w:rsidRDefault="00556F58" w:rsidP="00317ABD">
            <w:pPr>
              <w:numPr>
                <w:ilvl w:val="1"/>
                <w:numId w:val="87"/>
              </w:numPr>
              <w:suppressAutoHyphens/>
              <w:autoSpaceDN w:val="0"/>
              <w:spacing w:after="200" w:line="276" w:lineRule="auto"/>
              <w:ind w:left="886"/>
              <w:textAlignment w:val="baseline"/>
              <w:rPr>
                <w:rFonts w:ascii="Calibri" w:eastAsia="Calibri" w:hAnsi="Calibri"/>
                <w:sz w:val="22"/>
                <w:szCs w:val="22"/>
                <w:lang w:eastAsia="en-US"/>
              </w:rPr>
            </w:pPr>
            <w:r w:rsidRPr="00531707">
              <w:rPr>
                <w:rFonts w:eastAsia="Calibri"/>
                <w:sz w:val="22"/>
                <w:szCs w:val="22"/>
                <w:lang w:eastAsia="en-US"/>
              </w:rPr>
              <w:t>офлайн възможности</w:t>
            </w:r>
          </w:p>
          <w:p w:rsidR="00556F58" w:rsidRPr="00531707" w:rsidRDefault="00556F58" w:rsidP="00317ABD">
            <w:pPr>
              <w:numPr>
                <w:ilvl w:val="1"/>
                <w:numId w:val="87"/>
              </w:numPr>
              <w:suppressAutoHyphens/>
              <w:autoSpaceDN w:val="0"/>
              <w:spacing w:after="200" w:line="276" w:lineRule="auto"/>
              <w:ind w:left="886"/>
              <w:textAlignment w:val="baseline"/>
              <w:rPr>
                <w:rFonts w:ascii="Calibri" w:eastAsia="Calibri" w:hAnsi="Calibri"/>
                <w:sz w:val="22"/>
                <w:szCs w:val="22"/>
                <w:lang w:eastAsia="en-US"/>
              </w:rPr>
            </w:pPr>
            <w:r w:rsidRPr="00531707">
              <w:rPr>
                <w:rFonts w:eastAsia="Calibri"/>
                <w:sz w:val="22"/>
                <w:szCs w:val="22"/>
                <w:lang w:eastAsia="en-US"/>
              </w:rPr>
              <w:t>изготвяне на маршрут</w:t>
            </w:r>
            <w:r w:rsidRPr="00531707">
              <w:rPr>
                <w:rFonts w:ascii="Roboto" w:eastAsia="Calibri" w:hAnsi="Roboto"/>
                <w:sz w:val="22"/>
                <w:szCs w:val="22"/>
                <w:lang w:eastAsia="en-US"/>
              </w:rPr>
              <w:t xml:space="preserve"> </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 xml:space="preserve">Мобилното приложение следва да осигури възможност на потребител да предложи как съществуващ ПУ може да бъде разделен или редактирането на границите на ПУ. </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r w:rsidR="00556F58" w:rsidRPr="00531707" w:rsidTr="00531707">
        <w:tc>
          <w:tcPr>
            <w:tcW w:w="2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F58" w:rsidRPr="00531707" w:rsidRDefault="00556F58" w:rsidP="00317ABD">
            <w:pPr>
              <w:numPr>
                <w:ilvl w:val="0"/>
                <w:numId w:val="35"/>
              </w:numPr>
              <w:suppressAutoHyphens/>
              <w:autoSpaceDN w:val="0"/>
              <w:spacing w:after="200" w:line="276" w:lineRule="auto"/>
              <w:ind w:left="0" w:firstLine="0"/>
              <w:jc w:val="both"/>
              <w:textAlignment w:val="baseline"/>
              <w:rPr>
                <w:rFonts w:eastAsia="Calibri"/>
              </w:rPr>
            </w:pP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F58" w:rsidRPr="00531707" w:rsidRDefault="00556F58" w:rsidP="00317ABD">
            <w:pPr>
              <w:suppressAutoHyphens/>
              <w:autoSpaceDN w:val="0"/>
              <w:spacing w:line="276" w:lineRule="auto"/>
              <w:jc w:val="both"/>
              <w:textAlignment w:val="baseline"/>
              <w:rPr>
                <w:rFonts w:eastAsia="Calibri"/>
                <w:bCs/>
                <w:color w:val="000000"/>
              </w:rPr>
            </w:pPr>
            <w:r w:rsidRPr="00531707">
              <w:rPr>
                <w:rFonts w:eastAsia="Calibri"/>
                <w:bCs/>
                <w:color w:val="000000"/>
              </w:rPr>
              <w:t xml:space="preserve">По време на предварителното преброяване мобилното приложение, използвано на терен, трябва да предлага на потребителя възможността да събира предложения за модифициране на ПУ чрез вмъкване предложения за </w:t>
            </w:r>
            <w:proofErr w:type="spellStart"/>
            <w:r w:rsidRPr="00531707">
              <w:rPr>
                <w:rFonts w:eastAsia="Calibri"/>
                <w:bCs/>
                <w:color w:val="000000"/>
              </w:rPr>
              <w:t>преначертаване</w:t>
            </w:r>
            <w:proofErr w:type="spellEnd"/>
            <w:r w:rsidRPr="00531707">
              <w:rPr>
                <w:rFonts w:eastAsia="Calibri"/>
                <w:bCs/>
                <w:color w:val="000000"/>
              </w:rPr>
              <w:t xml:space="preserve"> на ПУ, на </w:t>
            </w:r>
            <w:proofErr w:type="spellStart"/>
            <w:r w:rsidRPr="00531707">
              <w:rPr>
                <w:rFonts w:eastAsia="Calibri"/>
                <w:bCs/>
                <w:color w:val="000000"/>
              </w:rPr>
              <w:t>предефинирани</w:t>
            </w:r>
            <w:proofErr w:type="spellEnd"/>
            <w:r w:rsidRPr="00531707">
              <w:rPr>
                <w:rFonts w:eastAsia="Calibri"/>
                <w:bCs/>
                <w:color w:val="000000"/>
              </w:rPr>
              <w:t xml:space="preserve"> и персонализирани атрибути, които ще помогнат на процеса на набиране на референт или логистиката, необходими по време на периодът на изброяване (</w:t>
            </w:r>
            <w:proofErr w:type="spellStart"/>
            <w:r w:rsidRPr="00531707">
              <w:rPr>
                <w:rFonts w:eastAsia="Calibri"/>
                <w:bCs/>
                <w:color w:val="000000"/>
              </w:rPr>
              <w:t>напр</w:t>
            </w:r>
            <w:proofErr w:type="spellEnd"/>
            <w:r w:rsidRPr="00531707">
              <w:rPr>
                <w:rFonts w:eastAsia="Calibri"/>
                <w:bCs/>
                <w:color w:val="000000"/>
              </w:rPr>
              <w:t xml:space="preserve">: достъпност само с </w:t>
            </w:r>
            <w:proofErr w:type="spellStart"/>
            <w:r w:rsidRPr="00531707">
              <w:rPr>
                <w:rFonts w:eastAsia="Calibri"/>
                <w:bCs/>
                <w:color w:val="000000"/>
              </w:rPr>
              <w:t>високопроходим</w:t>
            </w:r>
            <w:proofErr w:type="spellEnd"/>
            <w:r w:rsidRPr="00531707">
              <w:rPr>
                <w:rFonts w:eastAsia="Calibri"/>
                <w:bCs/>
                <w:color w:val="000000"/>
              </w:rPr>
              <w:t xml:space="preserve"> автомобил, езикови специфики и др.)</w:t>
            </w:r>
          </w:p>
        </w:tc>
        <w:tc>
          <w:tcPr>
            <w:tcW w:w="1933" w:type="pct"/>
            <w:tcBorders>
              <w:top w:val="single" w:sz="4" w:space="0" w:color="000000"/>
              <w:left w:val="single" w:sz="4" w:space="0" w:color="000000"/>
              <w:bottom w:val="single" w:sz="4" w:space="0" w:color="000000"/>
              <w:right w:val="single" w:sz="4" w:space="0" w:color="000000"/>
            </w:tcBorders>
          </w:tcPr>
          <w:p w:rsidR="00556F58" w:rsidRPr="00531707" w:rsidRDefault="00556F58" w:rsidP="00317ABD">
            <w:pPr>
              <w:suppressAutoHyphens/>
              <w:autoSpaceDN w:val="0"/>
              <w:spacing w:line="276" w:lineRule="auto"/>
              <w:jc w:val="both"/>
              <w:textAlignment w:val="baseline"/>
              <w:rPr>
                <w:rFonts w:eastAsia="Calibri"/>
                <w:bCs/>
                <w:color w:val="000000"/>
              </w:rPr>
            </w:pPr>
          </w:p>
        </w:tc>
      </w:tr>
    </w:tbl>
    <w:p w:rsidR="00317ABD" w:rsidRPr="00531707" w:rsidRDefault="00317ABD" w:rsidP="00317ABD">
      <w:pPr>
        <w:suppressAutoHyphens/>
        <w:autoSpaceDN w:val="0"/>
        <w:spacing w:before="240"/>
        <w:jc w:val="both"/>
        <w:textAlignment w:val="baseline"/>
        <w:rPr>
          <w:rFonts w:eastAsia="Calibri"/>
          <w:b/>
          <w:bCs/>
          <w:color w:val="000000"/>
        </w:rPr>
      </w:pPr>
    </w:p>
    <w:p w:rsidR="00317ABD" w:rsidRPr="00531707" w:rsidRDefault="00317ABD" w:rsidP="00317ABD">
      <w:pPr>
        <w:suppressAutoHyphens/>
        <w:autoSpaceDN w:val="0"/>
        <w:spacing w:after="200" w:line="276" w:lineRule="auto"/>
        <w:textAlignment w:val="baseline"/>
        <w:rPr>
          <w:rFonts w:ascii="Calibri" w:eastAsia="Calibri" w:hAnsi="Calibri"/>
          <w:sz w:val="22"/>
          <w:szCs w:val="22"/>
          <w:lang w:eastAsia="en-US"/>
        </w:rPr>
      </w:pPr>
    </w:p>
    <w:p w:rsidR="00317ABD" w:rsidRPr="00531707" w:rsidRDefault="00317ABD" w:rsidP="00B93B80">
      <w:pPr>
        <w:jc w:val="both"/>
        <w:rPr>
          <w:rFonts w:eastAsia="MS Mincho"/>
          <w:bCs/>
          <w:noProof/>
        </w:rPr>
      </w:pPr>
    </w:p>
    <w:p w:rsidR="00EC6577" w:rsidRPr="00531707" w:rsidRDefault="00EC6577" w:rsidP="00EC6577">
      <w:pPr>
        <w:jc w:val="both"/>
        <w:rPr>
          <w:rFonts w:eastAsia="MS Mincho"/>
          <w:b/>
          <w:noProof/>
        </w:rPr>
      </w:pPr>
    </w:p>
    <w:bookmarkEnd w:id="3"/>
    <w:p w:rsidR="00EC6577" w:rsidRPr="00531707" w:rsidRDefault="00EC6577" w:rsidP="00EC6577">
      <w:pPr>
        <w:tabs>
          <w:tab w:val="left" w:pos="360"/>
        </w:tabs>
        <w:jc w:val="both"/>
        <w:rPr>
          <w:rFonts w:eastAsia="MS Mincho"/>
          <w:b/>
          <w:i/>
          <w:noProof/>
        </w:rPr>
      </w:pPr>
    </w:p>
    <w:p w:rsidR="00EC6577" w:rsidRPr="00531707" w:rsidRDefault="00EC6577" w:rsidP="00EC6577">
      <w:pPr>
        <w:tabs>
          <w:tab w:val="left" w:pos="360"/>
        </w:tabs>
        <w:jc w:val="both"/>
        <w:rPr>
          <w:rFonts w:eastAsia="MS Mincho"/>
          <w:b/>
          <w:i/>
          <w:noProof/>
        </w:rPr>
      </w:pPr>
      <w:r w:rsidRPr="00531707">
        <w:rPr>
          <w:rFonts w:eastAsia="MS Mincho"/>
          <w:b/>
          <w:i/>
          <w:noProof/>
        </w:rPr>
        <w:t>ПРИЛОЖЕНИЯ:</w:t>
      </w:r>
    </w:p>
    <w:p w:rsidR="00EC6577" w:rsidRPr="00E1067A" w:rsidRDefault="00EC6577" w:rsidP="00E1067A">
      <w:pPr>
        <w:pStyle w:val="ListParagraph"/>
        <w:numPr>
          <w:ilvl w:val="3"/>
          <w:numId w:val="35"/>
        </w:numPr>
        <w:tabs>
          <w:tab w:val="left" w:pos="360"/>
        </w:tabs>
        <w:ind w:left="426"/>
        <w:jc w:val="both"/>
        <w:rPr>
          <w:rFonts w:eastAsia="MS Mincho"/>
          <w:i/>
          <w:noProof/>
        </w:rPr>
      </w:pPr>
      <w:r w:rsidRPr="00E1067A">
        <w:rPr>
          <w:rFonts w:eastAsia="MS Mincho"/>
          <w:i/>
          <w:noProof/>
        </w:rPr>
        <w:t xml:space="preserve">Копие/я от документ/и, удостоверяващ/и правата ни за оторизация от производителя/ите (или от официален/ни негов/и представител/и) за </w:t>
      </w:r>
      <w:r w:rsidR="00302528" w:rsidRPr="00E1067A">
        <w:rPr>
          <w:rFonts w:eastAsia="MS Mincho"/>
          <w:i/>
          <w:noProof/>
        </w:rPr>
        <w:t>предложения Софтуер</w:t>
      </w:r>
    </w:p>
    <w:p w:rsidR="00A3156C" w:rsidRPr="00E1067A" w:rsidRDefault="00A3156C" w:rsidP="00E1067A">
      <w:pPr>
        <w:pStyle w:val="ListParagraph"/>
        <w:numPr>
          <w:ilvl w:val="3"/>
          <w:numId w:val="35"/>
        </w:numPr>
        <w:tabs>
          <w:tab w:val="left" w:pos="360"/>
        </w:tabs>
        <w:ind w:left="426"/>
        <w:jc w:val="both"/>
        <w:rPr>
          <w:rFonts w:eastAsia="MS Mincho"/>
          <w:i/>
          <w:noProof/>
        </w:rPr>
      </w:pPr>
      <w:r>
        <w:rPr>
          <w:rFonts w:eastAsia="MS Mincho"/>
          <w:i/>
          <w:noProof/>
        </w:rPr>
        <w:t xml:space="preserve">Копие от сертификат </w:t>
      </w:r>
      <w:r w:rsidRPr="00A3156C">
        <w:rPr>
          <w:rFonts w:eastAsia="MS Mincho"/>
          <w:i/>
          <w:noProof/>
        </w:rPr>
        <w:t>EN ISO/IEC 27001:2013 или еквивалентент</w:t>
      </w:r>
    </w:p>
    <w:p w:rsidR="00FB2DF7" w:rsidRPr="00E1067A" w:rsidRDefault="00FB2DF7" w:rsidP="00E1067A">
      <w:pPr>
        <w:pStyle w:val="ListParagraph"/>
        <w:numPr>
          <w:ilvl w:val="3"/>
          <w:numId w:val="35"/>
        </w:numPr>
        <w:tabs>
          <w:tab w:val="left" w:pos="360"/>
        </w:tabs>
        <w:ind w:left="426"/>
        <w:jc w:val="both"/>
        <w:rPr>
          <w:rFonts w:eastAsia="MS Mincho"/>
          <w:i/>
          <w:noProof/>
        </w:rPr>
      </w:pPr>
      <w:r w:rsidRPr="00FB2DF7">
        <w:rPr>
          <w:rFonts w:eastAsia="MS Mincho"/>
          <w:i/>
          <w:noProof/>
        </w:rPr>
        <w:t>Декларация за спазване задълженията, свързани с данъци и осигуровки, опазване на околната среда, закрила на заетостта и условията на труд по чл. 39, ал. 3, т. 1, буква „д“ от ППЗОП</w:t>
      </w:r>
    </w:p>
    <w:p w:rsidR="00EC6577" w:rsidRPr="00531707" w:rsidRDefault="00EC6577" w:rsidP="00EC6577">
      <w:pPr>
        <w:tabs>
          <w:tab w:val="left" w:pos="360"/>
        </w:tabs>
        <w:jc w:val="both"/>
        <w:rPr>
          <w:rFonts w:eastAsia="MS Mincho"/>
          <w:i/>
          <w:noProof/>
        </w:rPr>
      </w:pPr>
    </w:p>
    <w:p w:rsidR="00EC6577" w:rsidRPr="00531707" w:rsidRDefault="00EC6577" w:rsidP="00EC6577">
      <w:pPr>
        <w:tabs>
          <w:tab w:val="left" w:pos="360"/>
        </w:tabs>
        <w:autoSpaceDE w:val="0"/>
        <w:jc w:val="both"/>
        <w:rPr>
          <w:rFonts w:eastAsia="MS Mincho"/>
          <w:b/>
          <w:i/>
          <w:noProof/>
          <w:lang w:eastAsia="en-US"/>
        </w:rPr>
      </w:pPr>
    </w:p>
    <w:p w:rsidR="00EC6577" w:rsidRPr="00531707" w:rsidRDefault="00EC6577" w:rsidP="00EC6577">
      <w:pPr>
        <w:jc w:val="both"/>
        <w:rPr>
          <w:rFonts w:eastAsia="TimesNewRomanPSMT"/>
          <w:noProof/>
        </w:rPr>
      </w:pPr>
      <w:r w:rsidRPr="00531707">
        <w:rPr>
          <w:rFonts w:eastAsia="TimesNewRomanPSMT"/>
          <w:noProof/>
        </w:rPr>
        <w:t xml:space="preserve">Дата:.....................................г.                                                  ………………………………..                   </w:t>
      </w:r>
    </w:p>
    <w:p w:rsidR="00EC6577" w:rsidRPr="00531707" w:rsidRDefault="00EC6577" w:rsidP="00EC6577">
      <w:pPr>
        <w:jc w:val="both"/>
        <w:rPr>
          <w:rFonts w:eastAsia="TimesNewRomanPS-ItalicMT"/>
          <w:noProof/>
        </w:rPr>
      </w:pPr>
      <w:r w:rsidRPr="00531707">
        <w:rPr>
          <w:rFonts w:eastAsia="TimesNewRomanPS-ItalicMT"/>
          <w:noProof/>
        </w:rPr>
        <w:t xml:space="preserve">                                                                                                       /име, фамилия, подпис и печат/</w:t>
      </w:r>
    </w:p>
    <w:p w:rsidR="00EC6577" w:rsidRPr="00531707" w:rsidRDefault="00EC6577" w:rsidP="00EC6577">
      <w:pPr>
        <w:spacing w:after="200" w:line="276" w:lineRule="auto"/>
        <w:rPr>
          <w:rFonts w:eastAsia="MS Mincho"/>
          <w:b/>
          <w:i/>
          <w:noProof/>
          <w:lang w:eastAsia="en-US"/>
        </w:rPr>
      </w:pPr>
      <w:r w:rsidRPr="00531707">
        <w:rPr>
          <w:rFonts w:eastAsia="MS Mincho"/>
          <w:b/>
          <w:i/>
          <w:noProof/>
          <w:lang w:eastAsia="en-US"/>
        </w:rPr>
        <w:br w:type="page"/>
      </w:r>
    </w:p>
    <w:p w:rsidR="00EC6577" w:rsidRPr="00531707" w:rsidRDefault="00EC6577" w:rsidP="00EC6577">
      <w:pPr>
        <w:tabs>
          <w:tab w:val="left" w:pos="360"/>
        </w:tabs>
        <w:autoSpaceDE w:val="0"/>
        <w:jc w:val="both"/>
        <w:rPr>
          <w:rFonts w:eastAsia="MS Mincho"/>
          <w:b/>
          <w:i/>
          <w:noProof/>
          <w:lang w:eastAsia="en-US"/>
        </w:rPr>
      </w:pPr>
    </w:p>
    <w:p w:rsidR="00EC6577" w:rsidRPr="00531707" w:rsidRDefault="00EC6577" w:rsidP="00EC6577">
      <w:pPr>
        <w:rPr>
          <w:b/>
          <w:noProof/>
        </w:rPr>
      </w:pPr>
    </w:p>
    <w:p w:rsidR="00EC6577" w:rsidRPr="00531707" w:rsidRDefault="00EC6577" w:rsidP="00EC6577">
      <w:pPr>
        <w:ind w:firstLine="709"/>
        <w:jc w:val="right"/>
        <w:rPr>
          <w:b/>
          <w:noProof/>
        </w:rPr>
      </w:pPr>
      <w:r w:rsidRPr="00531707">
        <w:rPr>
          <w:b/>
          <w:noProof/>
        </w:rPr>
        <w:t>Образец № 3</w:t>
      </w:r>
    </w:p>
    <w:p w:rsidR="00EC6577" w:rsidRPr="00531707" w:rsidRDefault="00EC6577" w:rsidP="00EC6577">
      <w:pPr>
        <w:ind w:firstLine="709"/>
        <w:jc w:val="center"/>
        <w:rPr>
          <w:b/>
          <w:noProof/>
        </w:rPr>
      </w:pPr>
    </w:p>
    <w:p w:rsidR="00EC6577" w:rsidRPr="00531707" w:rsidRDefault="00EC6577" w:rsidP="00EC6577">
      <w:pPr>
        <w:tabs>
          <w:tab w:val="left" w:pos="374"/>
        </w:tabs>
        <w:ind w:right="79"/>
        <w:jc w:val="both"/>
        <w:rPr>
          <w:rFonts w:eastAsia="MS Mincho"/>
          <w:b/>
          <w:noProof/>
        </w:rPr>
      </w:pPr>
    </w:p>
    <w:p w:rsidR="00EC6577" w:rsidRPr="00531707" w:rsidRDefault="00EC6577" w:rsidP="00EC6577">
      <w:pPr>
        <w:tabs>
          <w:tab w:val="left" w:pos="374"/>
        </w:tabs>
        <w:ind w:right="79"/>
        <w:jc w:val="both"/>
        <w:rPr>
          <w:rFonts w:eastAsia="MS Mincho"/>
          <w:b/>
          <w:noProof/>
        </w:rPr>
      </w:pPr>
      <w:r w:rsidRPr="00531707">
        <w:rPr>
          <w:rFonts w:eastAsia="MS Mincho"/>
          <w:b/>
          <w:noProof/>
        </w:rPr>
        <w:t>ДО НАЦИОНАЛЕН СТАТИСТИЧЕСКИ ИНСТИТУТ</w:t>
      </w:r>
    </w:p>
    <w:p w:rsidR="00EC6577" w:rsidRPr="00531707" w:rsidRDefault="00EC6577" w:rsidP="00EC6577">
      <w:pPr>
        <w:tabs>
          <w:tab w:val="left" w:pos="374"/>
        </w:tabs>
        <w:ind w:right="79"/>
        <w:jc w:val="both"/>
        <w:rPr>
          <w:rFonts w:eastAsia="MS Mincho"/>
          <w:b/>
          <w:noProof/>
        </w:rPr>
      </w:pPr>
      <w:r w:rsidRPr="00531707">
        <w:rPr>
          <w:rFonts w:eastAsia="MS Mincho"/>
          <w:b/>
          <w:noProof/>
        </w:rPr>
        <w:t>гр. София, ул. Панайот Волов № 2</w:t>
      </w:r>
    </w:p>
    <w:p w:rsidR="00EC6577" w:rsidRPr="00531707" w:rsidRDefault="00EC6577" w:rsidP="00EC6577">
      <w:pPr>
        <w:tabs>
          <w:tab w:val="left" w:pos="374"/>
        </w:tabs>
        <w:ind w:right="79"/>
        <w:jc w:val="both"/>
        <w:rPr>
          <w:rFonts w:eastAsia="MS Mincho"/>
          <w:noProof/>
        </w:rPr>
      </w:pPr>
    </w:p>
    <w:p w:rsidR="00EC6577" w:rsidRPr="00531707" w:rsidRDefault="00EC6577" w:rsidP="00EC6577">
      <w:pPr>
        <w:tabs>
          <w:tab w:val="left" w:pos="374"/>
        </w:tabs>
        <w:ind w:right="79"/>
        <w:jc w:val="both"/>
        <w:rPr>
          <w:rFonts w:eastAsia="MS Mincho"/>
          <w:noProof/>
        </w:rPr>
      </w:pPr>
    </w:p>
    <w:p w:rsidR="00EC6577" w:rsidRPr="00531707" w:rsidRDefault="00EC6577" w:rsidP="00EC6577">
      <w:pPr>
        <w:keepNext/>
        <w:tabs>
          <w:tab w:val="left" w:pos="374"/>
        </w:tabs>
        <w:ind w:right="79"/>
        <w:jc w:val="center"/>
        <w:outlineLvl w:val="2"/>
        <w:rPr>
          <w:rFonts w:eastAsia="MS Mincho"/>
          <w:b/>
          <w:bCs/>
          <w:noProof/>
        </w:rPr>
      </w:pPr>
      <w:r w:rsidRPr="00531707">
        <w:rPr>
          <w:rFonts w:eastAsia="MS Mincho"/>
          <w:b/>
          <w:bCs/>
          <w:noProof/>
        </w:rPr>
        <w:t>Ц Е Н О В О    П Р Е Д Л О Ж Е Н И Е</w:t>
      </w:r>
    </w:p>
    <w:p w:rsidR="00EC6577" w:rsidRPr="00531707" w:rsidRDefault="00EC6577" w:rsidP="00EC6577">
      <w:pPr>
        <w:rPr>
          <w:rFonts w:eastAsia="TimesNewRomanPSMT"/>
          <w:noProof/>
        </w:rPr>
      </w:pPr>
      <w:r w:rsidRPr="00531707">
        <w:rPr>
          <w:rFonts w:eastAsia="TimesNewRomanPSMT"/>
          <w:noProof/>
        </w:rPr>
        <w:t>от</w:t>
      </w:r>
    </w:p>
    <w:p w:rsidR="00EC6577" w:rsidRPr="00531707" w:rsidRDefault="00EC6577" w:rsidP="00EC6577">
      <w:pPr>
        <w:jc w:val="both"/>
        <w:rPr>
          <w:rFonts w:eastAsia="TimesNewRomanPSMT"/>
          <w:noProof/>
        </w:rPr>
      </w:pPr>
      <w:r w:rsidRPr="00531707">
        <w:rPr>
          <w:rFonts w:eastAsia="TimesNewRomanPSMT"/>
          <w:noProof/>
        </w:rPr>
        <w:t>....................................................................................................................................................</w:t>
      </w:r>
    </w:p>
    <w:p w:rsidR="00EC6577" w:rsidRPr="00531707" w:rsidRDefault="00EC6577" w:rsidP="00EC6577">
      <w:pPr>
        <w:jc w:val="center"/>
        <w:rPr>
          <w:rFonts w:eastAsia="TimesNewRomanPS-ItalicMT"/>
          <w:noProof/>
        </w:rPr>
      </w:pPr>
      <w:r w:rsidRPr="00531707">
        <w:rPr>
          <w:rFonts w:eastAsia="TimesNewRomanPS-ItalicMT"/>
          <w:noProof/>
        </w:rPr>
        <w:t>(пълно наименование, ЕИК/БУЛСТАТ, седалище и адрес на управление)</w:t>
      </w:r>
    </w:p>
    <w:p w:rsidR="00EC6577" w:rsidRPr="00531707" w:rsidRDefault="00EC6577" w:rsidP="00EC6577">
      <w:pPr>
        <w:jc w:val="both"/>
        <w:rPr>
          <w:rFonts w:eastAsia="TimesNewRomanPS-ItalicMT"/>
          <w:noProof/>
        </w:rPr>
      </w:pPr>
    </w:p>
    <w:p w:rsidR="00EC6577" w:rsidRPr="00531707" w:rsidRDefault="00EC6577" w:rsidP="00EC6577">
      <w:pPr>
        <w:ind w:firstLine="708"/>
        <w:jc w:val="both"/>
        <w:rPr>
          <w:rFonts w:eastAsia="TimesNewRomanPS-BoldMT"/>
          <w:noProof/>
        </w:rPr>
      </w:pPr>
    </w:p>
    <w:p w:rsidR="00EC6577" w:rsidRPr="00531707" w:rsidRDefault="00EC6577" w:rsidP="00EC6577">
      <w:pPr>
        <w:ind w:firstLine="708"/>
        <w:jc w:val="both"/>
        <w:rPr>
          <w:rFonts w:eastAsia="TimesNewRomanPS-BoldMT"/>
          <w:b/>
          <w:noProof/>
        </w:rPr>
      </w:pPr>
      <w:r w:rsidRPr="00531707">
        <w:rPr>
          <w:rFonts w:eastAsia="TimesNewRomanPS-BoldMT"/>
          <w:b/>
          <w:noProof/>
        </w:rPr>
        <w:t xml:space="preserve">Уважаеми дами и господа, </w:t>
      </w:r>
    </w:p>
    <w:p w:rsidR="00EC6577" w:rsidRPr="00531707" w:rsidRDefault="00EC6577" w:rsidP="00EC6577">
      <w:pPr>
        <w:ind w:firstLine="708"/>
        <w:jc w:val="both"/>
        <w:rPr>
          <w:rFonts w:eastAsia="TimesNewRomanPS-BoldMT"/>
          <w:noProof/>
        </w:rPr>
      </w:pPr>
    </w:p>
    <w:p w:rsidR="00EC6577" w:rsidRPr="00531707" w:rsidRDefault="00EC6577" w:rsidP="00EC6577">
      <w:pPr>
        <w:jc w:val="both"/>
        <w:rPr>
          <w:b/>
          <w:noProof/>
        </w:rPr>
      </w:pPr>
      <w:r w:rsidRPr="00531707">
        <w:rPr>
          <w:rFonts w:eastAsia="TimesNewRomanPSMT"/>
          <w:noProof/>
        </w:rPr>
        <w:tab/>
        <w:t xml:space="preserve">Във връзка с обявената процедура за възлагане на поръчка с предмет: </w:t>
      </w:r>
      <w:r w:rsidRPr="00531707">
        <w:rPr>
          <w:noProof/>
        </w:rPr>
        <w:t>„Доставка на лицензи, конфигуриране, гаранционно обслужване и техническа помощ на място на софтуер за преброяване на населението и жилищния фонд в Република България през 2021 г. ”</w:t>
      </w:r>
      <w:r w:rsidRPr="00531707">
        <w:rPr>
          <w:b/>
          <w:noProof/>
        </w:rPr>
        <w:t>,</w:t>
      </w:r>
      <w:r w:rsidRPr="00531707">
        <w:rPr>
          <w:rFonts w:eastAsia="TimesNewRomanPSMT"/>
          <w:noProof/>
        </w:rPr>
        <w:t xml:space="preserve"> </w:t>
      </w:r>
      <w:r w:rsidRPr="00531707">
        <w:rPr>
          <w:noProof/>
        </w:rPr>
        <w:t xml:space="preserve">предлагаме да изпълним поръчката, съгласно изискванията на </w:t>
      </w:r>
      <w:r w:rsidRPr="00531707">
        <w:rPr>
          <w:bCs/>
          <w:noProof/>
        </w:rPr>
        <w:t xml:space="preserve">Възложителя </w:t>
      </w:r>
      <w:r w:rsidRPr="00531707">
        <w:rPr>
          <w:noProof/>
        </w:rPr>
        <w:t>при следните финансови условия:</w:t>
      </w:r>
    </w:p>
    <w:p w:rsidR="00EC6577" w:rsidRPr="00531707" w:rsidRDefault="00EC6577" w:rsidP="00EC6577">
      <w:pPr>
        <w:widowControl w:val="0"/>
        <w:suppressAutoHyphens/>
        <w:spacing w:line="276" w:lineRule="auto"/>
        <w:jc w:val="both"/>
        <w:rPr>
          <w:rFonts w:eastAsia="Lucida Sans Unicode"/>
          <w:b/>
          <w:noProof/>
          <w:kern w:val="1"/>
          <w:lang w:eastAsia="hi-IN" w:bidi="hi-IN"/>
        </w:rPr>
      </w:pPr>
    </w:p>
    <w:p w:rsidR="00EC6577" w:rsidRPr="00531707" w:rsidRDefault="00EC6577" w:rsidP="00EC6577">
      <w:pPr>
        <w:pStyle w:val="ListParagraph"/>
        <w:numPr>
          <w:ilvl w:val="3"/>
          <w:numId w:val="6"/>
        </w:numPr>
        <w:tabs>
          <w:tab w:val="left" w:pos="1134"/>
        </w:tabs>
        <w:overflowPunct w:val="0"/>
        <w:autoSpaceDE w:val="0"/>
        <w:autoSpaceDN w:val="0"/>
        <w:adjustRightInd w:val="0"/>
        <w:ind w:left="0" w:right="-35" w:firstLine="851"/>
        <w:jc w:val="both"/>
        <w:textAlignment w:val="baseline"/>
        <w:rPr>
          <w:noProof/>
          <w:lang w:eastAsia="en-US"/>
        </w:rPr>
      </w:pPr>
      <w:r w:rsidRPr="00531707">
        <w:rPr>
          <w:noProof/>
          <w:lang w:eastAsia="en-US"/>
        </w:rPr>
        <w:t>Предлагаме обща крайна цена за изпълнение на обществената поръчка в размер: …………… лв. (словом: …………………. лева) без ДДС и …………… лв. (словом: ……………………………) с ДДС.</w:t>
      </w:r>
    </w:p>
    <w:p w:rsidR="00EC6577" w:rsidRPr="00531707" w:rsidRDefault="00EC6577" w:rsidP="00EC6577">
      <w:pPr>
        <w:ind w:right="-35"/>
        <w:rPr>
          <w:rFonts w:ascii="Cambria" w:hAnsi="Cambria"/>
          <w:b/>
          <w:noProof/>
          <w:lang w:eastAsia="en-US"/>
        </w:rPr>
      </w:pPr>
    </w:p>
    <w:p w:rsidR="00EC6577" w:rsidRPr="00531707" w:rsidRDefault="00EC6577" w:rsidP="00EC6577">
      <w:pPr>
        <w:pStyle w:val="ListParagraph"/>
        <w:numPr>
          <w:ilvl w:val="3"/>
          <w:numId w:val="6"/>
        </w:numPr>
        <w:tabs>
          <w:tab w:val="left" w:pos="1134"/>
        </w:tabs>
        <w:overflowPunct w:val="0"/>
        <w:autoSpaceDE w:val="0"/>
        <w:autoSpaceDN w:val="0"/>
        <w:adjustRightInd w:val="0"/>
        <w:ind w:left="0" w:right="-35" w:firstLine="851"/>
        <w:jc w:val="both"/>
        <w:textAlignment w:val="baseline"/>
        <w:rPr>
          <w:noProof/>
          <w:lang w:eastAsia="en-US"/>
        </w:rPr>
      </w:pPr>
      <w:r w:rsidRPr="00531707">
        <w:rPr>
          <w:noProof/>
          <w:lang w:eastAsia="en-US"/>
        </w:rPr>
        <w:t>Предложените цени са определени при пълно съответствие с условията на Документацията по процедурата. Приемаме, че единствено и само аз (ние) ще бъда(ем) отговорни за евентуално допуснати грешки или пропуски в изчисленията на предложените от мен (нас) цени.</w:t>
      </w:r>
    </w:p>
    <w:p w:rsidR="00EC6577" w:rsidRPr="00531707" w:rsidRDefault="00EC6577" w:rsidP="00EC6577">
      <w:pPr>
        <w:pStyle w:val="ListParagraph"/>
        <w:numPr>
          <w:ilvl w:val="3"/>
          <w:numId w:val="6"/>
        </w:numPr>
        <w:tabs>
          <w:tab w:val="left" w:pos="1134"/>
        </w:tabs>
        <w:overflowPunct w:val="0"/>
        <w:autoSpaceDE w:val="0"/>
        <w:autoSpaceDN w:val="0"/>
        <w:adjustRightInd w:val="0"/>
        <w:ind w:left="0" w:right="-35" w:firstLine="851"/>
        <w:jc w:val="both"/>
        <w:textAlignment w:val="baseline"/>
        <w:rPr>
          <w:noProof/>
          <w:lang w:eastAsia="en-US"/>
        </w:rPr>
      </w:pPr>
      <w:r w:rsidRPr="00531707">
        <w:rPr>
          <w:noProof/>
          <w:lang w:eastAsia="en-US"/>
        </w:rPr>
        <w:t>Декларирам(е), че съм (сме) съгласен(и) плащанията да бъдат извършени по начина и в сроковете, посочени в проекта на договор за възлагане на обществената поръчка.</w:t>
      </w:r>
    </w:p>
    <w:p w:rsidR="00EC6577" w:rsidRPr="00531707" w:rsidRDefault="00EC6577" w:rsidP="00EC6577">
      <w:pPr>
        <w:jc w:val="both"/>
        <w:rPr>
          <w:rFonts w:eastAsia="TimesNewRomanPSMT"/>
          <w:noProof/>
        </w:rPr>
      </w:pPr>
    </w:p>
    <w:p w:rsidR="00EC6577" w:rsidRPr="00531707" w:rsidRDefault="00EC6577" w:rsidP="00EC6577">
      <w:pPr>
        <w:jc w:val="both"/>
        <w:rPr>
          <w:rFonts w:eastAsia="TimesNewRomanPSMT"/>
          <w:noProof/>
        </w:rPr>
      </w:pPr>
      <w:r w:rsidRPr="00531707">
        <w:rPr>
          <w:rFonts w:eastAsia="TimesNewRomanPSMT"/>
          <w:noProof/>
        </w:rPr>
        <w:t xml:space="preserve">Дата:.....................................г.                                                  ………………………………..                   </w:t>
      </w:r>
    </w:p>
    <w:p w:rsidR="00EC6577" w:rsidRPr="00531707" w:rsidRDefault="00EC6577" w:rsidP="00EC6577">
      <w:pPr>
        <w:jc w:val="both"/>
        <w:rPr>
          <w:rFonts w:eastAsia="TimesNewRomanPS-ItalicMT"/>
          <w:noProof/>
        </w:rPr>
      </w:pPr>
      <w:r w:rsidRPr="00531707">
        <w:rPr>
          <w:rFonts w:eastAsia="TimesNewRomanPS-ItalicMT"/>
          <w:noProof/>
        </w:rPr>
        <w:t xml:space="preserve">                                                                                                       /име, фамилия, подпис и печат/</w:t>
      </w:r>
    </w:p>
    <w:p w:rsidR="00EC6577" w:rsidRPr="00531707" w:rsidRDefault="00EC6577" w:rsidP="00EC6577">
      <w:pPr>
        <w:tabs>
          <w:tab w:val="left" w:pos="374"/>
        </w:tabs>
        <w:ind w:right="79"/>
        <w:jc w:val="both"/>
        <w:rPr>
          <w:bCs/>
          <w:iCs/>
          <w:noProof/>
        </w:rPr>
      </w:pPr>
      <w:bookmarkStart w:id="12" w:name="_DV_M80"/>
      <w:bookmarkStart w:id="13" w:name="_DV_M81"/>
      <w:bookmarkStart w:id="14" w:name="_DV_M82"/>
      <w:bookmarkStart w:id="15" w:name="_DV_M83"/>
      <w:bookmarkStart w:id="16" w:name="_DV_M85"/>
      <w:bookmarkStart w:id="17" w:name="_DV_M86"/>
      <w:bookmarkStart w:id="18" w:name="_DV_M87"/>
      <w:bookmarkStart w:id="19" w:name="_DV_M94"/>
      <w:bookmarkStart w:id="20" w:name="_DV_M95"/>
      <w:bookmarkStart w:id="21" w:name="_DV_M96"/>
      <w:bookmarkStart w:id="22" w:name="_DV_M97"/>
      <w:bookmarkStart w:id="23" w:name="_DV_M98"/>
      <w:bookmarkStart w:id="24" w:name="_DV_M99"/>
      <w:bookmarkStart w:id="25" w:name="_DV_M100"/>
      <w:bookmarkStart w:id="26" w:name="_DV_M101"/>
      <w:bookmarkStart w:id="27" w:name="_DV_M102"/>
      <w:bookmarkStart w:id="28" w:name="_DV_M64"/>
      <w:bookmarkStart w:id="29" w:name="_DV_M65"/>
      <w:bookmarkStart w:id="30" w:name="_DV_M67"/>
      <w:bookmarkStart w:id="31" w:name="_DV_M68"/>
      <w:bookmarkStart w:id="32" w:name="_DV_M69"/>
      <w:bookmarkStart w:id="33" w:name="_DV_M169"/>
      <w:bookmarkStart w:id="34" w:name="_DV_M17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EC6577" w:rsidRPr="00531707" w:rsidRDefault="00EC6577" w:rsidP="00EC6577">
      <w:pPr>
        <w:spacing w:after="200" w:line="276" w:lineRule="auto"/>
        <w:rPr>
          <w:b/>
          <w:bCs/>
          <w:noProof/>
          <w:color w:val="365F91"/>
          <w:sz w:val="28"/>
          <w:szCs w:val="28"/>
          <w:lang w:eastAsia="en-US"/>
        </w:rPr>
      </w:pPr>
      <w:r w:rsidRPr="00531707">
        <w:rPr>
          <w:b/>
          <w:bCs/>
          <w:noProof/>
          <w:color w:val="365F91"/>
          <w:sz w:val="28"/>
          <w:szCs w:val="28"/>
          <w:lang w:eastAsia="en-US"/>
        </w:rPr>
        <w:br w:type="page"/>
      </w:r>
    </w:p>
    <w:p w:rsidR="00EC6577" w:rsidRPr="00531707" w:rsidRDefault="00EC6577" w:rsidP="00EC6577">
      <w:pPr>
        <w:keepNext/>
        <w:keepLines/>
        <w:spacing w:before="120"/>
        <w:outlineLvl w:val="0"/>
        <w:rPr>
          <w:b/>
          <w:bCs/>
          <w:noProof/>
          <w:color w:val="365F91"/>
          <w:sz w:val="28"/>
          <w:szCs w:val="28"/>
          <w:lang w:eastAsia="en-US"/>
        </w:rPr>
      </w:pPr>
    </w:p>
    <w:p w:rsidR="00EC6577" w:rsidRPr="00531707" w:rsidRDefault="00EC6577" w:rsidP="00EC6577">
      <w:pPr>
        <w:ind w:right="22"/>
        <w:jc w:val="right"/>
        <w:rPr>
          <w:rFonts w:eastAsia="MS Mincho"/>
          <w:b/>
          <w:noProof/>
        </w:rPr>
      </w:pPr>
    </w:p>
    <w:p w:rsidR="00EC6577" w:rsidRPr="00531707" w:rsidRDefault="00EC6577" w:rsidP="00EC6577">
      <w:pPr>
        <w:ind w:right="22"/>
        <w:jc w:val="right"/>
        <w:rPr>
          <w:rFonts w:eastAsia="MS Mincho"/>
          <w:b/>
          <w:noProof/>
        </w:rPr>
      </w:pPr>
      <w:r w:rsidRPr="00531707">
        <w:rPr>
          <w:rFonts w:eastAsia="MS Mincho"/>
          <w:b/>
          <w:noProof/>
        </w:rPr>
        <w:t>Образец № 4</w:t>
      </w:r>
    </w:p>
    <w:p w:rsidR="00EC6577" w:rsidRPr="00531707" w:rsidRDefault="00EC6577" w:rsidP="00EC6577">
      <w:pPr>
        <w:spacing w:line="276" w:lineRule="auto"/>
        <w:jc w:val="both"/>
        <w:rPr>
          <w:b/>
          <w:noProof/>
        </w:rPr>
      </w:pPr>
    </w:p>
    <w:p w:rsidR="00EC6577" w:rsidRPr="00531707" w:rsidRDefault="00EC6577" w:rsidP="00EC6577">
      <w:pPr>
        <w:spacing w:line="276" w:lineRule="auto"/>
        <w:jc w:val="both"/>
        <w:rPr>
          <w:b/>
          <w:noProof/>
        </w:rPr>
      </w:pPr>
      <w:r w:rsidRPr="00531707">
        <w:rPr>
          <w:b/>
          <w:noProof/>
        </w:rPr>
        <w:t>ДО НАЦИОНАЛЕН СТАТИСТИЧЕСКИ ИНСТИТУТ</w:t>
      </w:r>
    </w:p>
    <w:p w:rsidR="00EC6577" w:rsidRPr="00531707" w:rsidRDefault="00EC6577" w:rsidP="00EC6577">
      <w:pPr>
        <w:spacing w:line="276" w:lineRule="auto"/>
        <w:jc w:val="both"/>
        <w:rPr>
          <w:b/>
          <w:noProof/>
        </w:rPr>
      </w:pPr>
      <w:r w:rsidRPr="00531707">
        <w:rPr>
          <w:b/>
          <w:noProof/>
        </w:rPr>
        <w:t>гр. София, ул. Панайот Волов № 2</w:t>
      </w:r>
    </w:p>
    <w:p w:rsidR="00EC6577" w:rsidRPr="00531707" w:rsidRDefault="00EC6577" w:rsidP="00EC6577">
      <w:pPr>
        <w:tabs>
          <w:tab w:val="left" w:pos="374"/>
        </w:tabs>
        <w:ind w:right="79"/>
        <w:jc w:val="both"/>
        <w:rPr>
          <w:rFonts w:eastAsia="MS Mincho"/>
          <w:noProof/>
        </w:rPr>
      </w:pPr>
    </w:p>
    <w:p w:rsidR="00EC6577" w:rsidRPr="00531707" w:rsidRDefault="00EC6577" w:rsidP="00EC6577">
      <w:pPr>
        <w:tabs>
          <w:tab w:val="left" w:pos="374"/>
        </w:tabs>
        <w:ind w:right="79"/>
        <w:jc w:val="both"/>
        <w:rPr>
          <w:rFonts w:eastAsia="MS Mincho"/>
          <w:noProof/>
        </w:rPr>
      </w:pPr>
    </w:p>
    <w:p w:rsidR="00EC6577" w:rsidRPr="00531707" w:rsidRDefault="00EC6577" w:rsidP="00EC6577">
      <w:pPr>
        <w:jc w:val="center"/>
        <w:rPr>
          <w:rFonts w:eastAsia="TimesNewRomanPS-BoldMT"/>
          <w:b/>
          <w:bCs/>
          <w:noProof/>
        </w:rPr>
      </w:pPr>
      <w:r w:rsidRPr="00531707">
        <w:rPr>
          <w:rFonts w:eastAsia="TimesNewRomanPS-BoldMT"/>
          <w:b/>
          <w:bCs/>
          <w:noProof/>
        </w:rPr>
        <w:t>ДЕКЛАРАЦИЯ</w:t>
      </w:r>
    </w:p>
    <w:p w:rsidR="00EC6577" w:rsidRPr="00531707" w:rsidRDefault="00EC6577" w:rsidP="00EC6577">
      <w:pPr>
        <w:jc w:val="center"/>
        <w:rPr>
          <w:rFonts w:eastAsia="TimesNewRomanPS-BoldMT"/>
          <w:b/>
          <w:bCs/>
          <w:noProof/>
        </w:rPr>
      </w:pPr>
      <w:r w:rsidRPr="00531707">
        <w:rPr>
          <w:rFonts w:eastAsia="TimesNewRomanPS-BoldMT"/>
          <w:b/>
          <w:bCs/>
          <w:noProof/>
        </w:rPr>
        <w:t>за съгласие за обработка на лични данни</w:t>
      </w:r>
    </w:p>
    <w:p w:rsidR="00EC6577" w:rsidRPr="00531707" w:rsidRDefault="00EC6577" w:rsidP="00EC6577">
      <w:pPr>
        <w:jc w:val="center"/>
        <w:rPr>
          <w:rFonts w:eastAsia="TimesNewRomanPS-BoldMT"/>
          <w:noProof/>
        </w:rPr>
      </w:pPr>
      <w:r w:rsidRPr="00531707">
        <w:rPr>
          <w:rFonts w:eastAsia="TimesNewRomanPS-BoldMT"/>
          <w:noProof/>
        </w:rPr>
        <w:t>от ……......................................................................................................................................................</w:t>
      </w:r>
    </w:p>
    <w:p w:rsidR="00EC6577" w:rsidRPr="00531707" w:rsidRDefault="00EC6577" w:rsidP="00EC6577">
      <w:pPr>
        <w:jc w:val="center"/>
        <w:rPr>
          <w:rFonts w:eastAsia="TimesNewRomanPS-BoldMT"/>
          <w:i/>
          <w:noProof/>
        </w:rPr>
      </w:pPr>
      <w:r w:rsidRPr="00531707">
        <w:rPr>
          <w:rFonts w:eastAsia="TimesNewRomanPS-BoldMT"/>
          <w:i/>
          <w:noProof/>
        </w:rPr>
        <w:t>(трите имена на всеки субект на данни</w:t>
      </w:r>
      <w:r w:rsidRPr="00531707">
        <w:rPr>
          <w:rFonts w:eastAsia="TimesNewRomanPS-BoldMT"/>
          <w:i/>
          <w:noProof/>
          <w:vertAlign w:val="superscript"/>
        </w:rPr>
        <w:t>1</w:t>
      </w:r>
      <w:r w:rsidRPr="00531707">
        <w:rPr>
          <w:rFonts w:eastAsia="TimesNewRomanPS-BoldMT"/>
          <w:i/>
          <w:noProof/>
        </w:rPr>
        <w:t>, подаващ лични данни</w:t>
      </w:r>
      <w:r w:rsidRPr="00531707">
        <w:rPr>
          <w:rFonts w:eastAsia="TimesNewRomanPS-BoldMT"/>
          <w:i/>
          <w:noProof/>
          <w:vertAlign w:val="superscript"/>
        </w:rPr>
        <w:t>1</w:t>
      </w:r>
      <w:r w:rsidRPr="00531707">
        <w:rPr>
          <w:rFonts w:eastAsia="TimesNewRomanPS-BoldMT"/>
          <w:noProof/>
        </w:rPr>
        <w:t xml:space="preserve"> </w:t>
      </w:r>
      <w:r w:rsidRPr="00531707">
        <w:rPr>
          <w:rFonts w:eastAsia="TimesNewRomanPS-BoldMT"/>
          <w:i/>
          <w:noProof/>
        </w:rPr>
        <w:t>във връзка с обществена поръчка с предмет:</w:t>
      </w:r>
      <w:r w:rsidRPr="00531707">
        <w:rPr>
          <w:rFonts w:eastAsia="TimesNewRomanPS-BoldMT"/>
          <w:noProof/>
        </w:rPr>
        <w:t xml:space="preserve"> </w:t>
      </w:r>
      <w:r w:rsidR="008776FE" w:rsidRPr="00531707">
        <w:rPr>
          <w:rFonts w:eastAsia="TimesNewRomanPS-BoldMT"/>
          <w:i/>
          <w:noProof/>
        </w:rPr>
        <w:t>: „Доставка на лицензи, конфигуриране, гаранционно обслужване и техническа помощ на място на софтуер за преброяване на населението и жилищния фонд в Република България през 2021 г. ”</w:t>
      </w:r>
    </w:p>
    <w:p w:rsidR="00EC6577" w:rsidRPr="00531707" w:rsidRDefault="00EC6577" w:rsidP="00EC6577">
      <w:pPr>
        <w:jc w:val="both"/>
        <w:rPr>
          <w:rFonts w:eastAsia="TimesNewRomanPS-BoldMT"/>
          <w:noProof/>
        </w:rPr>
      </w:pPr>
    </w:p>
    <w:p w:rsidR="00EC6577" w:rsidRPr="00531707" w:rsidRDefault="00EC6577" w:rsidP="00CE5E82">
      <w:pPr>
        <w:numPr>
          <w:ilvl w:val="0"/>
          <w:numId w:val="12"/>
        </w:numPr>
        <w:jc w:val="both"/>
        <w:rPr>
          <w:rFonts w:eastAsia="TimesNewRomanPS-BoldMT"/>
          <w:b/>
          <w:noProof/>
        </w:rPr>
      </w:pPr>
      <w:r w:rsidRPr="00531707">
        <w:rPr>
          <w:rFonts w:eastAsia="TimesNewRomanPS-BoldMT"/>
          <w:noProof/>
        </w:rPr>
        <w:t>Декларирам съгласието си личните ми данни, подадени във връзка с процедура за възлагане на обществена поръчка с предмет:………………………………………………., да бъдат обработвани</w:t>
      </w:r>
      <w:r w:rsidRPr="00531707">
        <w:rPr>
          <w:rFonts w:eastAsia="TimesNewRomanPS-BoldMT"/>
          <w:noProof/>
          <w:vertAlign w:val="superscript"/>
        </w:rPr>
        <w:t>1</w:t>
      </w:r>
      <w:r w:rsidRPr="00531707">
        <w:rPr>
          <w:rFonts w:eastAsia="TimesNewRomanPS-BoldMT"/>
          <w:noProof/>
        </w:rPr>
        <w:t xml:space="preserve"> от Национален статистически институт.</w:t>
      </w:r>
    </w:p>
    <w:p w:rsidR="00EC6577" w:rsidRPr="00531707" w:rsidRDefault="00EC6577" w:rsidP="00CE5E82">
      <w:pPr>
        <w:numPr>
          <w:ilvl w:val="0"/>
          <w:numId w:val="12"/>
        </w:numPr>
        <w:jc w:val="both"/>
        <w:rPr>
          <w:rFonts w:eastAsia="TimesNewRomanPS-BoldMT"/>
          <w:noProof/>
        </w:rPr>
      </w:pPr>
      <w:r w:rsidRPr="00531707">
        <w:rPr>
          <w:rFonts w:eastAsia="TimesNewRomanPS-BoldMT"/>
          <w:noProof/>
        </w:rPr>
        <w:t>Запознат съм, че оттеглянето на съгласието не засяга законосъобразността на обработването, основано на дадено съгласие преди неговото оттегляне.</w:t>
      </w:r>
    </w:p>
    <w:p w:rsidR="00EC6577" w:rsidRPr="00531707" w:rsidRDefault="00EC6577" w:rsidP="00CE5E82">
      <w:pPr>
        <w:numPr>
          <w:ilvl w:val="0"/>
          <w:numId w:val="12"/>
        </w:numPr>
        <w:jc w:val="both"/>
        <w:rPr>
          <w:rFonts w:eastAsia="TimesNewRomanPS-BoldMT"/>
          <w:noProof/>
        </w:rPr>
      </w:pPr>
      <w:r w:rsidRPr="00531707">
        <w:rPr>
          <w:rFonts w:eastAsia="TimesNewRomanPS-BoldMT"/>
          <w:noProof/>
        </w:rPr>
        <w:t>Декларирам, че ми е предоставена следната информация, свързана със събирането на лични данни:</w:t>
      </w:r>
    </w:p>
    <w:p w:rsidR="00EC6577" w:rsidRPr="00531707" w:rsidRDefault="00EC6577" w:rsidP="00CE5E82">
      <w:pPr>
        <w:numPr>
          <w:ilvl w:val="1"/>
          <w:numId w:val="12"/>
        </w:numPr>
        <w:jc w:val="both"/>
        <w:rPr>
          <w:rFonts w:eastAsia="TimesNewRomanPS-BoldMT"/>
          <w:noProof/>
        </w:rPr>
      </w:pPr>
      <w:r w:rsidRPr="00531707">
        <w:rPr>
          <w:rFonts w:eastAsia="TimesNewRomanPS-BoldMT"/>
          <w:noProof/>
        </w:rPr>
        <w:t xml:space="preserve">Национален статистически институт, е администратор на лични данни, с представляващ Сергей Цветарски – председател на НСИ. Координати за връзка: гр. София, ул. Панайот Волов № 2, тел. 02/ 9857701; факс: 02/9857225; електронна поща: info@nsi.bg; интернет страница: </w:t>
      </w:r>
      <w:hyperlink r:id="rId20" w:history="1">
        <w:r w:rsidRPr="00531707">
          <w:rPr>
            <w:rStyle w:val="Hyperlink"/>
            <w:rFonts w:eastAsia="TimesNewRomanPS-BoldMT"/>
            <w:noProof/>
          </w:rPr>
          <w:t>http://www.nsi.bg/</w:t>
        </w:r>
      </w:hyperlink>
      <w:r w:rsidRPr="00531707">
        <w:rPr>
          <w:rFonts w:eastAsia="TimesNewRomanPS-BoldMT"/>
          <w:noProof/>
        </w:rPr>
        <w:t xml:space="preserve"> </w:t>
      </w:r>
    </w:p>
    <w:p w:rsidR="00EC6577" w:rsidRPr="00531707" w:rsidRDefault="00EC6577" w:rsidP="00CE5E82">
      <w:pPr>
        <w:numPr>
          <w:ilvl w:val="1"/>
          <w:numId w:val="12"/>
        </w:numPr>
        <w:jc w:val="both"/>
        <w:rPr>
          <w:rFonts w:eastAsia="TimesNewRomanPS-BoldMT"/>
          <w:noProof/>
        </w:rPr>
      </w:pPr>
      <w:r w:rsidRPr="00531707">
        <w:rPr>
          <w:rFonts w:eastAsia="TimesNewRomanPS-BoldMT"/>
          <w:noProof/>
        </w:rPr>
        <w:t>Целта на обработването на личните данни е провеждането и възлагането на настоящата обществена поръчка.</w:t>
      </w:r>
    </w:p>
    <w:p w:rsidR="00EC6577" w:rsidRPr="00531707" w:rsidRDefault="00EC6577" w:rsidP="00CE5E82">
      <w:pPr>
        <w:numPr>
          <w:ilvl w:val="0"/>
          <w:numId w:val="12"/>
        </w:numPr>
        <w:jc w:val="both"/>
        <w:rPr>
          <w:rFonts w:eastAsia="TimesNewRomanPS-BoldMT"/>
          <w:noProof/>
        </w:rPr>
      </w:pPr>
      <w:r w:rsidRPr="00531707">
        <w:rPr>
          <w:rFonts w:eastAsia="TimesNewRomanPS-BoldMT"/>
          <w:noProof/>
        </w:rPr>
        <w:t>Запознат съм, че;</w:t>
      </w:r>
    </w:p>
    <w:p w:rsidR="00EC6577" w:rsidRPr="00531707" w:rsidRDefault="00EC6577" w:rsidP="00CE5E82">
      <w:pPr>
        <w:numPr>
          <w:ilvl w:val="1"/>
          <w:numId w:val="12"/>
        </w:numPr>
        <w:jc w:val="both"/>
        <w:rPr>
          <w:rFonts w:eastAsia="TimesNewRomanPS-BoldMT"/>
          <w:noProof/>
        </w:rPr>
      </w:pPr>
      <w:r w:rsidRPr="00531707">
        <w:rPr>
          <w:rFonts w:eastAsia="TimesNewRomanPS-BoldMT"/>
          <w:noProof/>
        </w:rPr>
        <w:t>Срокът за обработка на личните данни за целите на настоящата обществена поръчка е 5 (пет) години, считано от датата на приключване на изпълнение на договора или от датата на прекратяване на същия;</w:t>
      </w:r>
    </w:p>
    <w:p w:rsidR="00EC6577" w:rsidRPr="00531707" w:rsidRDefault="00EC6577" w:rsidP="00CE5E82">
      <w:pPr>
        <w:numPr>
          <w:ilvl w:val="1"/>
          <w:numId w:val="12"/>
        </w:numPr>
        <w:jc w:val="both"/>
        <w:rPr>
          <w:rFonts w:eastAsia="TimesNewRomanPS-BoldMT"/>
          <w:noProof/>
        </w:rPr>
      </w:pPr>
      <w:r w:rsidRPr="00531707">
        <w:rPr>
          <w:rFonts w:eastAsia="TimesNewRomanPS-BoldMT"/>
          <w:noProof/>
        </w:rPr>
        <w:t>Имам право да изискам от администратора достъп до, коригиране или изтриване на лични данни, или ограничаване на обработването на личните ми данни, и право да направя възражение срещу обработването, както и правото на преносимост на данните;</w:t>
      </w:r>
    </w:p>
    <w:p w:rsidR="00EC6577" w:rsidRPr="00531707" w:rsidRDefault="00EC6577" w:rsidP="00CE5E82">
      <w:pPr>
        <w:numPr>
          <w:ilvl w:val="1"/>
          <w:numId w:val="12"/>
        </w:numPr>
        <w:jc w:val="both"/>
        <w:rPr>
          <w:rFonts w:eastAsia="TimesNewRomanPS-BoldMT"/>
          <w:noProof/>
        </w:rPr>
      </w:pPr>
      <w:r w:rsidRPr="00531707">
        <w:rPr>
          <w:rFonts w:eastAsia="TimesNewRomanPS-BoldMT"/>
          <w:noProof/>
        </w:rPr>
        <w:t xml:space="preserve">Имам право на жалба до надзорен орган (Комисията за защита на личните данни - </w:t>
      </w:r>
      <w:r w:rsidRPr="00531707">
        <w:rPr>
          <w:rFonts w:eastAsia="TimesNewRomanPS-BoldMT"/>
          <w:bCs/>
          <w:noProof/>
        </w:rPr>
        <w:t>Адрес: София 1592, бул. </w:t>
      </w:r>
      <w:r w:rsidRPr="00531707">
        <w:rPr>
          <w:rFonts w:eastAsia="TimesNewRomanPS-BoldMT"/>
          <w:noProof/>
        </w:rPr>
        <w:t>„</w:t>
      </w:r>
      <w:r w:rsidRPr="00531707">
        <w:rPr>
          <w:rFonts w:eastAsia="TimesNewRomanPS-BoldMT"/>
          <w:bCs/>
          <w:noProof/>
        </w:rPr>
        <w:t>Проф. Цветан Лазаров</w:t>
      </w:r>
      <w:r w:rsidRPr="00531707">
        <w:rPr>
          <w:rFonts w:eastAsia="TimesNewRomanPS-BoldMT"/>
          <w:noProof/>
        </w:rPr>
        <w:t>”</w:t>
      </w:r>
      <w:r w:rsidRPr="00531707">
        <w:rPr>
          <w:rFonts w:eastAsia="TimesNewRomanPS-BoldMT"/>
          <w:bCs/>
          <w:noProof/>
        </w:rPr>
        <w:t> № 2; Център за информация и контакти - тел. 02/9153 518; електронна поща: </w:t>
      </w:r>
      <w:hyperlink r:id="rId21" w:history="1">
        <w:r w:rsidRPr="00531707">
          <w:rPr>
            <w:rStyle w:val="Hyperlink"/>
            <w:rFonts w:eastAsia="TimesNewRomanPS-BoldMT"/>
            <w:bCs/>
            <w:noProof/>
          </w:rPr>
          <w:t>kzld@cpdp.bg</w:t>
        </w:r>
      </w:hyperlink>
      <w:r w:rsidRPr="00531707">
        <w:rPr>
          <w:rFonts w:eastAsia="TimesNewRomanPS-BoldMT"/>
          <w:noProof/>
        </w:rPr>
        <w:t xml:space="preserve">; </w:t>
      </w:r>
      <w:r w:rsidRPr="00531707">
        <w:rPr>
          <w:rFonts w:eastAsia="TimesNewRomanPS-BoldMT"/>
          <w:bCs/>
          <w:noProof/>
        </w:rPr>
        <w:t>интернет страница: </w:t>
      </w:r>
      <w:hyperlink r:id="rId22" w:history="1">
        <w:r w:rsidRPr="00531707">
          <w:rPr>
            <w:rStyle w:val="Hyperlink"/>
            <w:rFonts w:eastAsia="TimesNewRomanPS-BoldMT"/>
            <w:bCs/>
            <w:noProof/>
          </w:rPr>
          <w:t>www.cpdp.bg</w:t>
        </w:r>
      </w:hyperlink>
      <w:r w:rsidRPr="00531707">
        <w:rPr>
          <w:rFonts w:eastAsia="TimesNewRomanPS-BoldMT"/>
          <w:noProof/>
        </w:rPr>
        <w:t xml:space="preserve">. Информация за подаване на жалби: </w:t>
      </w:r>
      <w:hyperlink r:id="rId23" w:history="1">
        <w:r w:rsidRPr="00531707">
          <w:rPr>
            <w:rStyle w:val="Hyperlink"/>
            <w:rFonts w:eastAsia="TimesNewRomanPS-BoldMT"/>
            <w:noProof/>
          </w:rPr>
          <w:t>https://www.cpdp.bg/?p=pages&amp;aid=6</w:t>
        </w:r>
      </w:hyperlink>
      <w:r w:rsidRPr="00531707">
        <w:rPr>
          <w:rFonts w:eastAsia="TimesNewRomanPS-BoldMT"/>
          <w:noProof/>
        </w:rPr>
        <w:t xml:space="preserve"> );</w:t>
      </w:r>
    </w:p>
    <w:p w:rsidR="00EC6577" w:rsidRPr="00531707" w:rsidRDefault="00EC6577" w:rsidP="00CE5E82">
      <w:pPr>
        <w:numPr>
          <w:ilvl w:val="1"/>
          <w:numId w:val="12"/>
        </w:numPr>
        <w:jc w:val="both"/>
        <w:rPr>
          <w:rFonts w:eastAsia="TimesNewRomanPS-BoldMT"/>
          <w:noProof/>
        </w:rPr>
      </w:pPr>
      <w:r w:rsidRPr="00531707">
        <w:rPr>
          <w:rFonts w:eastAsia="TimesNewRomanPS-BoldMT"/>
          <w:noProof/>
        </w:rPr>
        <w:t>Предоставянето на лични данни за целите на процедурата е задължително изискване, с оглед спазването на разпоредбите на Закона за обществените поръчки.</w:t>
      </w:r>
    </w:p>
    <w:p w:rsidR="00EC6577" w:rsidRPr="00531707" w:rsidRDefault="00EC6577" w:rsidP="00EC6577">
      <w:pPr>
        <w:jc w:val="both"/>
        <w:rPr>
          <w:rFonts w:eastAsia="TimesNewRomanPS-BoldMT"/>
          <w:noProof/>
        </w:rPr>
      </w:pPr>
    </w:p>
    <w:p w:rsidR="00EC6577" w:rsidRPr="00531707" w:rsidRDefault="00EC6577" w:rsidP="00EC6577">
      <w:pPr>
        <w:jc w:val="both"/>
        <w:rPr>
          <w:rFonts w:eastAsia="TimesNewRomanPS-BoldMT"/>
          <w:noProof/>
        </w:rPr>
      </w:pPr>
      <w:r w:rsidRPr="00531707">
        <w:rPr>
          <w:rFonts w:eastAsia="TimesNewRomanPS-BoldMT"/>
          <w:noProof/>
        </w:rPr>
        <w:t>Дата: ………… 2019 г.                                                       Подпис: …………………………..</w:t>
      </w:r>
    </w:p>
    <w:p w:rsidR="00EC6577" w:rsidRPr="00531707" w:rsidRDefault="00EC6577" w:rsidP="00EC6577">
      <w:pPr>
        <w:jc w:val="both"/>
        <w:rPr>
          <w:rFonts w:eastAsia="TimesNewRomanPS-BoldMT"/>
          <w:noProof/>
        </w:rPr>
      </w:pPr>
      <w:r w:rsidRPr="00531707">
        <w:rPr>
          <w:rFonts w:eastAsia="TimesNewRomanPS-BoldMT"/>
          <w:noProof/>
        </w:rPr>
        <w:t>________________________________________________________________</w:t>
      </w:r>
    </w:p>
    <w:p w:rsidR="00EC6577" w:rsidRPr="00531707" w:rsidRDefault="00EC6577" w:rsidP="00EC6577">
      <w:pPr>
        <w:jc w:val="both"/>
        <w:rPr>
          <w:rFonts w:eastAsia="TimesNewRomanPS-BoldMT"/>
          <w:noProof/>
          <w:sz w:val="20"/>
          <w:szCs w:val="20"/>
        </w:rPr>
      </w:pPr>
      <w:r w:rsidRPr="00531707">
        <w:rPr>
          <w:rFonts w:eastAsia="TimesNewRomanPS-BoldMT"/>
          <w:noProof/>
          <w:sz w:val="20"/>
          <w:szCs w:val="20"/>
          <w:vertAlign w:val="superscript"/>
        </w:rPr>
        <w:t>1</w:t>
      </w:r>
      <w:r w:rsidRPr="00531707">
        <w:rPr>
          <w:rFonts w:eastAsia="TimesNewRomanPS-BoldMT"/>
          <w:noProof/>
          <w:sz w:val="20"/>
          <w:szCs w:val="20"/>
        </w:rPr>
        <w:t xml:space="preserve"> Понятията, обозначени със знак „</w:t>
      </w:r>
      <w:r w:rsidRPr="00531707">
        <w:rPr>
          <w:rFonts w:eastAsia="TimesNewRomanPS-BoldMT"/>
          <w:noProof/>
          <w:sz w:val="20"/>
          <w:szCs w:val="20"/>
          <w:vertAlign w:val="superscript"/>
        </w:rPr>
        <w:t>1</w:t>
      </w:r>
      <w:r w:rsidRPr="00531707">
        <w:rPr>
          <w:rFonts w:eastAsia="TimesNewRomanPS-BoldMT"/>
          <w:noProof/>
          <w:sz w:val="20"/>
          <w:szCs w:val="20"/>
        </w:rPr>
        <w:t>“, се разглеждат съгласно дефинициите им в чл. 4 „Определения“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rsidR="00EC6577" w:rsidRPr="00531707" w:rsidRDefault="00EC6577" w:rsidP="00EC6577">
      <w:pPr>
        <w:jc w:val="both"/>
        <w:rPr>
          <w:rFonts w:eastAsia="TimesNewRomanPS-BoldMT"/>
          <w:noProof/>
          <w:sz w:val="20"/>
          <w:szCs w:val="20"/>
        </w:rPr>
      </w:pPr>
      <w:r w:rsidRPr="00531707">
        <w:rPr>
          <w:rFonts w:eastAsia="TimesNewRomanPS-BoldMT"/>
          <w:noProof/>
          <w:sz w:val="20"/>
          <w:szCs w:val="20"/>
        </w:rPr>
        <w:t>* Декларацията се попълва от всички лица, чиито лични данни са предоставени в заявлението и офертата на участника.</w:t>
      </w:r>
    </w:p>
    <w:p w:rsidR="00EC6577" w:rsidRPr="00531707" w:rsidRDefault="00EC6577" w:rsidP="00EC6577">
      <w:pPr>
        <w:tabs>
          <w:tab w:val="left" w:pos="374"/>
        </w:tabs>
        <w:ind w:right="79"/>
        <w:jc w:val="both"/>
        <w:rPr>
          <w:rFonts w:eastAsia="MS Mincho"/>
          <w:noProof/>
        </w:rPr>
      </w:pPr>
    </w:p>
    <w:p w:rsidR="00EC6577" w:rsidRPr="00531707" w:rsidRDefault="00EC6577" w:rsidP="00EC6577">
      <w:pPr>
        <w:spacing w:after="200" w:line="276" w:lineRule="auto"/>
        <w:rPr>
          <w:rFonts w:eastAsia="MS Mincho"/>
          <w:noProof/>
        </w:rPr>
      </w:pPr>
      <w:r w:rsidRPr="00531707">
        <w:rPr>
          <w:rFonts w:eastAsia="MS Mincho"/>
          <w:noProof/>
        </w:rPr>
        <w:br w:type="page"/>
      </w:r>
    </w:p>
    <w:p w:rsidR="00EC6577" w:rsidRPr="00531707" w:rsidRDefault="00EC6577" w:rsidP="00EC6577">
      <w:pPr>
        <w:tabs>
          <w:tab w:val="left" w:pos="374"/>
        </w:tabs>
        <w:ind w:right="79"/>
        <w:jc w:val="both"/>
        <w:rPr>
          <w:rFonts w:eastAsia="MS Mincho"/>
          <w:noProof/>
        </w:rPr>
      </w:pPr>
    </w:p>
    <w:p w:rsidR="00EC6577" w:rsidRPr="00531707" w:rsidRDefault="00EC6577" w:rsidP="00EC6577">
      <w:pPr>
        <w:tabs>
          <w:tab w:val="left" w:pos="374"/>
        </w:tabs>
        <w:ind w:right="79"/>
        <w:jc w:val="both"/>
        <w:rPr>
          <w:rFonts w:eastAsia="MS Mincho"/>
          <w:noProof/>
        </w:rPr>
      </w:pPr>
    </w:p>
    <w:p w:rsidR="00EC6577" w:rsidRPr="00531707" w:rsidRDefault="00EC6577" w:rsidP="00EC6577">
      <w:pPr>
        <w:tabs>
          <w:tab w:val="left" w:pos="374"/>
        </w:tabs>
        <w:ind w:right="79"/>
        <w:jc w:val="both"/>
        <w:rPr>
          <w:rFonts w:eastAsia="MS Mincho"/>
          <w:noProof/>
        </w:rPr>
      </w:pPr>
    </w:p>
    <w:p w:rsidR="00EC6577" w:rsidRPr="00531707" w:rsidRDefault="00EC6577" w:rsidP="00EC6577">
      <w:pPr>
        <w:tabs>
          <w:tab w:val="left" w:pos="360"/>
        </w:tabs>
        <w:jc w:val="right"/>
        <w:rPr>
          <w:b/>
          <w:bCs/>
          <w:noProof/>
        </w:rPr>
      </w:pPr>
      <w:r w:rsidRPr="00531707">
        <w:rPr>
          <w:b/>
          <w:bCs/>
          <w:noProof/>
        </w:rPr>
        <w:t xml:space="preserve">Образец № 5 – </w:t>
      </w:r>
      <w:r w:rsidRPr="00531707">
        <w:rPr>
          <w:b/>
          <w:bCs/>
          <w:noProof/>
          <w:u w:val="single"/>
        </w:rPr>
        <w:t>попълва се само от избрания за изпълнител участник на етап сключване на договор!</w:t>
      </w:r>
    </w:p>
    <w:p w:rsidR="00EC6577" w:rsidRPr="00531707" w:rsidRDefault="00EC6577" w:rsidP="00EC6577">
      <w:pPr>
        <w:tabs>
          <w:tab w:val="left" w:pos="360"/>
        </w:tabs>
        <w:jc w:val="right"/>
        <w:rPr>
          <w:b/>
          <w:bCs/>
          <w:noProof/>
        </w:rPr>
      </w:pPr>
    </w:p>
    <w:p w:rsidR="00EC6577" w:rsidRPr="00531707" w:rsidRDefault="00EC6577" w:rsidP="00EC6577">
      <w:pPr>
        <w:tabs>
          <w:tab w:val="left" w:pos="360"/>
        </w:tabs>
        <w:jc w:val="center"/>
        <w:rPr>
          <w:b/>
          <w:bCs/>
          <w:noProof/>
        </w:rPr>
      </w:pPr>
      <w:r w:rsidRPr="00531707">
        <w:rPr>
          <w:b/>
          <w:noProof/>
        </w:rPr>
        <w:t>Декларация по чл. 59, ал. 1, т. 3 от Закона за мерките срещу изпирането на пари (ЗМИП)</w:t>
      </w:r>
    </w:p>
    <w:p w:rsidR="00EC6577" w:rsidRPr="00531707" w:rsidRDefault="00EC6577" w:rsidP="00EC6577">
      <w:pPr>
        <w:tabs>
          <w:tab w:val="left" w:pos="360"/>
        </w:tabs>
        <w:jc w:val="right"/>
        <w:rPr>
          <w:b/>
          <w:bCs/>
          <w:noProof/>
        </w:rPr>
      </w:pPr>
    </w:p>
    <w:p w:rsidR="00EC6577" w:rsidRPr="00531707" w:rsidRDefault="00EC6577" w:rsidP="00EC6577">
      <w:pPr>
        <w:rPr>
          <w:noProof/>
        </w:rPr>
      </w:pPr>
      <w:r w:rsidRPr="00531707">
        <w:rPr>
          <w:noProof/>
        </w:rPr>
        <w:t>Долуподписаният/ата:..........................................................................................................................</w:t>
      </w:r>
    </w:p>
    <w:p w:rsidR="00EC6577" w:rsidRPr="00531707" w:rsidRDefault="00EC6577" w:rsidP="00EC6577">
      <w:pPr>
        <w:rPr>
          <w:noProof/>
        </w:rPr>
      </w:pPr>
      <w:r w:rsidRPr="00531707">
        <w:rPr>
          <w:noProof/>
        </w:rPr>
        <w:tab/>
      </w:r>
      <w:r w:rsidRPr="00531707">
        <w:rPr>
          <w:noProof/>
        </w:rPr>
        <w:tab/>
      </w:r>
      <w:r w:rsidRPr="00531707">
        <w:rPr>
          <w:noProof/>
        </w:rPr>
        <w:tab/>
        <w:t xml:space="preserve">                                                                       </w:t>
      </w:r>
      <w:r w:rsidRPr="00531707">
        <w:rPr>
          <w:noProof/>
        </w:rPr>
        <w:tab/>
        <w:t>/име, презиме, фамилия/</w:t>
      </w:r>
    </w:p>
    <w:p w:rsidR="00EC6577" w:rsidRPr="00531707" w:rsidRDefault="00EC6577" w:rsidP="00EC6577">
      <w:pPr>
        <w:rPr>
          <w:noProof/>
        </w:rPr>
      </w:pPr>
      <w:r w:rsidRPr="00531707">
        <w:rPr>
          <w:noProof/>
        </w:rPr>
        <w:t>ЕГН: ......................................., дата и място на раждане:...................................................................</w:t>
      </w:r>
    </w:p>
    <w:p w:rsidR="00EC6577" w:rsidRPr="00531707" w:rsidRDefault="00EC6577" w:rsidP="00EC6577">
      <w:pPr>
        <w:rPr>
          <w:noProof/>
        </w:rPr>
      </w:pPr>
    </w:p>
    <w:p w:rsidR="00EC6577" w:rsidRPr="00531707" w:rsidRDefault="00EC6577" w:rsidP="00EC6577">
      <w:pPr>
        <w:rPr>
          <w:noProof/>
        </w:rPr>
      </w:pPr>
      <w:r w:rsidRPr="00531707">
        <w:rPr>
          <w:noProof/>
        </w:rPr>
        <w:t>В качеството ми на законен представител /пълномощник/ на.........................................................</w:t>
      </w:r>
    </w:p>
    <w:p w:rsidR="00EC6577" w:rsidRPr="00531707" w:rsidRDefault="00EC6577" w:rsidP="00EC6577">
      <w:pPr>
        <w:rPr>
          <w:noProof/>
        </w:rPr>
      </w:pPr>
      <w:r w:rsidRPr="00531707">
        <w:rPr>
          <w:noProof/>
        </w:rPr>
        <w:t>вписано в регистъра при ….................................................................................................................</w:t>
      </w:r>
    </w:p>
    <w:p w:rsidR="00EC6577" w:rsidRPr="00531707" w:rsidRDefault="00EC6577" w:rsidP="00EC6577">
      <w:pPr>
        <w:rPr>
          <w:noProof/>
        </w:rPr>
      </w:pPr>
    </w:p>
    <w:p w:rsidR="00EC6577" w:rsidRPr="00531707" w:rsidRDefault="00EC6577" w:rsidP="00EC6577">
      <w:pPr>
        <w:ind w:firstLine="709"/>
        <w:jc w:val="both"/>
        <w:rPr>
          <w:b/>
          <w:bCs/>
          <w:noProof/>
        </w:rPr>
      </w:pPr>
      <w:r w:rsidRPr="00531707">
        <w:rPr>
          <w:noProof/>
        </w:rPr>
        <w:t>Относно: възлагане на обществена поръчка с предмет:</w:t>
      </w:r>
      <w:r w:rsidRPr="00531707">
        <w:rPr>
          <w:b/>
          <w:bCs/>
          <w:noProof/>
        </w:rPr>
        <w:t xml:space="preserve"> </w:t>
      </w:r>
      <w:r w:rsidR="008776FE" w:rsidRPr="00531707">
        <w:rPr>
          <w:noProof/>
        </w:rPr>
        <w:t>: „Доставка на лицензи, конфигуриране, гаранционно обслужване и техническа помощ на място на софтуер за преброяване на населението и жилищния фонд в Република България през 2021 г. ”</w:t>
      </w:r>
      <w:r w:rsidRPr="00531707">
        <w:rPr>
          <w:noProof/>
          <w:spacing w:val="-2"/>
        </w:rPr>
        <w:t>,</w:t>
      </w:r>
    </w:p>
    <w:p w:rsidR="00EC6577" w:rsidRPr="00531707" w:rsidRDefault="00EC6577" w:rsidP="00EC6577">
      <w:pPr>
        <w:rPr>
          <w:noProof/>
        </w:rPr>
      </w:pPr>
    </w:p>
    <w:p w:rsidR="00EC6577" w:rsidRPr="00531707" w:rsidRDefault="00EC6577" w:rsidP="00EC6577">
      <w:pPr>
        <w:jc w:val="center"/>
        <w:rPr>
          <w:b/>
          <w:noProof/>
        </w:rPr>
      </w:pPr>
      <w:r w:rsidRPr="00531707">
        <w:rPr>
          <w:b/>
          <w:noProof/>
        </w:rPr>
        <w:t>ДЕКЛАРИРАМ, ЧЕ:</w:t>
      </w:r>
    </w:p>
    <w:p w:rsidR="00EC6577" w:rsidRPr="00531707" w:rsidRDefault="00EC6577" w:rsidP="00EC6577">
      <w:pPr>
        <w:jc w:val="both"/>
        <w:rPr>
          <w:noProof/>
        </w:rPr>
      </w:pPr>
      <w:r w:rsidRPr="00531707">
        <w:rPr>
          <w:b/>
          <w:noProof/>
        </w:rPr>
        <w:t>I.</w:t>
      </w:r>
      <w:r w:rsidRPr="00531707">
        <w:rPr>
          <w:noProof/>
        </w:rPr>
        <w:t xml:space="preserve"> Действителен собственик* по смисъла на </w:t>
      </w:r>
      <w:r w:rsidRPr="00531707">
        <w:rPr>
          <w:bCs/>
          <w:noProof/>
          <w:color w:val="000000"/>
        </w:rPr>
        <w:t>§ 2, ал. 1 от Допълнителните разпоредби на ЗМИП</w:t>
      </w:r>
      <w:r w:rsidRPr="00531707">
        <w:rPr>
          <w:noProof/>
        </w:rPr>
        <w:t>, на горепосоченото юридическо лице е/са следното физическо лице/ следните физически лица:</w:t>
      </w:r>
    </w:p>
    <w:p w:rsidR="00EC6577" w:rsidRPr="00531707" w:rsidRDefault="00EC6577" w:rsidP="00EC6577">
      <w:pPr>
        <w:rPr>
          <w:noProof/>
        </w:rPr>
      </w:pPr>
      <w:r w:rsidRPr="00531707">
        <w:rPr>
          <w:noProof/>
        </w:rPr>
        <w:t>1..............................................................................................................................................................</w:t>
      </w:r>
    </w:p>
    <w:p w:rsidR="00EC6577" w:rsidRPr="00531707" w:rsidRDefault="00EC6577" w:rsidP="00EC6577">
      <w:pPr>
        <w:tabs>
          <w:tab w:val="left" w:pos="3015"/>
        </w:tabs>
        <w:jc w:val="center"/>
        <w:rPr>
          <w:noProof/>
        </w:rPr>
      </w:pPr>
      <w:r w:rsidRPr="00531707">
        <w:rPr>
          <w:noProof/>
        </w:rPr>
        <w:t>/име, презиме, фамилия/</w:t>
      </w:r>
    </w:p>
    <w:p w:rsidR="00EC6577" w:rsidRPr="00531707" w:rsidRDefault="00EC6577" w:rsidP="00EC6577">
      <w:pPr>
        <w:rPr>
          <w:noProof/>
        </w:rPr>
      </w:pPr>
      <w:r w:rsidRPr="00531707">
        <w:rPr>
          <w:noProof/>
        </w:rPr>
        <w:t>ЕГН (за лицата по чл. 3, ал. 2 от Закона за гражданската регистрация): ......................................, дата на раждане (за лицата, които нямат ЕГН)……………...:.........................................................</w:t>
      </w:r>
    </w:p>
    <w:p w:rsidR="00EC6577" w:rsidRPr="00531707" w:rsidRDefault="00EC6577" w:rsidP="00EC6577">
      <w:pPr>
        <w:rPr>
          <w:noProof/>
        </w:rPr>
      </w:pPr>
      <w:r w:rsidRPr="00531707">
        <w:rPr>
          <w:noProof/>
        </w:rPr>
        <w:t>Постоянен адрес: ..................................................................., гражданство:............................</w:t>
      </w:r>
    </w:p>
    <w:p w:rsidR="00EC6577" w:rsidRPr="00531707" w:rsidRDefault="00EC6577" w:rsidP="00EC6577">
      <w:pPr>
        <w:rPr>
          <w:noProof/>
        </w:rPr>
      </w:pPr>
      <w:r w:rsidRPr="00531707">
        <w:rPr>
          <w:noProof/>
        </w:rPr>
        <w:t>Държава на пребиваване:..............................................................................</w:t>
      </w:r>
    </w:p>
    <w:p w:rsidR="00EC6577" w:rsidRPr="00531707" w:rsidRDefault="00EC6577" w:rsidP="00EC6577">
      <w:pPr>
        <w:jc w:val="both"/>
        <w:rPr>
          <w:noProof/>
        </w:rPr>
      </w:pPr>
    </w:p>
    <w:p w:rsidR="00EC6577" w:rsidRPr="00531707" w:rsidRDefault="00EC6577" w:rsidP="00EC6577">
      <w:pPr>
        <w:rPr>
          <w:noProof/>
        </w:rPr>
      </w:pPr>
      <w:r w:rsidRPr="00531707">
        <w:rPr>
          <w:noProof/>
        </w:rPr>
        <w:t>2..............................................................................................................................................................</w:t>
      </w:r>
    </w:p>
    <w:p w:rsidR="00EC6577" w:rsidRPr="00531707" w:rsidRDefault="00EC6577" w:rsidP="00EC6577">
      <w:pPr>
        <w:tabs>
          <w:tab w:val="left" w:pos="3015"/>
        </w:tabs>
        <w:jc w:val="center"/>
        <w:rPr>
          <w:noProof/>
        </w:rPr>
      </w:pPr>
      <w:r w:rsidRPr="00531707">
        <w:rPr>
          <w:noProof/>
        </w:rPr>
        <w:t>/име, презиме, фамилия/</w:t>
      </w:r>
    </w:p>
    <w:p w:rsidR="00EC6577" w:rsidRPr="00531707" w:rsidRDefault="00EC6577" w:rsidP="00EC6577">
      <w:pPr>
        <w:rPr>
          <w:noProof/>
        </w:rPr>
      </w:pPr>
      <w:r w:rsidRPr="00531707">
        <w:rPr>
          <w:noProof/>
        </w:rPr>
        <w:t>ЕГН (за лицата по чл. 3, ал. 2 от Закона за гражданската регистрация): ......................................, дата на раждане (за лицата, които нямат ЕГН)……………...:.........................................................</w:t>
      </w:r>
    </w:p>
    <w:p w:rsidR="00EC6577" w:rsidRPr="00531707" w:rsidRDefault="00EC6577" w:rsidP="00EC6577">
      <w:pPr>
        <w:rPr>
          <w:noProof/>
        </w:rPr>
      </w:pPr>
      <w:r w:rsidRPr="00531707">
        <w:rPr>
          <w:noProof/>
        </w:rPr>
        <w:t>Постоянен адрес: ..................................................................., гражданство:............................</w:t>
      </w:r>
    </w:p>
    <w:p w:rsidR="00EC6577" w:rsidRPr="00531707" w:rsidRDefault="00EC6577" w:rsidP="00EC6577">
      <w:pPr>
        <w:rPr>
          <w:noProof/>
        </w:rPr>
      </w:pPr>
      <w:r w:rsidRPr="00531707">
        <w:rPr>
          <w:noProof/>
        </w:rPr>
        <w:t>Държава на пребиваване:..............................................................................</w:t>
      </w:r>
    </w:p>
    <w:p w:rsidR="00EC6577" w:rsidRPr="00531707" w:rsidRDefault="00EC6577" w:rsidP="00EC6577">
      <w:pPr>
        <w:rPr>
          <w:noProof/>
        </w:rPr>
      </w:pPr>
    </w:p>
    <w:p w:rsidR="00EC6577" w:rsidRPr="00531707" w:rsidRDefault="00EC6577" w:rsidP="00EC6577">
      <w:pPr>
        <w:jc w:val="both"/>
        <w:rPr>
          <w:noProof/>
        </w:rPr>
      </w:pPr>
      <w:r w:rsidRPr="00531707">
        <w:rPr>
          <w:b/>
          <w:noProof/>
        </w:rPr>
        <w:t>II.</w:t>
      </w:r>
      <w:r w:rsidRPr="00531707">
        <w:rPr>
          <w:noProof/>
        </w:rPr>
        <w:t xml:space="preserve"> Чрез ……………… (посочват се данните** за юридическите лица или други правни образувания) пряко или непряко се упражнява контрол върху горепосоченото юридическо лице. </w:t>
      </w:r>
    </w:p>
    <w:p w:rsidR="00EC6577" w:rsidRPr="00531707" w:rsidRDefault="00EC6577" w:rsidP="00EC6577">
      <w:pPr>
        <w:jc w:val="both"/>
        <w:rPr>
          <w:noProof/>
        </w:rPr>
      </w:pPr>
    </w:p>
    <w:p w:rsidR="00EC6577" w:rsidRPr="00531707" w:rsidRDefault="00EC6577" w:rsidP="00EC6577">
      <w:pPr>
        <w:jc w:val="both"/>
        <w:rPr>
          <w:noProof/>
        </w:rPr>
      </w:pPr>
      <w:r w:rsidRPr="00531707">
        <w:rPr>
          <w:noProof/>
        </w:rPr>
        <w:t>Известна ми е наказателната отговорност по чл. 313 от Наказателния кодекс за деклариране на неверни обстоятелства.</w:t>
      </w:r>
    </w:p>
    <w:p w:rsidR="00EC6577" w:rsidRPr="00531707" w:rsidRDefault="00EC6577" w:rsidP="00EC6577">
      <w:pPr>
        <w:rPr>
          <w:noProof/>
        </w:rPr>
      </w:pPr>
    </w:p>
    <w:p w:rsidR="00EC6577" w:rsidRPr="00531707" w:rsidRDefault="00EC6577" w:rsidP="00EC6577">
      <w:pPr>
        <w:rPr>
          <w:noProof/>
        </w:rPr>
      </w:pPr>
      <w:r w:rsidRPr="00531707">
        <w:rPr>
          <w:noProof/>
        </w:rPr>
        <w:t xml:space="preserve">Дата на деклариране:.....................  </w:t>
      </w:r>
      <w:r w:rsidRPr="00531707">
        <w:rPr>
          <w:noProof/>
        </w:rPr>
        <w:tab/>
      </w:r>
      <w:r w:rsidRPr="00531707">
        <w:rPr>
          <w:noProof/>
        </w:rPr>
        <w:tab/>
        <w:t xml:space="preserve">                        Декларатор: .............................................</w:t>
      </w:r>
    </w:p>
    <w:p w:rsidR="00EC6577" w:rsidRPr="00531707" w:rsidRDefault="00EC6577" w:rsidP="00EC6577">
      <w:pPr>
        <w:rPr>
          <w:noProof/>
        </w:rPr>
      </w:pPr>
    </w:p>
    <w:p w:rsidR="00EC6577" w:rsidRPr="00531707" w:rsidRDefault="00EC6577" w:rsidP="00EC6577">
      <w:pPr>
        <w:jc w:val="both"/>
        <w:rPr>
          <w:i/>
          <w:noProof/>
          <w:sz w:val="18"/>
          <w:szCs w:val="18"/>
        </w:rPr>
      </w:pPr>
      <w:r w:rsidRPr="00531707">
        <w:rPr>
          <w:i/>
          <w:noProof/>
          <w:sz w:val="18"/>
          <w:szCs w:val="18"/>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EC6577" w:rsidRPr="00531707" w:rsidRDefault="00EC6577" w:rsidP="00EC6577">
      <w:pPr>
        <w:jc w:val="both"/>
        <w:rPr>
          <w:i/>
          <w:noProof/>
          <w:sz w:val="18"/>
          <w:szCs w:val="18"/>
        </w:rPr>
      </w:pPr>
      <w:r w:rsidRPr="00531707">
        <w:rPr>
          <w:i/>
          <w:noProof/>
          <w:sz w:val="18"/>
          <w:szCs w:val="18"/>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EC6577" w:rsidRPr="00531707" w:rsidRDefault="00EC6577" w:rsidP="00EC6577">
      <w:pPr>
        <w:jc w:val="both"/>
        <w:rPr>
          <w:i/>
          <w:noProof/>
          <w:sz w:val="18"/>
          <w:szCs w:val="18"/>
        </w:rPr>
      </w:pPr>
      <w:r w:rsidRPr="00531707">
        <w:rPr>
          <w:i/>
          <w:noProof/>
          <w:sz w:val="18"/>
          <w:szCs w:val="18"/>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EC6577" w:rsidRPr="00531707" w:rsidRDefault="00EC6577" w:rsidP="00EC6577">
      <w:pPr>
        <w:jc w:val="both"/>
        <w:rPr>
          <w:i/>
          <w:noProof/>
          <w:sz w:val="18"/>
          <w:szCs w:val="18"/>
        </w:rPr>
      </w:pPr>
      <w:r w:rsidRPr="00531707">
        <w:rPr>
          <w:i/>
          <w:noProof/>
          <w:sz w:val="18"/>
          <w:szCs w:val="18"/>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EC6577" w:rsidRPr="00531707" w:rsidRDefault="00EC6577" w:rsidP="00EC6577">
      <w:pPr>
        <w:jc w:val="both"/>
        <w:rPr>
          <w:i/>
          <w:noProof/>
          <w:sz w:val="18"/>
          <w:szCs w:val="18"/>
        </w:rPr>
      </w:pPr>
      <w:r w:rsidRPr="00531707">
        <w:rPr>
          <w:i/>
          <w:noProof/>
          <w:sz w:val="18"/>
          <w:szCs w:val="18"/>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EC6577" w:rsidRPr="00531707" w:rsidRDefault="00EC6577" w:rsidP="00EC6577">
      <w:pPr>
        <w:jc w:val="both"/>
        <w:rPr>
          <w:i/>
          <w:noProof/>
          <w:sz w:val="18"/>
          <w:szCs w:val="18"/>
        </w:rPr>
      </w:pPr>
      <w:r w:rsidRPr="00531707">
        <w:rPr>
          <w:i/>
          <w:noProof/>
          <w:sz w:val="18"/>
          <w:szCs w:val="18"/>
        </w:rPr>
        <w:t>а) учредителят;</w:t>
      </w:r>
    </w:p>
    <w:p w:rsidR="00EC6577" w:rsidRPr="00531707" w:rsidRDefault="00EC6577" w:rsidP="00EC6577">
      <w:pPr>
        <w:jc w:val="both"/>
        <w:rPr>
          <w:i/>
          <w:noProof/>
          <w:sz w:val="18"/>
          <w:szCs w:val="18"/>
        </w:rPr>
      </w:pPr>
      <w:r w:rsidRPr="00531707">
        <w:rPr>
          <w:i/>
          <w:noProof/>
          <w:sz w:val="18"/>
          <w:szCs w:val="18"/>
        </w:rPr>
        <w:t>б) доверителният собственик;</w:t>
      </w:r>
    </w:p>
    <w:p w:rsidR="00EC6577" w:rsidRPr="00531707" w:rsidRDefault="00EC6577" w:rsidP="00EC6577">
      <w:pPr>
        <w:jc w:val="both"/>
        <w:rPr>
          <w:i/>
          <w:noProof/>
          <w:sz w:val="18"/>
          <w:szCs w:val="18"/>
        </w:rPr>
      </w:pPr>
      <w:r w:rsidRPr="00531707">
        <w:rPr>
          <w:i/>
          <w:noProof/>
          <w:sz w:val="18"/>
          <w:szCs w:val="18"/>
        </w:rPr>
        <w:t>в) пазителят, ако има такъв;</w:t>
      </w:r>
    </w:p>
    <w:p w:rsidR="00EC6577" w:rsidRPr="00531707" w:rsidRDefault="00EC6577" w:rsidP="00EC6577">
      <w:pPr>
        <w:jc w:val="both"/>
        <w:rPr>
          <w:i/>
          <w:noProof/>
          <w:sz w:val="18"/>
          <w:szCs w:val="18"/>
        </w:rPr>
      </w:pPr>
      <w:r w:rsidRPr="00531707">
        <w:rPr>
          <w:i/>
          <w:noProof/>
          <w:sz w:val="18"/>
          <w:szCs w:val="18"/>
        </w:rPr>
        <w:t>г) бенефициерът или класът бенефициери, или</w:t>
      </w:r>
    </w:p>
    <w:p w:rsidR="00EC6577" w:rsidRPr="00531707" w:rsidRDefault="00EC6577" w:rsidP="00EC6577">
      <w:pPr>
        <w:jc w:val="both"/>
        <w:rPr>
          <w:i/>
          <w:noProof/>
          <w:sz w:val="18"/>
          <w:szCs w:val="18"/>
        </w:rPr>
      </w:pPr>
      <w:r w:rsidRPr="00531707">
        <w:rPr>
          <w:i/>
          <w:noProof/>
          <w:sz w:val="18"/>
          <w:szCs w:val="18"/>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EC6577" w:rsidRPr="00531707" w:rsidRDefault="00EC6577" w:rsidP="00EC6577">
      <w:pPr>
        <w:jc w:val="both"/>
        <w:rPr>
          <w:i/>
          <w:noProof/>
          <w:sz w:val="18"/>
          <w:szCs w:val="18"/>
        </w:rPr>
      </w:pPr>
      <w:r w:rsidRPr="00531707">
        <w:rPr>
          <w:i/>
          <w:noProof/>
          <w:sz w:val="18"/>
          <w:szCs w:val="18"/>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EC6577" w:rsidRPr="00531707" w:rsidRDefault="00EC6577" w:rsidP="00EC6577">
      <w:pPr>
        <w:jc w:val="both"/>
        <w:rPr>
          <w:i/>
          <w:noProof/>
          <w:sz w:val="18"/>
          <w:szCs w:val="18"/>
        </w:rPr>
      </w:pPr>
      <w:r w:rsidRPr="00531707">
        <w:rPr>
          <w:i/>
          <w:noProof/>
          <w:sz w:val="18"/>
          <w:szCs w:val="18"/>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EC6577" w:rsidRPr="00531707" w:rsidRDefault="00EC6577" w:rsidP="00EC6577">
      <w:pPr>
        <w:jc w:val="both"/>
        <w:rPr>
          <w:i/>
          <w:noProof/>
          <w:sz w:val="18"/>
          <w:szCs w:val="18"/>
        </w:rPr>
      </w:pPr>
    </w:p>
    <w:p w:rsidR="00EC6577" w:rsidRPr="00531707" w:rsidRDefault="00EC6577" w:rsidP="00EC6577">
      <w:pPr>
        <w:jc w:val="both"/>
        <w:rPr>
          <w:i/>
          <w:noProof/>
          <w:sz w:val="18"/>
          <w:szCs w:val="18"/>
        </w:rPr>
      </w:pPr>
      <w:r w:rsidRPr="00531707">
        <w:rPr>
          <w:i/>
          <w:noProof/>
          <w:sz w:val="18"/>
          <w:szCs w:val="18"/>
        </w:rPr>
        <w:t xml:space="preserve">** Данните включват: фирма, номер в националния регистър, правна форма според националното законодателство, седалище и адрес на управление и идентификационните данни от т. 1 от настоящата декларация. </w:t>
      </w:r>
    </w:p>
    <w:p w:rsidR="00EC6577" w:rsidRPr="00531707" w:rsidRDefault="00EC6577" w:rsidP="00EC6577">
      <w:pPr>
        <w:jc w:val="both"/>
        <w:rPr>
          <w:b/>
          <w:noProof/>
        </w:rPr>
      </w:pPr>
    </w:p>
    <w:p w:rsidR="00EC6577" w:rsidRPr="00531707" w:rsidRDefault="00EC6577" w:rsidP="00EC6577">
      <w:pPr>
        <w:keepNext/>
        <w:keepLines/>
        <w:spacing w:before="120"/>
        <w:jc w:val="center"/>
        <w:outlineLvl w:val="0"/>
        <w:rPr>
          <w:b/>
          <w:bCs/>
          <w:noProof/>
          <w:color w:val="365F91"/>
          <w:sz w:val="28"/>
          <w:szCs w:val="28"/>
          <w:lang w:eastAsia="en-US"/>
        </w:rPr>
      </w:pPr>
    </w:p>
    <w:p w:rsidR="00EC6577" w:rsidRPr="00531707" w:rsidRDefault="00EC6577" w:rsidP="00EC6577">
      <w:pPr>
        <w:tabs>
          <w:tab w:val="left" w:pos="360"/>
        </w:tabs>
        <w:jc w:val="right"/>
        <w:rPr>
          <w:b/>
          <w:bCs/>
          <w:noProof/>
        </w:rPr>
      </w:pPr>
      <w:r w:rsidRPr="00531707">
        <w:rPr>
          <w:b/>
          <w:bCs/>
          <w:noProof/>
        </w:rPr>
        <w:t xml:space="preserve">Образец № 6 – </w:t>
      </w:r>
      <w:r w:rsidRPr="00531707">
        <w:rPr>
          <w:b/>
          <w:bCs/>
          <w:noProof/>
          <w:u w:val="single"/>
        </w:rPr>
        <w:t>попълва се само от избрания за изпълнител участник на етап сключване на договор!</w:t>
      </w:r>
    </w:p>
    <w:p w:rsidR="00EC6577" w:rsidRPr="00531707" w:rsidRDefault="00EC6577" w:rsidP="00EC6577">
      <w:pPr>
        <w:tabs>
          <w:tab w:val="left" w:pos="360"/>
        </w:tabs>
        <w:jc w:val="right"/>
        <w:rPr>
          <w:b/>
          <w:bCs/>
          <w:noProof/>
        </w:rPr>
      </w:pPr>
    </w:p>
    <w:p w:rsidR="00EC6577" w:rsidRPr="00531707" w:rsidRDefault="00EC6577" w:rsidP="00EC6577">
      <w:pPr>
        <w:tabs>
          <w:tab w:val="left" w:pos="360"/>
        </w:tabs>
        <w:jc w:val="right"/>
        <w:rPr>
          <w:b/>
          <w:bCs/>
          <w:noProof/>
        </w:rPr>
      </w:pPr>
    </w:p>
    <w:p w:rsidR="00EC6577" w:rsidRPr="00531707" w:rsidRDefault="00EC6577" w:rsidP="00EC6577">
      <w:pPr>
        <w:tabs>
          <w:tab w:val="left" w:pos="360"/>
        </w:tabs>
        <w:jc w:val="center"/>
        <w:rPr>
          <w:b/>
          <w:bCs/>
          <w:noProof/>
        </w:rPr>
      </w:pPr>
      <w:r w:rsidRPr="00531707">
        <w:rPr>
          <w:b/>
          <w:noProof/>
        </w:rPr>
        <w:t>Декларация по чл. 69 от Закона за противодействие на корупцията и за отнемане на незаконно придобитото имущество</w:t>
      </w:r>
    </w:p>
    <w:p w:rsidR="00EC6577" w:rsidRPr="00531707" w:rsidRDefault="00EC6577" w:rsidP="00EC6577">
      <w:pPr>
        <w:tabs>
          <w:tab w:val="left" w:pos="360"/>
        </w:tabs>
        <w:jc w:val="right"/>
        <w:rPr>
          <w:b/>
          <w:bCs/>
          <w:noProof/>
        </w:rPr>
      </w:pPr>
    </w:p>
    <w:p w:rsidR="00EC6577" w:rsidRPr="00531707" w:rsidRDefault="00EC6577" w:rsidP="00EC6577">
      <w:pPr>
        <w:rPr>
          <w:noProof/>
        </w:rPr>
      </w:pPr>
      <w:r w:rsidRPr="00531707">
        <w:rPr>
          <w:noProof/>
        </w:rPr>
        <w:t>Долуподписаният/ата*:____________________________________________________________</w:t>
      </w:r>
    </w:p>
    <w:p w:rsidR="00EC6577" w:rsidRPr="00531707" w:rsidRDefault="00EC6577" w:rsidP="00EC6577">
      <w:pPr>
        <w:rPr>
          <w:noProof/>
        </w:rPr>
      </w:pPr>
      <w:r w:rsidRPr="00531707">
        <w:rPr>
          <w:noProof/>
        </w:rPr>
        <w:tab/>
      </w:r>
      <w:r w:rsidRPr="00531707">
        <w:rPr>
          <w:noProof/>
        </w:rPr>
        <w:tab/>
      </w:r>
      <w:r w:rsidRPr="00531707">
        <w:rPr>
          <w:noProof/>
        </w:rPr>
        <w:tab/>
        <w:t xml:space="preserve">                                                                       </w:t>
      </w:r>
      <w:r w:rsidRPr="00531707">
        <w:rPr>
          <w:noProof/>
        </w:rPr>
        <w:tab/>
        <w:t>/име, презиме, фамилия/</w:t>
      </w:r>
    </w:p>
    <w:p w:rsidR="00EC6577" w:rsidRPr="00531707" w:rsidRDefault="00EC6577" w:rsidP="00EC6577">
      <w:pPr>
        <w:widowControl w:val="0"/>
        <w:autoSpaceDE w:val="0"/>
        <w:autoSpaceDN w:val="0"/>
        <w:adjustRightInd w:val="0"/>
        <w:ind w:right="-23" w:firstLine="709"/>
        <w:rPr>
          <w:noProof/>
        </w:rPr>
      </w:pPr>
      <w:r w:rsidRPr="00531707">
        <w:rPr>
          <w:noProof/>
        </w:rPr>
        <w:t>в качеството си на лице по чл. 40 от ППЗОП, а именно: ______________________________________________________________________________</w:t>
      </w:r>
    </w:p>
    <w:p w:rsidR="00EC6577" w:rsidRPr="00531707" w:rsidRDefault="00EC6577" w:rsidP="00EC6577">
      <w:pPr>
        <w:widowControl w:val="0"/>
        <w:autoSpaceDE w:val="0"/>
        <w:autoSpaceDN w:val="0"/>
        <w:adjustRightInd w:val="0"/>
        <w:ind w:right="-23" w:firstLine="709"/>
        <w:jc w:val="center"/>
        <w:rPr>
          <w:i/>
          <w:noProof/>
          <w:vertAlign w:val="superscript"/>
        </w:rPr>
      </w:pPr>
      <w:r w:rsidRPr="00531707">
        <w:rPr>
          <w:i/>
          <w:noProof/>
          <w:vertAlign w:val="superscript"/>
        </w:rPr>
        <w:t>/посочва се качеството на лицето - съдружник, неограничено отговорен съдружник, управител, член на СД или УС, пр./</w:t>
      </w:r>
    </w:p>
    <w:p w:rsidR="00EC6577" w:rsidRPr="00531707" w:rsidRDefault="00EC6577" w:rsidP="00EC6577">
      <w:pPr>
        <w:ind w:right="-23"/>
        <w:jc w:val="both"/>
        <w:rPr>
          <w:noProof/>
        </w:rPr>
      </w:pPr>
      <w:r w:rsidRPr="00531707">
        <w:rPr>
          <w:noProof/>
        </w:rPr>
        <w:t>в _______________________________________________________________________________</w:t>
      </w:r>
    </w:p>
    <w:p w:rsidR="00EC6577" w:rsidRPr="00531707" w:rsidRDefault="00EC6577" w:rsidP="00EC6577">
      <w:pPr>
        <w:ind w:right="-23"/>
        <w:jc w:val="center"/>
        <w:rPr>
          <w:i/>
          <w:noProof/>
          <w:vertAlign w:val="superscript"/>
        </w:rPr>
      </w:pPr>
      <w:r w:rsidRPr="00531707">
        <w:rPr>
          <w:i/>
          <w:noProof/>
          <w:vertAlign w:val="superscript"/>
        </w:rPr>
        <w:t>/наименование на юридическото лице, физическото лице и вид на търговеца/</w:t>
      </w:r>
    </w:p>
    <w:p w:rsidR="00EC6577" w:rsidRPr="00531707" w:rsidRDefault="00EC6577" w:rsidP="00EC6577">
      <w:pPr>
        <w:ind w:right="-23"/>
        <w:jc w:val="both"/>
        <w:rPr>
          <w:noProof/>
        </w:rPr>
      </w:pPr>
      <w:r w:rsidRPr="00531707">
        <w:rPr>
          <w:noProof/>
        </w:rPr>
        <w:t>регистриран/вписан в Търговския регистър при Агенция по вписванията с ЕИК/БУЛСТАТ:______________________,</w:t>
      </w:r>
    </w:p>
    <w:p w:rsidR="00EC6577" w:rsidRPr="00531707" w:rsidRDefault="00EC6577" w:rsidP="00EC6577">
      <w:pPr>
        <w:ind w:right="-23"/>
        <w:jc w:val="both"/>
        <w:rPr>
          <w:noProof/>
        </w:rPr>
      </w:pPr>
    </w:p>
    <w:p w:rsidR="00EC6577" w:rsidRPr="00531707" w:rsidRDefault="00EC6577" w:rsidP="00EC6577">
      <w:pPr>
        <w:ind w:firstLine="709"/>
        <w:jc w:val="both"/>
        <w:rPr>
          <w:b/>
          <w:bCs/>
          <w:noProof/>
        </w:rPr>
      </w:pPr>
      <w:r w:rsidRPr="00531707">
        <w:rPr>
          <w:noProof/>
        </w:rPr>
        <w:t>Относно: възлагане на обществена поръчка с предмет:</w:t>
      </w:r>
      <w:r w:rsidRPr="00531707">
        <w:rPr>
          <w:b/>
          <w:bCs/>
          <w:noProof/>
        </w:rPr>
        <w:t xml:space="preserve"> </w:t>
      </w:r>
      <w:r w:rsidR="008776FE" w:rsidRPr="00531707">
        <w:rPr>
          <w:noProof/>
          <w:spacing w:val="-2"/>
        </w:rPr>
        <w:t>: „Доставка на лицензи, конфигуриране, гаранционно обслужване и техническа помощ на място на софтуер за преброяване на населението и жилищния фонд в Република България през 2021 г. ”</w:t>
      </w:r>
      <w:r w:rsidRPr="00531707">
        <w:rPr>
          <w:noProof/>
          <w:spacing w:val="-2"/>
        </w:rPr>
        <w:t>,</w:t>
      </w:r>
    </w:p>
    <w:p w:rsidR="00EC6577" w:rsidRPr="00531707" w:rsidRDefault="00EC6577" w:rsidP="00EC6577">
      <w:pPr>
        <w:rPr>
          <w:noProof/>
        </w:rPr>
      </w:pPr>
    </w:p>
    <w:p w:rsidR="00EC6577" w:rsidRPr="00531707" w:rsidRDefault="00EC6577" w:rsidP="00EC6577">
      <w:pPr>
        <w:jc w:val="center"/>
        <w:rPr>
          <w:b/>
          <w:noProof/>
        </w:rPr>
      </w:pPr>
      <w:r w:rsidRPr="00531707">
        <w:rPr>
          <w:b/>
          <w:noProof/>
        </w:rPr>
        <w:t>ДЕКЛАРИРАМ, ЧЕ:</w:t>
      </w:r>
    </w:p>
    <w:p w:rsidR="00EC6577" w:rsidRPr="00531707" w:rsidRDefault="00EC6577" w:rsidP="00EC6577">
      <w:pPr>
        <w:jc w:val="center"/>
        <w:rPr>
          <w:b/>
          <w:noProof/>
        </w:rPr>
      </w:pPr>
    </w:p>
    <w:p w:rsidR="00EC6577" w:rsidRPr="00531707" w:rsidRDefault="00EC6577" w:rsidP="00EC6577">
      <w:pPr>
        <w:jc w:val="both"/>
        <w:rPr>
          <w:noProof/>
        </w:rPr>
      </w:pPr>
      <w:r w:rsidRPr="00531707">
        <w:rPr>
          <w:b/>
          <w:noProof/>
        </w:rPr>
        <w:t>I.</w:t>
      </w:r>
      <w:r w:rsidRPr="00531707">
        <w:rPr>
          <w:noProof/>
        </w:rPr>
        <w:t xml:space="preserve"> Не съм лице, заемало висша публична длъжност в Национален статистически институт,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за последната една година от освобождаването си от длъжност. </w:t>
      </w:r>
    </w:p>
    <w:p w:rsidR="00EC6577" w:rsidRPr="00531707" w:rsidRDefault="00EC6577" w:rsidP="00EC6577">
      <w:pPr>
        <w:jc w:val="both"/>
        <w:rPr>
          <w:noProof/>
        </w:rPr>
      </w:pPr>
    </w:p>
    <w:p w:rsidR="00EC6577" w:rsidRPr="00531707" w:rsidRDefault="00EC6577" w:rsidP="00EC6577">
      <w:pPr>
        <w:jc w:val="both"/>
        <w:rPr>
          <w:noProof/>
        </w:rPr>
      </w:pPr>
      <w:r w:rsidRPr="00531707">
        <w:rPr>
          <w:b/>
          <w:noProof/>
        </w:rPr>
        <w:t>II.</w:t>
      </w:r>
      <w:r w:rsidRPr="00531707">
        <w:rPr>
          <w:noProof/>
        </w:rPr>
        <w:t xml:space="preserve"> Известна ми е наказателната отговорност по чл. 313 от Наказателния кодекс за деклариране на неверни обстоятелства.</w:t>
      </w:r>
    </w:p>
    <w:p w:rsidR="00EC6577" w:rsidRPr="00531707" w:rsidRDefault="00EC6577" w:rsidP="00EC6577">
      <w:pPr>
        <w:rPr>
          <w:noProof/>
        </w:rPr>
      </w:pPr>
    </w:p>
    <w:p w:rsidR="00EC6577" w:rsidRPr="00531707" w:rsidRDefault="00EC6577" w:rsidP="00EC6577">
      <w:pPr>
        <w:rPr>
          <w:noProof/>
        </w:rPr>
      </w:pPr>
      <w:r w:rsidRPr="00531707">
        <w:rPr>
          <w:noProof/>
        </w:rPr>
        <w:t xml:space="preserve">Дата на деклариране:.....................  </w:t>
      </w:r>
      <w:r w:rsidRPr="00531707">
        <w:rPr>
          <w:noProof/>
        </w:rPr>
        <w:tab/>
      </w:r>
      <w:r w:rsidRPr="00531707">
        <w:rPr>
          <w:noProof/>
        </w:rPr>
        <w:tab/>
        <w:t xml:space="preserve">                        Декларатор: .............................................</w:t>
      </w:r>
    </w:p>
    <w:p w:rsidR="00EC6577" w:rsidRPr="00531707" w:rsidRDefault="00EC6577" w:rsidP="00EC6577">
      <w:pPr>
        <w:rPr>
          <w:noProof/>
        </w:rPr>
      </w:pPr>
      <w:r w:rsidRPr="00531707">
        <w:rPr>
          <w:noProof/>
        </w:rPr>
        <w:t xml:space="preserve">                                                                                                                          /подпис/</w:t>
      </w:r>
    </w:p>
    <w:p w:rsidR="00EC6577" w:rsidRPr="00531707" w:rsidRDefault="00EC6577" w:rsidP="00EC6577">
      <w:pPr>
        <w:tabs>
          <w:tab w:val="left" w:pos="374"/>
        </w:tabs>
        <w:ind w:right="-23" w:firstLine="709"/>
        <w:jc w:val="both"/>
        <w:rPr>
          <w:b/>
          <w:i/>
          <w:noProof/>
          <w:sz w:val="20"/>
          <w:szCs w:val="20"/>
        </w:rPr>
      </w:pPr>
      <w:r w:rsidRPr="00531707">
        <w:rPr>
          <w:b/>
          <w:i/>
          <w:noProof/>
          <w:sz w:val="20"/>
        </w:rPr>
        <w:t>*Декларацията се попълва от лицата по чл. 40 от ППЗОП, а при участник обединение - от всеки от членовете на обединението.</w:t>
      </w:r>
    </w:p>
    <w:p w:rsidR="00EC6577" w:rsidRPr="00531707" w:rsidRDefault="00EC6577" w:rsidP="00EC6577">
      <w:pPr>
        <w:tabs>
          <w:tab w:val="left" w:pos="6803"/>
        </w:tabs>
        <w:spacing w:line="360" w:lineRule="auto"/>
        <w:jc w:val="right"/>
        <w:rPr>
          <w:b/>
          <w:noProof/>
        </w:rPr>
      </w:pPr>
    </w:p>
    <w:p w:rsidR="00EC6577" w:rsidRPr="00531707" w:rsidRDefault="00EC6577" w:rsidP="00EC6577">
      <w:pPr>
        <w:spacing w:after="200" w:line="276" w:lineRule="auto"/>
        <w:rPr>
          <w:b/>
          <w:noProof/>
        </w:rPr>
      </w:pPr>
      <w:r w:rsidRPr="00531707">
        <w:rPr>
          <w:b/>
          <w:noProof/>
        </w:rPr>
        <w:br w:type="page"/>
      </w:r>
    </w:p>
    <w:p w:rsidR="00EC6577" w:rsidRPr="00531707" w:rsidRDefault="00EC6577" w:rsidP="00EC6577">
      <w:pPr>
        <w:tabs>
          <w:tab w:val="left" w:pos="6803"/>
        </w:tabs>
        <w:spacing w:line="360" w:lineRule="auto"/>
        <w:jc w:val="right"/>
        <w:rPr>
          <w:b/>
          <w:noProof/>
        </w:rPr>
      </w:pPr>
    </w:p>
    <w:p w:rsidR="00EC6577" w:rsidRPr="00531707" w:rsidRDefault="00EC6577" w:rsidP="00EC6577">
      <w:pPr>
        <w:jc w:val="right"/>
        <w:rPr>
          <w:b/>
          <w:noProof/>
        </w:rPr>
      </w:pPr>
      <w:r w:rsidRPr="00531707">
        <w:rPr>
          <w:b/>
          <w:noProof/>
        </w:rPr>
        <w:t>Образец № 7</w:t>
      </w:r>
      <w:r w:rsidRPr="00531707">
        <w:rPr>
          <w:b/>
          <w:bCs/>
          <w:noProof/>
        </w:rPr>
        <w:t xml:space="preserve">– </w:t>
      </w:r>
      <w:r w:rsidRPr="00531707">
        <w:rPr>
          <w:b/>
          <w:bCs/>
          <w:noProof/>
          <w:u w:val="single"/>
        </w:rPr>
        <w:t>попълва се само от избрания за изпълнител участник на етап сключване на договор!</w:t>
      </w:r>
    </w:p>
    <w:p w:rsidR="00EC6577" w:rsidRPr="00531707" w:rsidRDefault="00EC6577" w:rsidP="00EC6577">
      <w:pPr>
        <w:tabs>
          <w:tab w:val="left" w:pos="374"/>
        </w:tabs>
        <w:ind w:firstLine="709"/>
        <w:jc w:val="center"/>
        <w:rPr>
          <w:b/>
          <w:noProof/>
          <w:u w:val="single"/>
        </w:rPr>
      </w:pPr>
      <w:r w:rsidRPr="00531707">
        <w:rPr>
          <w:b/>
          <w:noProof/>
          <w:u w:val="single"/>
        </w:rPr>
        <w:t>ДЕКЛАРАЦИЯ</w:t>
      </w:r>
    </w:p>
    <w:p w:rsidR="00EC6577" w:rsidRPr="00531707" w:rsidRDefault="00EC6577" w:rsidP="00EC6577">
      <w:pPr>
        <w:tabs>
          <w:tab w:val="left" w:pos="374"/>
        </w:tabs>
        <w:ind w:firstLine="709"/>
        <w:jc w:val="center"/>
        <w:rPr>
          <w:b/>
          <w:noProof/>
          <w:u w:val="single"/>
        </w:rPr>
      </w:pPr>
    </w:p>
    <w:p w:rsidR="00EC6577" w:rsidRPr="00531707" w:rsidRDefault="00EC6577" w:rsidP="00EC6577">
      <w:pPr>
        <w:ind w:firstLine="709"/>
        <w:jc w:val="both"/>
        <w:textAlignment w:val="center"/>
        <w:rPr>
          <w:b/>
          <w:bCs/>
          <w:noProof/>
        </w:rPr>
      </w:pPr>
      <w:r w:rsidRPr="00531707">
        <w:rPr>
          <w:b/>
          <w:noProof/>
        </w:rPr>
        <w:t xml:space="preserve">По чл. 3, т. 8 и чл. 4 от </w:t>
      </w:r>
      <w:r w:rsidRPr="00531707">
        <w:rPr>
          <w:b/>
          <w:bCs/>
          <w:noProof/>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EC6577" w:rsidRPr="00531707" w:rsidRDefault="00EC6577" w:rsidP="00EC6577">
      <w:pPr>
        <w:ind w:firstLine="709"/>
        <w:jc w:val="both"/>
        <w:rPr>
          <w:b/>
          <w:bCs/>
          <w:noProof/>
        </w:rPr>
      </w:pPr>
    </w:p>
    <w:p w:rsidR="00EC6577" w:rsidRPr="00531707" w:rsidRDefault="00EC6577" w:rsidP="00EC6577">
      <w:pPr>
        <w:ind w:right="-23"/>
        <w:jc w:val="both"/>
        <w:rPr>
          <w:noProof/>
        </w:rPr>
      </w:pPr>
      <w:r w:rsidRPr="00531707">
        <w:rPr>
          <w:noProof/>
        </w:rPr>
        <w:t>Долуподписаният/ата/* ___________________________________________________________,</w:t>
      </w:r>
    </w:p>
    <w:p w:rsidR="00EC6577" w:rsidRPr="00531707" w:rsidRDefault="00EC6577" w:rsidP="00EC6577">
      <w:pPr>
        <w:ind w:right="-23"/>
        <w:jc w:val="center"/>
        <w:rPr>
          <w:i/>
          <w:noProof/>
          <w:vertAlign w:val="superscript"/>
        </w:rPr>
      </w:pPr>
      <w:r w:rsidRPr="00531707">
        <w:rPr>
          <w:i/>
          <w:noProof/>
          <w:vertAlign w:val="superscript"/>
        </w:rPr>
        <w:t>/собствено, бащино и фамилно име /</w:t>
      </w:r>
    </w:p>
    <w:p w:rsidR="00EC6577" w:rsidRPr="00531707" w:rsidRDefault="00EC6577" w:rsidP="00EC6577">
      <w:pPr>
        <w:widowControl w:val="0"/>
        <w:autoSpaceDE w:val="0"/>
        <w:autoSpaceDN w:val="0"/>
        <w:adjustRightInd w:val="0"/>
        <w:ind w:right="-23"/>
        <w:rPr>
          <w:noProof/>
        </w:rPr>
      </w:pPr>
      <w:r w:rsidRPr="00531707">
        <w:rPr>
          <w:noProof/>
        </w:rPr>
        <w:t>в качеството си на лице по чл. 40 от ППЗОП, а именно: ________________________________________________________________________________</w:t>
      </w:r>
    </w:p>
    <w:p w:rsidR="00EC6577" w:rsidRPr="00531707" w:rsidRDefault="00EC6577" w:rsidP="00EC6577">
      <w:pPr>
        <w:widowControl w:val="0"/>
        <w:autoSpaceDE w:val="0"/>
        <w:autoSpaceDN w:val="0"/>
        <w:adjustRightInd w:val="0"/>
        <w:ind w:right="-23"/>
        <w:jc w:val="center"/>
        <w:rPr>
          <w:i/>
          <w:noProof/>
          <w:vertAlign w:val="superscript"/>
        </w:rPr>
      </w:pPr>
      <w:r w:rsidRPr="00531707">
        <w:rPr>
          <w:i/>
          <w:noProof/>
          <w:vertAlign w:val="superscript"/>
        </w:rPr>
        <w:t>/посочва се качеството на лицето - съдружник, неограничено отговорен съдружник, управител, член на СД или УС, пр./</w:t>
      </w:r>
    </w:p>
    <w:p w:rsidR="00EC6577" w:rsidRPr="00531707" w:rsidRDefault="00EC6577" w:rsidP="00EC6577">
      <w:pPr>
        <w:ind w:right="-23"/>
        <w:jc w:val="both"/>
        <w:rPr>
          <w:noProof/>
        </w:rPr>
      </w:pPr>
      <w:r w:rsidRPr="00531707">
        <w:rPr>
          <w:noProof/>
        </w:rPr>
        <w:t>в _______________________________________________________________________________</w:t>
      </w:r>
    </w:p>
    <w:p w:rsidR="00EC6577" w:rsidRPr="00531707" w:rsidRDefault="00EC6577" w:rsidP="00EC6577">
      <w:pPr>
        <w:ind w:right="-23"/>
        <w:jc w:val="center"/>
        <w:rPr>
          <w:i/>
          <w:noProof/>
          <w:vertAlign w:val="superscript"/>
        </w:rPr>
      </w:pPr>
      <w:r w:rsidRPr="00531707">
        <w:rPr>
          <w:i/>
          <w:noProof/>
          <w:vertAlign w:val="superscript"/>
        </w:rPr>
        <w:t>/наименование на юридическото лице, физическото лице и вид на търговеца/</w:t>
      </w:r>
    </w:p>
    <w:p w:rsidR="00EC6577" w:rsidRPr="00531707" w:rsidRDefault="00EC6577" w:rsidP="00EC6577">
      <w:pPr>
        <w:ind w:right="-23"/>
        <w:jc w:val="both"/>
        <w:rPr>
          <w:noProof/>
        </w:rPr>
      </w:pPr>
      <w:r w:rsidRPr="00531707">
        <w:rPr>
          <w:noProof/>
        </w:rPr>
        <w:t>регистриран/вписан в Търговския регистър при Агенция по вписванията с ЕИК/БУЛСТАТ:______________________,</w:t>
      </w:r>
    </w:p>
    <w:p w:rsidR="00EC6577" w:rsidRPr="00531707" w:rsidRDefault="00EC6577" w:rsidP="00EC6577">
      <w:pPr>
        <w:ind w:firstLine="709"/>
        <w:jc w:val="both"/>
        <w:rPr>
          <w:noProof/>
        </w:rPr>
      </w:pPr>
    </w:p>
    <w:p w:rsidR="00EC6577" w:rsidRPr="00531707" w:rsidRDefault="00EC6577" w:rsidP="00EC6577">
      <w:pPr>
        <w:ind w:firstLine="709"/>
        <w:jc w:val="both"/>
        <w:rPr>
          <w:b/>
          <w:bCs/>
          <w:noProof/>
        </w:rPr>
      </w:pPr>
      <w:r w:rsidRPr="00531707">
        <w:rPr>
          <w:noProof/>
        </w:rPr>
        <w:t>Относно: възлагане на обществена поръчка с предмет:</w:t>
      </w:r>
      <w:r w:rsidRPr="00531707">
        <w:rPr>
          <w:b/>
          <w:bCs/>
          <w:noProof/>
        </w:rPr>
        <w:t xml:space="preserve"> </w:t>
      </w:r>
      <w:r w:rsidRPr="00531707">
        <w:rPr>
          <w:noProof/>
          <w:spacing w:val="-2"/>
        </w:rPr>
        <w:t>„Доставка на лицензи, конфигуриране, гаранционно обслужване и техническа помощ на място на софтуер за преброяване на населението и жилищния фонд в Република България през 2021 г. ”,</w:t>
      </w:r>
    </w:p>
    <w:p w:rsidR="00EC6577" w:rsidRPr="00531707" w:rsidRDefault="00EC6577" w:rsidP="00EC6577">
      <w:pPr>
        <w:ind w:firstLine="709"/>
        <w:jc w:val="both"/>
        <w:rPr>
          <w:b/>
          <w:bCs/>
          <w:noProof/>
        </w:rPr>
      </w:pPr>
    </w:p>
    <w:p w:rsidR="00EC6577" w:rsidRPr="00531707" w:rsidRDefault="00EC6577" w:rsidP="00EC6577">
      <w:pPr>
        <w:ind w:left="-426"/>
        <w:jc w:val="center"/>
        <w:rPr>
          <w:b/>
          <w:bCs/>
          <w:noProof/>
        </w:rPr>
      </w:pPr>
      <w:r w:rsidRPr="00531707">
        <w:rPr>
          <w:b/>
          <w:bCs/>
          <w:noProof/>
        </w:rPr>
        <w:t>Д Е К Л А Р И Р А М,  Ч Е:</w:t>
      </w:r>
    </w:p>
    <w:p w:rsidR="00EC6577" w:rsidRPr="00531707" w:rsidRDefault="00EC6577" w:rsidP="00EC6577">
      <w:pPr>
        <w:ind w:left="-426"/>
        <w:jc w:val="both"/>
        <w:rPr>
          <w:b/>
          <w:bCs/>
          <w:noProof/>
        </w:rPr>
      </w:pPr>
    </w:p>
    <w:p w:rsidR="00EC6577" w:rsidRPr="00531707" w:rsidRDefault="00EC6577" w:rsidP="00EC6577">
      <w:pPr>
        <w:jc w:val="both"/>
        <w:rPr>
          <w:noProof/>
        </w:rPr>
      </w:pPr>
      <w:r w:rsidRPr="00531707">
        <w:rPr>
          <w:noProof/>
        </w:rPr>
        <w:t xml:space="preserve">1. Представляваното от мен дружество </w:t>
      </w:r>
      <w:r w:rsidRPr="00531707">
        <w:rPr>
          <w:b/>
          <w:noProof/>
        </w:rPr>
        <w:t>е /не</w:t>
      </w:r>
      <w:r w:rsidRPr="00531707">
        <w:rPr>
          <w:noProof/>
        </w:rPr>
        <w:t xml:space="preserve"> е регистрирано в юрисдикция с </w:t>
      </w:r>
    </w:p>
    <w:p w:rsidR="00EC6577" w:rsidRPr="00531707" w:rsidRDefault="00EC6577" w:rsidP="00EC6577">
      <w:pPr>
        <w:jc w:val="both"/>
        <w:rPr>
          <w:b/>
          <w:noProof/>
          <w:sz w:val="28"/>
          <w:szCs w:val="28"/>
        </w:rPr>
      </w:pPr>
      <w:r w:rsidRPr="00531707">
        <w:rPr>
          <w:b/>
          <w:noProof/>
        </w:rPr>
        <w:t xml:space="preserve">                                                     </w:t>
      </w:r>
      <w:r w:rsidRPr="00531707">
        <w:rPr>
          <w:b/>
          <w:noProof/>
          <w:sz w:val="28"/>
          <w:szCs w:val="28"/>
        </w:rPr>
        <w:t xml:space="preserve"> /ненужното се зачертава/</w:t>
      </w:r>
    </w:p>
    <w:p w:rsidR="00EC6577" w:rsidRPr="00531707" w:rsidRDefault="00EC6577" w:rsidP="00EC6577">
      <w:pPr>
        <w:jc w:val="both"/>
        <w:rPr>
          <w:noProof/>
        </w:rPr>
      </w:pPr>
      <w:r w:rsidRPr="00531707">
        <w:rPr>
          <w:noProof/>
        </w:rPr>
        <w:t>преференциален данъчен режим, а именно: ________________________________________.</w:t>
      </w:r>
    </w:p>
    <w:p w:rsidR="00EC6577" w:rsidRPr="00531707" w:rsidRDefault="00EC6577" w:rsidP="00EC6577">
      <w:pPr>
        <w:jc w:val="both"/>
        <w:rPr>
          <w:noProof/>
        </w:rPr>
      </w:pPr>
      <w:r w:rsidRPr="00531707">
        <w:rPr>
          <w:noProof/>
        </w:rPr>
        <w:t xml:space="preserve">2. Представляваното от мен дружество </w:t>
      </w:r>
      <w:r w:rsidRPr="00531707">
        <w:rPr>
          <w:b/>
          <w:noProof/>
        </w:rPr>
        <w:t>е / не е</w:t>
      </w:r>
      <w:r w:rsidRPr="00531707">
        <w:rPr>
          <w:noProof/>
        </w:rPr>
        <w:t xml:space="preserve"> контролирано от лице, регистрирано в </w:t>
      </w:r>
    </w:p>
    <w:p w:rsidR="00EC6577" w:rsidRPr="00531707" w:rsidRDefault="00EC6577" w:rsidP="00EC6577">
      <w:pPr>
        <w:jc w:val="both"/>
        <w:rPr>
          <w:b/>
          <w:noProof/>
          <w:sz w:val="28"/>
          <w:szCs w:val="28"/>
        </w:rPr>
      </w:pPr>
      <w:r w:rsidRPr="00531707">
        <w:rPr>
          <w:b/>
          <w:noProof/>
        </w:rPr>
        <w:t xml:space="preserve">                                                      </w:t>
      </w:r>
      <w:r w:rsidRPr="00531707">
        <w:rPr>
          <w:b/>
          <w:noProof/>
          <w:sz w:val="28"/>
          <w:szCs w:val="28"/>
        </w:rPr>
        <w:t>/ненужното се зачертава/</w:t>
      </w:r>
    </w:p>
    <w:p w:rsidR="00EC6577" w:rsidRPr="00531707" w:rsidRDefault="00EC6577" w:rsidP="00EC6577">
      <w:pPr>
        <w:jc w:val="both"/>
        <w:rPr>
          <w:noProof/>
        </w:rPr>
      </w:pPr>
      <w:r w:rsidRPr="00531707">
        <w:rPr>
          <w:noProof/>
        </w:rPr>
        <w:t>юрисдикция с преференциален данъчен режим, а именно: ___________________________.</w:t>
      </w:r>
    </w:p>
    <w:p w:rsidR="00EC6577" w:rsidRPr="00531707" w:rsidRDefault="00EC6577" w:rsidP="00EC6577">
      <w:pPr>
        <w:jc w:val="both"/>
        <w:rPr>
          <w:noProof/>
        </w:rPr>
      </w:pPr>
      <w:r w:rsidRPr="00531707">
        <w:rPr>
          <w:noProof/>
        </w:rPr>
        <w:t xml:space="preserve">3. Представляваното от мен дружество попада в изключението на </w:t>
      </w:r>
      <w:r w:rsidRPr="00531707">
        <w:rPr>
          <w:b/>
          <w:noProof/>
        </w:rPr>
        <w:t xml:space="preserve">чл. 4, т. _____ </w:t>
      </w:r>
      <w:r w:rsidRPr="00531707">
        <w:rPr>
          <w:noProof/>
        </w:rPr>
        <w:t xml:space="preserve">от Закона за икономическите и финансовите отношения с дружествата, регистрирани в юрисдикции с преференциален данъчен режим, </w:t>
      </w:r>
      <w:r w:rsidRPr="00531707">
        <w:rPr>
          <w:bCs/>
          <w:noProof/>
        </w:rPr>
        <w:t>контролираните от</w:t>
      </w:r>
      <w:r w:rsidRPr="00531707">
        <w:rPr>
          <w:noProof/>
        </w:rPr>
        <w:t xml:space="preserve"> тях лица и техните действителни собственици.</w:t>
      </w:r>
    </w:p>
    <w:p w:rsidR="00EC6577" w:rsidRPr="00531707" w:rsidRDefault="00EC6577" w:rsidP="00EC6577">
      <w:pPr>
        <w:jc w:val="both"/>
        <w:rPr>
          <w:noProof/>
        </w:rPr>
      </w:pPr>
      <w:r w:rsidRPr="00531707">
        <w:rPr>
          <w:noProof/>
          <w:u w:val="single"/>
        </w:rPr>
        <w:t xml:space="preserve">Забележка: </w:t>
      </w:r>
      <w:r w:rsidRPr="00531707">
        <w:rPr>
          <w:noProof/>
        </w:rPr>
        <w:t>Тази точка се попълва, ако дружеството е регистрирано в юрисдикция с преференциален данъчен режим или е контролирано от лица, регистрирани в юрисдикции с преференциален данъчен режим.</w:t>
      </w:r>
    </w:p>
    <w:p w:rsidR="00EC6577" w:rsidRPr="00531707" w:rsidRDefault="00EC6577" w:rsidP="00EC6577">
      <w:pPr>
        <w:jc w:val="both"/>
        <w:textAlignment w:val="center"/>
        <w:rPr>
          <w:bCs/>
          <w:noProof/>
        </w:rPr>
      </w:pPr>
      <w:r w:rsidRPr="00531707">
        <w:rPr>
          <w:bCs/>
          <w:noProof/>
        </w:rPr>
        <w:t>4. Запознат съм с правомощията на възложителя по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вр. §7, ал. 2 от Заключителните разпоредби на същия.</w:t>
      </w:r>
    </w:p>
    <w:p w:rsidR="00EC6577" w:rsidRPr="00531707" w:rsidRDefault="00EC6577" w:rsidP="00EC6577">
      <w:pPr>
        <w:jc w:val="both"/>
        <w:textAlignment w:val="center"/>
        <w:rPr>
          <w:bCs/>
          <w:noProof/>
        </w:rPr>
      </w:pPr>
    </w:p>
    <w:p w:rsidR="00EC6577" w:rsidRPr="00531707" w:rsidRDefault="00EC6577" w:rsidP="00EC6577">
      <w:pPr>
        <w:jc w:val="both"/>
        <w:rPr>
          <w:noProof/>
        </w:rPr>
      </w:pPr>
      <w:r w:rsidRPr="00531707">
        <w:rPr>
          <w:noProof/>
        </w:rPr>
        <w:t>Известно ми е, че за деклариране на неверни данни нося наказателна отговорност по чл. 313 от Наказателния кодекс.</w:t>
      </w:r>
    </w:p>
    <w:p w:rsidR="00EC6577" w:rsidRPr="00531707" w:rsidRDefault="00EC6577" w:rsidP="00EC6577">
      <w:pPr>
        <w:jc w:val="both"/>
        <w:rPr>
          <w:noProof/>
        </w:rPr>
      </w:pPr>
    </w:p>
    <w:p w:rsidR="00EC6577" w:rsidRPr="00531707" w:rsidRDefault="00EC6577" w:rsidP="00EC6577">
      <w:pPr>
        <w:jc w:val="both"/>
        <w:rPr>
          <w:noProof/>
        </w:rPr>
      </w:pPr>
    </w:p>
    <w:p w:rsidR="00EC6577" w:rsidRPr="00531707" w:rsidRDefault="00EC6577" w:rsidP="00EC6577">
      <w:pPr>
        <w:jc w:val="both"/>
        <w:rPr>
          <w:noProof/>
        </w:rPr>
      </w:pPr>
      <w:r w:rsidRPr="00531707">
        <w:rPr>
          <w:noProof/>
        </w:rPr>
        <w:t xml:space="preserve">Дата </w:t>
      </w:r>
      <w:r w:rsidRPr="00531707">
        <w:rPr>
          <w:noProof/>
          <w:u w:val="single"/>
        </w:rPr>
        <w:tab/>
      </w:r>
      <w:r w:rsidRPr="00531707">
        <w:rPr>
          <w:noProof/>
        </w:rPr>
        <w:t>________20……… г.</w:t>
      </w:r>
      <w:r w:rsidRPr="00531707">
        <w:rPr>
          <w:noProof/>
        </w:rPr>
        <w:tab/>
      </w:r>
      <w:r w:rsidRPr="00531707">
        <w:rPr>
          <w:noProof/>
        </w:rPr>
        <w:tab/>
      </w:r>
      <w:r w:rsidRPr="00531707">
        <w:rPr>
          <w:noProof/>
        </w:rPr>
        <w:tab/>
        <w:t xml:space="preserve">                                              ДЕКЛАРАТОР: </w:t>
      </w:r>
      <w:r w:rsidRPr="00531707">
        <w:rPr>
          <w:noProof/>
          <w:u w:val="single"/>
        </w:rPr>
        <w:tab/>
      </w:r>
      <w:r w:rsidRPr="00531707">
        <w:rPr>
          <w:noProof/>
        </w:rPr>
        <w:t>_______________</w:t>
      </w:r>
    </w:p>
    <w:p w:rsidR="00EC6577" w:rsidRPr="00531707" w:rsidRDefault="00EC6577" w:rsidP="00EC6577">
      <w:pPr>
        <w:jc w:val="both"/>
        <w:rPr>
          <w:noProof/>
        </w:rPr>
      </w:pPr>
      <w:r w:rsidRPr="00531707">
        <w:rPr>
          <w:noProof/>
        </w:rPr>
        <w:t>Гр.</w:t>
      </w:r>
      <w:r w:rsidRPr="00531707">
        <w:rPr>
          <w:noProof/>
        </w:rPr>
        <w:tab/>
      </w:r>
      <w:r w:rsidRPr="00531707">
        <w:rPr>
          <w:noProof/>
        </w:rPr>
        <w:tab/>
      </w:r>
      <w:r w:rsidRPr="00531707">
        <w:rPr>
          <w:noProof/>
        </w:rPr>
        <w:tab/>
      </w:r>
      <w:r w:rsidRPr="00531707">
        <w:rPr>
          <w:noProof/>
        </w:rPr>
        <w:tab/>
      </w:r>
      <w:r w:rsidRPr="00531707">
        <w:rPr>
          <w:noProof/>
        </w:rPr>
        <w:tab/>
        <w:t xml:space="preserve">           </w:t>
      </w:r>
      <w:r w:rsidRPr="00531707">
        <w:rPr>
          <w:noProof/>
        </w:rPr>
        <w:tab/>
      </w:r>
      <w:r w:rsidRPr="00531707">
        <w:rPr>
          <w:noProof/>
        </w:rPr>
        <w:tab/>
      </w:r>
      <w:r w:rsidRPr="00531707">
        <w:rPr>
          <w:noProof/>
        </w:rPr>
        <w:tab/>
      </w:r>
      <w:r w:rsidRPr="00531707">
        <w:rPr>
          <w:noProof/>
        </w:rPr>
        <w:tab/>
      </w:r>
      <w:r w:rsidRPr="00531707">
        <w:rPr>
          <w:noProof/>
        </w:rPr>
        <w:tab/>
      </w:r>
      <w:r w:rsidRPr="00531707">
        <w:rPr>
          <w:noProof/>
        </w:rPr>
        <w:tab/>
        <w:t xml:space="preserve">                                                                                                  </w:t>
      </w:r>
      <w:r w:rsidRPr="00531707">
        <w:rPr>
          <w:noProof/>
        </w:rPr>
        <w:tab/>
        <w:t>/подпис и печат/</w:t>
      </w:r>
      <w:r w:rsidRPr="00531707">
        <w:rPr>
          <w:noProof/>
        </w:rPr>
        <w:tab/>
      </w:r>
      <w:r w:rsidRPr="00531707">
        <w:rPr>
          <w:noProof/>
        </w:rPr>
        <w:tab/>
      </w:r>
      <w:r w:rsidRPr="00531707">
        <w:rPr>
          <w:noProof/>
        </w:rPr>
        <w:tab/>
      </w:r>
      <w:r w:rsidRPr="00531707">
        <w:rPr>
          <w:noProof/>
        </w:rPr>
        <w:tab/>
      </w:r>
      <w:r w:rsidRPr="00531707">
        <w:rPr>
          <w:noProof/>
        </w:rPr>
        <w:tab/>
      </w:r>
      <w:r w:rsidRPr="00531707">
        <w:rPr>
          <w:noProof/>
        </w:rPr>
        <w:tab/>
      </w:r>
    </w:p>
    <w:p w:rsidR="00EC6577" w:rsidRPr="00531707" w:rsidRDefault="00EC6577" w:rsidP="00EC6577">
      <w:pPr>
        <w:jc w:val="both"/>
        <w:rPr>
          <w:bCs/>
          <w:noProof/>
        </w:rPr>
      </w:pPr>
      <w:r w:rsidRPr="00531707">
        <w:rPr>
          <w:noProof/>
        </w:rPr>
        <w:tab/>
      </w:r>
      <w:r w:rsidRPr="00531707">
        <w:rPr>
          <w:noProof/>
        </w:rPr>
        <w:tab/>
      </w:r>
      <w:r w:rsidRPr="00531707">
        <w:rPr>
          <w:noProof/>
        </w:rPr>
        <w:tab/>
        <w:t xml:space="preserve">                                                                          </w:t>
      </w:r>
    </w:p>
    <w:p w:rsidR="00EC6577" w:rsidRPr="00531707" w:rsidRDefault="00EC6577" w:rsidP="00EC6577">
      <w:pPr>
        <w:jc w:val="both"/>
        <w:textAlignment w:val="center"/>
        <w:rPr>
          <w:i/>
          <w:noProof/>
          <w:sz w:val="20"/>
          <w:szCs w:val="20"/>
        </w:rPr>
      </w:pPr>
    </w:p>
    <w:p w:rsidR="00EC6577" w:rsidRPr="00531707" w:rsidRDefault="00EC6577" w:rsidP="00EC6577">
      <w:pPr>
        <w:tabs>
          <w:tab w:val="left" w:pos="374"/>
        </w:tabs>
        <w:jc w:val="both"/>
        <w:rPr>
          <w:i/>
          <w:noProof/>
          <w:sz w:val="20"/>
        </w:rPr>
      </w:pPr>
      <w:r w:rsidRPr="00531707">
        <w:rPr>
          <w:i/>
          <w:noProof/>
          <w:sz w:val="20"/>
        </w:rPr>
        <w:t>* Декларацията се попълва от едно от лицата по чл. 40 от ППЗОП, а при участник обединение - от всеки от членовете на обединението</w:t>
      </w:r>
    </w:p>
    <w:p w:rsidR="00EC6577" w:rsidRPr="00531707" w:rsidRDefault="00EC6577" w:rsidP="00EC6577">
      <w:pPr>
        <w:spacing w:after="200" w:line="276" w:lineRule="auto"/>
        <w:rPr>
          <w:b/>
          <w:i/>
          <w:noProof/>
        </w:rPr>
      </w:pPr>
      <w:r w:rsidRPr="00531707">
        <w:rPr>
          <w:b/>
          <w:i/>
          <w:noProof/>
        </w:rPr>
        <w:br w:type="page"/>
      </w:r>
    </w:p>
    <w:p w:rsidR="00EC6577" w:rsidRPr="00531707" w:rsidRDefault="00EC6577" w:rsidP="00EC6577">
      <w:pPr>
        <w:jc w:val="right"/>
        <w:rPr>
          <w:rFonts w:eastAsia="Calibri"/>
          <w:i/>
          <w:noProof/>
          <w:lang w:eastAsia="en-US"/>
        </w:rPr>
      </w:pPr>
    </w:p>
    <w:p w:rsidR="00EC6577" w:rsidRPr="00531707" w:rsidRDefault="00EC6577" w:rsidP="00EC6577">
      <w:pPr>
        <w:jc w:val="right"/>
        <w:rPr>
          <w:rFonts w:eastAsia="Calibri"/>
          <w:i/>
          <w:noProof/>
          <w:lang w:eastAsia="en-US"/>
        </w:rPr>
      </w:pPr>
    </w:p>
    <w:p w:rsidR="00EC6577" w:rsidRPr="00531707" w:rsidRDefault="00EC6577" w:rsidP="00EC6577">
      <w:pPr>
        <w:jc w:val="right"/>
        <w:rPr>
          <w:rFonts w:eastAsia="Calibri"/>
          <w:i/>
          <w:noProof/>
          <w:lang w:eastAsia="en-US"/>
        </w:rPr>
      </w:pPr>
      <w:r w:rsidRPr="00531707">
        <w:rPr>
          <w:rFonts w:eastAsia="Calibri"/>
          <w:i/>
          <w:noProof/>
          <w:lang w:eastAsia="en-US"/>
        </w:rPr>
        <w:t>Приложение № 2</w:t>
      </w:r>
    </w:p>
    <w:p w:rsidR="00EC6577" w:rsidRPr="00531707" w:rsidRDefault="00EC6577" w:rsidP="00EC6577">
      <w:pPr>
        <w:spacing w:line="360" w:lineRule="auto"/>
        <w:jc w:val="center"/>
        <w:rPr>
          <w:rFonts w:eastAsia="Calibri"/>
          <w:b/>
          <w:noProof/>
          <w:sz w:val="28"/>
          <w:szCs w:val="28"/>
          <w:lang w:eastAsia="en-US"/>
        </w:rPr>
      </w:pPr>
    </w:p>
    <w:p w:rsidR="00EC6577" w:rsidRPr="00531707" w:rsidRDefault="00EC6577" w:rsidP="00EC6577">
      <w:pPr>
        <w:spacing w:line="360" w:lineRule="auto"/>
        <w:jc w:val="center"/>
        <w:rPr>
          <w:rFonts w:eastAsia="Calibri"/>
          <w:b/>
          <w:noProof/>
          <w:sz w:val="28"/>
          <w:szCs w:val="28"/>
          <w:lang w:eastAsia="en-US"/>
        </w:rPr>
      </w:pPr>
    </w:p>
    <w:p w:rsidR="00EC6577" w:rsidRPr="00531707" w:rsidRDefault="00EC6577" w:rsidP="00EC6577">
      <w:pPr>
        <w:spacing w:line="360" w:lineRule="auto"/>
        <w:jc w:val="center"/>
        <w:rPr>
          <w:rFonts w:eastAsia="Calibri"/>
          <w:b/>
          <w:noProof/>
          <w:sz w:val="28"/>
          <w:szCs w:val="28"/>
          <w:lang w:eastAsia="en-US"/>
        </w:rPr>
      </w:pPr>
      <w:r w:rsidRPr="00531707">
        <w:rPr>
          <w:rFonts w:eastAsia="Calibri"/>
          <w:b/>
          <w:noProof/>
          <w:sz w:val="28"/>
          <w:szCs w:val="28"/>
          <w:lang w:eastAsia="en-US"/>
        </w:rPr>
        <w:t>ДОГОВОР</w:t>
      </w:r>
    </w:p>
    <w:p w:rsidR="00EC6577" w:rsidRPr="00531707" w:rsidRDefault="00EC6577" w:rsidP="00EC6577">
      <w:pPr>
        <w:spacing w:line="360" w:lineRule="auto"/>
        <w:jc w:val="center"/>
        <w:rPr>
          <w:rFonts w:eastAsia="Calibri"/>
          <w:b/>
          <w:noProof/>
          <w:sz w:val="28"/>
          <w:szCs w:val="28"/>
          <w:lang w:eastAsia="en-US"/>
        </w:rPr>
      </w:pPr>
      <w:r w:rsidRPr="00531707">
        <w:rPr>
          <w:rFonts w:eastAsia="Calibri"/>
          <w:b/>
          <w:noProof/>
          <w:sz w:val="28"/>
          <w:szCs w:val="28"/>
          <w:lang w:eastAsia="en-US"/>
        </w:rPr>
        <w:t>№ ……………………/…………</w:t>
      </w:r>
    </w:p>
    <w:p w:rsidR="00EC6577" w:rsidRPr="00531707" w:rsidRDefault="00EC6577" w:rsidP="00EC6577">
      <w:pPr>
        <w:spacing w:line="360" w:lineRule="auto"/>
        <w:jc w:val="center"/>
        <w:rPr>
          <w:rFonts w:eastAsia="Calibri"/>
          <w:b/>
          <w:noProof/>
          <w:sz w:val="28"/>
          <w:szCs w:val="28"/>
          <w:lang w:eastAsia="en-US"/>
        </w:rPr>
      </w:pPr>
    </w:p>
    <w:p w:rsidR="00EC6577" w:rsidRPr="00531707" w:rsidRDefault="00EC6577" w:rsidP="00EC6577">
      <w:pPr>
        <w:shd w:val="clear" w:color="auto" w:fill="FFFFFF"/>
        <w:jc w:val="both"/>
        <w:rPr>
          <w:noProof/>
          <w:spacing w:val="-1"/>
          <w:lang w:eastAsia="en-US"/>
        </w:rPr>
      </w:pPr>
      <w:r w:rsidRPr="00531707">
        <w:rPr>
          <w:noProof/>
          <w:spacing w:val="-4"/>
          <w:lang w:eastAsia="en-US"/>
        </w:rPr>
        <w:t>Днес,</w:t>
      </w:r>
      <w:r w:rsidRPr="00531707">
        <w:rPr>
          <w:noProof/>
          <w:lang w:eastAsia="en-US"/>
        </w:rPr>
        <w:tab/>
        <w:t>…………..</w:t>
      </w:r>
      <w:r w:rsidRPr="00531707">
        <w:rPr>
          <w:noProof/>
          <w:spacing w:val="-1"/>
          <w:lang w:eastAsia="en-US"/>
        </w:rPr>
        <w:t xml:space="preserve">, в </w:t>
      </w:r>
      <w:r w:rsidRPr="00531707">
        <w:rPr>
          <w:noProof/>
          <w:lang w:eastAsia="en-US"/>
        </w:rPr>
        <w:t xml:space="preserve">гр. София, </w:t>
      </w:r>
      <w:r w:rsidRPr="00531707">
        <w:rPr>
          <w:noProof/>
          <w:spacing w:val="-1"/>
          <w:lang w:eastAsia="en-US"/>
        </w:rPr>
        <w:t>между:</w:t>
      </w:r>
    </w:p>
    <w:p w:rsidR="00EC6577" w:rsidRPr="00531707" w:rsidRDefault="00EC6577" w:rsidP="00EC6577">
      <w:pPr>
        <w:shd w:val="clear" w:color="auto" w:fill="FFFFFF"/>
        <w:jc w:val="both"/>
        <w:rPr>
          <w:noProof/>
          <w:lang w:eastAsia="en-US"/>
        </w:rPr>
      </w:pPr>
    </w:p>
    <w:p w:rsidR="00EC6577" w:rsidRPr="00531707" w:rsidRDefault="00EC6577" w:rsidP="00EC6577">
      <w:pPr>
        <w:widowControl w:val="0"/>
        <w:autoSpaceDE w:val="0"/>
        <w:autoSpaceDN w:val="0"/>
        <w:adjustRightInd w:val="0"/>
        <w:jc w:val="both"/>
        <w:rPr>
          <w:noProof/>
        </w:rPr>
      </w:pPr>
      <w:r w:rsidRPr="00531707">
        <w:rPr>
          <w:b/>
          <w:noProof/>
          <w:lang w:eastAsia="en-US"/>
        </w:rPr>
        <w:t xml:space="preserve">НАЦИОНАЛЕН СТАТИСТИЧЕСКИ ИНСТИТУТ, </w:t>
      </w:r>
      <w:r w:rsidRPr="00531707">
        <w:rPr>
          <w:noProof/>
          <w:lang w:eastAsia="en-US"/>
        </w:rPr>
        <w:t xml:space="preserve">с адрес </w:t>
      </w:r>
      <w:r w:rsidRPr="00531707">
        <w:rPr>
          <w:bCs/>
          <w:noProof/>
          <w:lang w:eastAsia="en-US"/>
        </w:rPr>
        <w:t>гр. София, ул.</w:t>
      </w:r>
      <w:r w:rsidRPr="00531707">
        <w:rPr>
          <w:i/>
          <w:noProof/>
          <w:lang w:eastAsia="en-US"/>
        </w:rPr>
        <w:t xml:space="preserve"> </w:t>
      </w:r>
      <w:r w:rsidRPr="00531707">
        <w:rPr>
          <w:noProof/>
          <w:lang w:eastAsia="en-US"/>
        </w:rPr>
        <w:t>„Панайот Волов“</w:t>
      </w:r>
      <w:r w:rsidRPr="00531707">
        <w:rPr>
          <w:bCs/>
          <w:noProof/>
          <w:lang w:eastAsia="en-US"/>
        </w:rPr>
        <w:t xml:space="preserve"> № 2</w:t>
      </w:r>
      <w:r w:rsidRPr="00531707">
        <w:rPr>
          <w:noProof/>
          <w:lang w:eastAsia="en-US"/>
        </w:rPr>
        <w:t>, БУЛСТАТ 000695146, представляван от Цветан Нанов – главен секретар,</w:t>
      </w:r>
      <w:r w:rsidRPr="00531707">
        <w:rPr>
          <w:b/>
          <w:noProof/>
          <w:lang w:eastAsia="en-US"/>
        </w:rPr>
        <w:t xml:space="preserve"> </w:t>
      </w:r>
      <w:r w:rsidRPr="00531707">
        <w:rPr>
          <w:noProof/>
        </w:rPr>
        <w:t xml:space="preserve">съгласно </w:t>
      </w:r>
      <w:r w:rsidRPr="00531707">
        <w:rPr>
          <w:noProof/>
          <w:lang w:eastAsia="en-US"/>
        </w:rPr>
        <w:t>………………</w:t>
      </w:r>
      <w:r w:rsidRPr="00531707">
        <w:rPr>
          <w:noProof/>
        </w:rPr>
        <w:t xml:space="preserve">,   наричан за краткост </w:t>
      </w:r>
      <w:r w:rsidRPr="00531707">
        <w:rPr>
          <w:b/>
          <w:noProof/>
        </w:rPr>
        <w:t>ВЪЗЛОЖИТЕЛ</w:t>
      </w:r>
      <w:r w:rsidRPr="00531707">
        <w:rPr>
          <w:noProof/>
        </w:rPr>
        <w:t>, от една страна,</w:t>
      </w:r>
    </w:p>
    <w:p w:rsidR="00EC6577" w:rsidRPr="00531707" w:rsidRDefault="00EC6577" w:rsidP="00EC6577">
      <w:pPr>
        <w:shd w:val="clear" w:color="auto" w:fill="FFFFFF"/>
        <w:jc w:val="both"/>
        <w:rPr>
          <w:noProof/>
          <w:spacing w:val="-1"/>
          <w:lang w:eastAsia="en-US"/>
        </w:rPr>
      </w:pPr>
      <w:r w:rsidRPr="00531707">
        <w:rPr>
          <w:noProof/>
          <w:lang w:eastAsia="en-US"/>
        </w:rPr>
        <w:t xml:space="preserve">и </w:t>
      </w:r>
    </w:p>
    <w:p w:rsidR="00EC6577" w:rsidRPr="00531707" w:rsidRDefault="00EC6577" w:rsidP="00EC6577">
      <w:pPr>
        <w:shd w:val="clear" w:color="auto" w:fill="FFFFFF"/>
        <w:jc w:val="both"/>
        <w:rPr>
          <w:noProof/>
        </w:rPr>
      </w:pPr>
      <w:r w:rsidRPr="00531707">
        <w:rPr>
          <w:b/>
          <w:noProof/>
          <w:lang w:eastAsia="en-US"/>
        </w:rPr>
        <w:t xml:space="preserve">....................................................................................................................................................., </w:t>
      </w:r>
      <w:r w:rsidRPr="00531707">
        <w:rPr>
          <w:noProof/>
          <w:lang w:eastAsia="en-US"/>
        </w:rPr>
        <w:t xml:space="preserve">със седалище и адрес на управление: ...................................................................................................., ЕИК (БУЛСТАТ) ............................., представляван от </w:t>
      </w:r>
      <w:r w:rsidRPr="00531707">
        <w:rPr>
          <w:noProof/>
          <w:lang w:eastAsia="en-US"/>
        </w:rPr>
        <w:tab/>
        <w:t xml:space="preserve">..............., в качеството му на </w:t>
      </w:r>
      <w:r w:rsidRPr="00531707">
        <w:rPr>
          <w:noProof/>
          <w:lang w:eastAsia="en-US"/>
        </w:rPr>
        <w:tab/>
        <w:t>.....................,</w:t>
      </w:r>
      <w:r w:rsidRPr="00531707">
        <w:rPr>
          <w:b/>
          <w:noProof/>
          <w:lang w:eastAsia="en-US"/>
        </w:rPr>
        <w:t xml:space="preserve"> </w:t>
      </w:r>
      <w:r w:rsidRPr="00531707">
        <w:rPr>
          <w:noProof/>
          <w:lang w:eastAsia="en-US"/>
        </w:rPr>
        <w:t>н</w:t>
      </w:r>
      <w:r w:rsidRPr="00531707">
        <w:rPr>
          <w:noProof/>
        </w:rPr>
        <w:t xml:space="preserve">аричан/а/о за краткост </w:t>
      </w:r>
      <w:r w:rsidRPr="00531707">
        <w:rPr>
          <w:b/>
          <w:noProof/>
          <w:color w:val="000000"/>
          <w:lang w:eastAsia="en-US"/>
        </w:rPr>
        <w:t>ИЗПЪЛНИТЕЛ</w:t>
      </w:r>
      <w:r w:rsidRPr="00531707">
        <w:rPr>
          <w:noProof/>
        </w:rPr>
        <w:t>, от друга страна,</w:t>
      </w:r>
    </w:p>
    <w:p w:rsidR="00EC6577" w:rsidRPr="00531707" w:rsidRDefault="00EC6577" w:rsidP="00EC6577">
      <w:pPr>
        <w:shd w:val="clear" w:color="auto" w:fill="FFFFFF"/>
        <w:jc w:val="both"/>
        <w:rPr>
          <w:noProof/>
        </w:rPr>
      </w:pPr>
    </w:p>
    <w:p w:rsidR="00EC6577" w:rsidRPr="00531707" w:rsidRDefault="00EC6577" w:rsidP="00EC6577">
      <w:pPr>
        <w:shd w:val="clear" w:color="auto" w:fill="FFFFFF"/>
        <w:jc w:val="both"/>
        <w:rPr>
          <w:noProof/>
        </w:rPr>
      </w:pPr>
      <w:r w:rsidRPr="00531707">
        <w:rPr>
          <w:noProof/>
        </w:rPr>
        <w:t>(</w:t>
      </w:r>
      <w:r w:rsidRPr="00531707">
        <w:rPr>
          <w:noProof/>
          <w:lang w:eastAsia="en-US"/>
        </w:rPr>
        <w:t>ВЪЗЛОЖИТЕЛЯТ и ИЗПЪЛНИТЕЛЯТ наричани заедно „</w:t>
      </w:r>
      <w:r w:rsidRPr="00531707">
        <w:rPr>
          <w:b/>
          <w:noProof/>
          <w:lang w:eastAsia="en-US"/>
        </w:rPr>
        <w:t>Страните</w:t>
      </w:r>
      <w:r w:rsidRPr="00531707">
        <w:rPr>
          <w:noProof/>
          <w:lang w:eastAsia="en-US"/>
        </w:rPr>
        <w:t>“, а всеки от тях поотделно „</w:t>
      </w:r>
      <w:r w:rsidRPr="00531707">
        <w:rPr>
          <w:b/>
          <w:noProof/>
          <w:lang w:eastAsia="en-US"/>
        </w:rPr>
        <w:t>Страна</w:t>
      </w:r>
      <w:r w:rsidRPr="00531707">
        <w:rPr>
          <w:noProof/>
          <w:lang w:eastAsia="en-US"/>
        </w:rPr>
        <w:t>“</w:t>
      </w:r>
      <w:r w:rsidRPr="00531707">
        <w:rPr>
          <w:noProof/>
        </w:rPr>
        <w:t>);</w:t>
      </w:r>
    </w:p>
    <w:p w:rsidR="00EC6577" w:rsidRPr="00531707" w:rsidRDefault="00EC6577" w:rsidP="00EC6577">
      <w:pPr>
        <w:shd w:val="clear" w:color="auto" w:fill="FFFFFF"/>
        <w:jc w:val="both"/>
        <w:rPr>
          <w:noProof/>
          <w:lang w:eastAsia="en-US"/>
        </w:rPr>
      </w:pPr>
    </w:p>
    <w:p w:rsidR="00EC6577" w:rsidRPr="00531707" w:rsidRDefault="00EC6577" w:rsidP="00EC6577">
      <w:pPr>
        <w:tabs>
          <w:tab w:val="left" w:pos="-720"/>
        </w:tabs>
        <w:jc w:val="both"/>
        <w:rPr>
          <w:b/>
          <w:noProof/>
          <w:lang w:eastAsia="en-US"/>
        </w:rPr>
      </w:pPr>
      <w:r w:rsidRPr="00531707">
        <w:rPr>
          <w:b/>
          <w:noProof/>
          <w:lang w:eastAsia="en-US"/>
        </w:rPr>
        <w:t>на основание</w:t>
      </w:r>
      <w:r w:rsidRPr="00531707">
        <w:rPr>
          <w:noProof/>
          <w:lang w:eastAsia="en-US"/>
        </w:rPr>
        <w:t xml:space="preserve"> чл. 112, ал. 1 от Закона за обществените поръчки („</w:t>
      </w:r>
      <w:r w:rsidRPr="00531707">
        <w:rPr>
          <w:b/>
          <w:noProof/>
          <w:lang w:eastAsia="en-US"/>
        </w:rPr>
        <w:t>ЗОП</w:t>
      </w:r>
      <w:r w:rsidRPr="00531707">
        <w:rPr>
          <w:noProof/>
          <w:lang w:eastAsia="en-US"/>
        </w:rPr>
        <w:t xml:space="preserve">“) и Решение № -............../.....................г.  </w:t>
      </w:r>
      <w:r w:rsidRPr="00531707">
        <w:rPr>
          <w:noProof/>
          <w:color w:val="000000"/>
          <w:lang w:eastAsia="en-US"/>
        </w:rPr>
        <w:t xml:space="preserve">на </w:t>
      </w:r>
      <w:r w:rsidRPr="00531707">
        <w:rPr>
          <w:noProof/>
          <w:lang w:eastAsia="en-US"/>
        </w:rPr>
        <w:t>ВЪЗЛОЖИТЕЛЯ</w:t>
      </w:r>
      <w:r w:rsidRPr="00531707">
        <w:rPr>
          <w:noProof/>
          <w:color w:val="000000"/>
          <w:lang w:eastAsia="en-US"/>
        </w:rPr>
        <w:t xml:space="preserve"> за определяне на ИЗПЪЛНИТЕЛ </w:t>
      </w:r>
      <w:r w:rsidRPr="00531707">
        <w:rPr>
          <w:noProof/>
          <w:lang w:eastAsia="en-US"/>
        </w:rPr>
        <w:t xml:space="preserve">на обществена поръчка с предмет: </w:t>
      </w:r>
      <w:r w:rsidRPr="00531707">
        <w:rPr>
          <w:b/>
          <w:noProof/>
          <w:lang w:eastAsia="en-US"/>
        </w:rPr>
        <w:t>„Доставка на лицензи, конфигуриране, гаранционно обслужване и техническа помощ на място на софтуер за преброяване на населението и жилищния фонд в Република България през 2021 г.“,</w:t>
      </w:r>
    </w:p>
    <w:p w:rsidR="00EC6577" w:rsidRPr="00531707" w:rsidRDefault="00EC6577" w:rsidP="00EC6577">
      <w:pPr>
        <w:tabs>
          <w:tab w:val="left" w:pos="-720"/>
        </w:tabs>
        <w:jc w:val="both"/>
        <w:rPr>
          <w:b/>
          <w:noProof/>
          <w:lang w:eastAsia="en-US"/>
        </w:rPr>
      </w:pPr>
      <w:r w:rsidRPr="00531707">
        <w:rPr>
          <w:b/>
          <w:noProof/>
          <w:lang w:eastAsia="en-US"/>
        </w:rPr>
        <w:tab/>
      </w:r>
    </w:p>
    <w:p w:rsidR="00EC6577" w:rsidRPr="00531707" w:rsidRDefault="00EC6577" w:rsidP="00EC6577">
      <w:pPr>
        <w:tabs>
          <w:tab w:val="left" w:pos="-720"/>
        </w:tabs>
        <w:jc w:val="both"/>
        <w:rPr>
          <w:rFonts w:eastAsia="Calibri"/>
          <w:noProof/>
          <w:lang w:eastAsia="en-US"/>
        </w:rPr>
      </w:pPr>
      <w:r w:rsidRPr="00531707">
        <w:rPr>
          <w:noProof/>
          <w:lang w:eastAsia="en-US"/>
        </w:rPr>
        <w:t>се сключи този договор („</w:t>
      </w:r>
      <w:r w:rsidRPr="00531707">
        <w:rPr>
          <w:b/>
          <w:noProof/>
          <w:lang w:eastAsia="en-US"/>
        </w:rPr>
        <w:t>Договора</w:t>
      </w:r>
      <w:r w:rsidRPr="00531707">
        <w:rPr>
          <w:noProof/>
          <w:lang w:eastAsia="en-US"/>
        </w:rPr>
        <w:t>/</w:t>
      </w:r>
      <w:r w:rsidRPr="00531707">
        <w:rPr>
          <w:b/>
          <w:noProof/>
          <w:lang w:eastAsia="en-US"/>
        </w:rPr>
        <w:t>Договорът</w:t>
      </w:r>
      <w:r w:rsidRPr="00531707">
        <w:rPr>
          <w:noProof/>
          <w:lang w:eastAsia="en-US"/>
        </w:rPr>
        <w:t xml:space="preserve">“) за </w:t>
      </w:r>
      <w:r w:rsidRPr="00531707">
        <w:rPr>
          <w:rFonts w:eastAsia="Calibri"/>
          <w:noProof/>
          <w:lang w:eastAsia="en-US"/>
        </w:rPr>
        <w:t>възлагане на обществена поръчка при следните условия:</w:t>
      </w:r>
    </w:p>
    <w:p w:rsidR="00EC6577" w:rsidRPr="00531707" w:rsidRDefault="00EC6577" w:rsidP="00EC6577">
      <w:pPr>
        <w:tabs>
          <w:tab w:val="left" w:pos="-720"/>
        </w:tabs>
        <w:jc w:val="center"/>
        <w:rPr>
          <w:rFonts w:eastAsia="Calibri"/>
          <w:noProof/>
          <w:lang w:eastAsia="en-US"/>
        </w:rPr>
      </w:pPr>
    </w:p>
    <w:p w:rsidR="00EC6577" w:rsidRPr="00531707" w:rsidRDefault="00EC6577" w:rsidP="00CE5E82">
      <w:pPr>
        <w:numPr>
          <w:ilvl w:val="0"/>
          <w:numId w:val="14"/>
        </w:numPr>
        <w:tabs>
          <w:tab w:val="left" w:pos="0"/>
        </w:tabs>
        <w:spacing w:after="160" w:line="259" w:lineRule="auto"/>
        <w:ind w:left="0" w:firstLine="0"/>
        <w:contextualSpacing/>
        <w:jc w:val="center"/>
        <w:rPr>
          <w:b/>
          <w:noProof/>
        </w:rPr>
      </w:pPr>
      <w:r w:rsidRPr="00531707">
        <w:rPr>
          <w:b/>
          <w:noProof/>
        </w:rPr>
        <w:t>ПРЕДМЕТ НА ДОГОВОРА</w:t>
      </w:r>
    </w:p>
    <w:p w:rsidR="00EC6577" w:rsidRPr="00531707" w:rsidRDefault="00EC6577" w:rsidP="00EC6577">
      <w:pPr>
        <w:tabs>
          <w:tab w:val="left" w:pos="3402"/>
          <w:tab w:val="left" w:pos="3544"/>
        </w:tabs>
        <w:jc w:val="center"/>
        <w:rPr>
          <w:b/>
          <w:noProof/>
        </w:rPr>
      </w:pPr>
    </w:p>
    <w:p w:rsidR="00EC6577" w:rsidRPr="00531707" w:rsidRDefault="00EC6577" w:rsidP="00EC6577">
      <w:pPr>
        <w:widowControl w:val="0"/>
        <w:jc w:val="both"/>
        <w:rPr>
          <w:b/>
          <w:noProof/>
        </w:rPr>
      </w:pPr>
      <w:r w:rsidRPr="00531707">
        <w:rPr>
          <w:b/>
          <w:noProof/>
        </w:rPr>
        <w:t>Член 1. Предмет</w:t>
      </w:r>
    </w:p>
    <w:p w:rsidR="00EC6577" w:rsidRPr="00531707" w:rsidRDefault="00EC6577" w:rsidP="00EC6577">
      <w:pPr>
        <w:widowControl w:val="0"/>
        <w:jc w:val="both"/>
        <w:rPr>
          <w:noProof/>
        </w:rPr>
      </w:pPr>
    </w:p>
    <w:p w:rsidR="00EC6577" w:rsidRPr="00531707" w:rsidRDefault="00EC6577" w:rsidP="00EC6577">
      <w:pPr>
        <w:jc w:val="both"/>
        <w:rPr>
          <w:rFonts w:eastAsia="Calibri"/>
          <w:noProof/>
          <w:lang w:eastAsia="en-US"/>
        </w:rPr>
      </w:pPr>
      <w:r w:rsidRPr="00531707">
        <w:rPr>
          <w:rFonts w:eastAsia="Calibri"/>
          <w:noProof/>
          <w:lang w:eastAsia="en-US"/>
        </w:rPr>
        <w:t xml:space="preserve">(1.1) Възложителят възлага, а Изпълнителят приема да извърши доставка на лицензи, конфигуриране, гаранционно обслужване и техническа помощ на място на софтуер за преброяване на населението и жилищния фонд в Република България през 2021 г. в съответствие със Закон за преброяване на населението и жилищния фонд в Република България през 2021 г. (обн. ДВ, бр. 20 от 08.03.2019 г.) (наричани за краткост „Софтуера“) </w:t>
      </w:r>
      <w:r w:rsidRPr="00531707">
        <w:rPr>
          <w:rFonts w:eastAsia="Calibri"/>
          <w:bCs/>
          <w:noProof/>
          <w:lang w:eastAsia="en-US"/>
        </w:rPr>
        <w:t>и</w:t>
      </w:r>
      <w:r w:rsidRPr="00531707">
        <w:rPr>
          <w:rFonts w:eastAsia="Calibri"/>
          <w:b/>
          <w:bCs/>
          <w:noProof/>
          <w:lang w:eastAsia="en-US"/>
        </w:rPr>
        <w:t xml:space="preserve"> </w:t>
      </w:r>
      <w:r w:rsidRPr="00531707">
        <w:rPr>
          <w:rFonts w:eastAsia="Calibri"/>
          <w:noProof/>
          <w:lang w:eastAsia="en-US"/>
        </w:rPr>
        <w:t>обучение на служители на Възложителя за работа със Софтуера, съгласно Техническата спецификация на Възложителя (Приложение № 1) и Ценово предложение на Изпълнителя (Приложения № 2 и 3), неразделна част от Договора срещу задължението на Възложителя да приеме изпълненото и да заплати договорената цена съгласно условията, посочени по-долу.</w:t>
      </w:r>
    </w:p>
    <w:p w:rsidR="00EC6577" w:rsidRPr="00531707" w:rsidRDefault="00EC6577" w:rsidP="00EC6577">
      <w:pPr>
        <w:jc w:val="both"/>
        <w:rPr>
          <w:rFonts w:eastAsia="Calibri"/>
          <w:noProof/>
          <w:lang w:eastAsia="en-US"/>
        </w:rPr>
      </w:pPr>
      <w:r w:rsidRPr="00531707">
        <w:rPr>
          <w:rFonts w:eastAsia="Calibri"/>
          <w:noProof/>
          <w:lang w:eastAsia="en-US"/>
        </w:rPr>
        <w:t xml:space="preserve">(1.2) Доставката на </w:t>
      </w:r>
      <w:r w:rsidR="008A4B7E" w:rsidRPr="00531707">
        <w:rPr>
          <w:rFonts w:eastAsia="Calibri"/>
          <w:noProof/>
          <w:lang w:eastAsia="en-US"/>
        </w:rPr>
        <w:t xml:space="preserve">Софтуера </w:t>
      </w:r>
      <w:r w:rsidRPr="00531707">
        <w:rPr>
          <w:rFonts w:eastAsia="Calibri"/>
          <w:noProof/>
          <w:lang w:eastAsia="en-US"/>
        </w:rPr>
        <w:t>по 1.1 се извършва в срок до 2 седмици след подписване на настоящия договор.</w:t>
      </w:r>
    </w:p>
    <w:p w:rsidR="00885B14" w:rsidRPr="00531707" w:rsidRDefault="00885B14" w:rsidP="00EC6577">
      <w:pPr>
        <w:jc w:val="both"/>
        <w:rPr>
          <w:rFonts w:eastAsia="Calibri"/>
          <w:noProof/>
          <w:lang w:eastAsia="en-US"/>
        </w:rPr>
      </w:pPr>
      <w:r w:rsidRPr="00531707">
        <w:rPr>
          <w:rFonts w:eastAsia="Calibri"/>
          <w:noProof/>
          <w:lang w:eastAsia="en-US"/>
        </w:rPr>
        <w:t>(1.3) Конфигурирането</w:t>
      </w:r>
      <w:r w:rsidR="008776FE" w:rsidRPr="00531707">
        <w:rPr>
          <w:rFonts w:eastAsia="Calibri"/>
          <w:noProof/>
          <w:lang w:eastAsia="en-US"/>
        </w:rPr>
        <w:t>, адаптирането</w:t>
      </w:r>
      <w:r w:rsidRPr="00531707">
        <w:rPr>
          <w:rFonts w:eastAsia="Calibri"/>
          <w:noProof/>
          <w:lang w:eastAsia="en-US"/>
        </w:rPr>
        <w:t xml:space="preserve"> и внедряването на Софтуера се извършва в срок до един месец преди датат на пробното преброяване, но не по-късно от </w:t>
      </w:r>
      <w:r w:rsidR="008316AB" w:rsidRPr="00531707">
        <w:rPr>
          <w:rFonts w:eastAsia="Calibri"/>
          <w:noProof/>
          <w:lang w:eastAsia="en-US"/>
        </w:rPr>
        <w:t>30.0</w:t>
      </w:r>
      <w:r w:rsidR="008776FE" w:rsidRPr="00531707">
        <w:rPr>
          <w:rFonts w:eastAsia="Calibri"/>
          <w:noProof/>
          <w:lang w:eastAsia="en-US"/>
        </w:rPr>
        <w:t>3</w:t>
      </w:r>
      <w:r w:rsidR="00E053A7" w:rsidRPr="00531707">
        <w:rPr>
          <w:rFonts w:eastAsia="Calibri"/>
          <w:noProof/>
          <w:lang w:eastAsia="en-US"/>
        </w:rPr>
        <w:t>.</w:t>
      </w:r>
      <w:r w:rsidR="008316AB" w:rsidRPr="00531707">
        <w:rPr>
          <w:rFonts w:eastAsia="Calibri"/>
          <w:noProof/>
          <w:lang w:eastAsia="en-US"/>
        </w:rPr>
        <w:t xml:space="preserve">2020 година. </w:t>
      </w:r>
    </w:p>
    <w:p w:rsidR="00E053A7" w:rsidRPr="00531707" w:rsidRDefault="00E053A7" w:rsidP="00EC6577">
      <w:pPr>
        <w:jc w:val="both"/>
        <w:rPr>
          <w:rFonts w:eastAsia="Calibri"/>
          <w:noProof/>
          <w:lang w:eastAsia="en-US"/>
        </w:rPr>
      </w:pPr>
      <w:r w:rsidRPr="00531707">
        <w:rPr>
          <w:rFonts w:eastAsia="Calibri"/>
          <w:noProof/>
          <w:lang w:eastAsia="en-US"/>
        </w:rPr>
        <w:t xml:space="preserve">(1.4) </w:t>
      </w:r>
      <w:r w:rsidR="008776FE" w:rsidRPr="00531707">
        <w:rPr>
          <w:rFonts w:eastAsia="Calibri"/>
          <w:noProof/>
          <w:lang w:eastAsia="en-US"/>
        </w:rPr>
        <w:t xml:space="preserve">Окончателно адаптиране </w:t>
      </w:r>
      <w:r w:rsidRPr="00531707">
        <w:rPr>
          <w:rFonts w:eastAsia="Calibri"/>
          <w:noProof/>
          <w:lang w:eastAsia="en-US"/>
        </w:rPr>
        <w:t xml:space="preserve">на Софтуера въз основа на </w:t>
      </w:r>
      <w:r w:rsidR="00B0348F" w:rsidRPr="00531707">
        <w:rPr>
          <w:rFonts w:eastAsia="Calibri"/>
          <w:noProof/>
          <w:lang w:eastAsia="en-US"/>
        </w:rPr>
        <w:t xml:space="preserve">резултатите от </w:t>
      </w:r>
      <w:r w:rsidRPr="00531707">
        <w:rPr>
          <w:rFonts w:eastAsia="Calibri"/>
          <w:noProof/>
          <w:lang w:eastAsia="en-US"/>
        </w:rPr>
        <w:t>пробно</w:t>
      </w:r>
      <w:r w:rsidR="00B0348F" w:rsidRPr="00531707">
        <w:rPr>
          <w:rFonts w:eastAsia="Calibri"/>
          <w:noProof/>
          <w:lang w:eastAsia="en-US"/>
        </w:rPr>
        <w:t>то</w:t>
      </w:r>
      <w:r w:rsidRPr="00531707">
        <w:rPr>
          <w:rFonts w:eastAsia="Calibri"/>
          <w:noProof/>
          <w:lang w:eastAsia="en-US"/>
        </w:rPr>
        <w:t xml:space="preserve"> преброяване и обход</w:t>
      </w:r>
      <w:r w:rsidR="00B0348F" w:rsidRPr="00531707">
        <w:rPr>
          <w:rFonts w:eastAsia="Calibri"/>
          <w:noProof/>
          <w:lang w:eastAsia="en-US"/>
        </w:rPr>
        <w:t>а</w:t>
      </w:r>
      <w:r w:rsidRPr="00531707">
        <w:rPr>
          <w:rFonts w:eastAsia="Calibri"/>
          <w:noProof/>
          <w:lang w:eastAsia="en-US"/>
        </w:rPr>
        <w:t xml:space="preserve"> не по късно от </w:t>
      </w:r>
      <w:r w:rsidR="00B0348F" w:rsidRPr="00531707">
        <w:rPr>
          <w:rFonts w:eastAsia="Calibri"/>
          <w:noProof/>
          <w:lang w:eastAsia="en-US"/>
        </w:rPr>
        <w:t>30.11.2020 година</w:t>
      </w:r>
    </w:p>
    <w:p w:rsidR="00B0348F" w:rsidRPr="00531707" w:rsidRDefault="00B0348F" w:rsidP="00EC6577">
      <w:pPr>
        <w:jc w:val="both"/>
        <w:rPr>
          <w:rFonts w:eastAsia="Calibri"/>
          <w:noProof/>
          <w:lang w:eastAsia="en-US"/>
        </w:rPr>
      </w:pPr>
      <w:r w:rsidRPr="00531707">
        <w:rPr>
          <w:rFonts w:eastAsia="Calibri"/>
          <w:noProof/>
          <w:lang w:eastAsia="en-US"/>
        </w:rPr>
        <w:t>(1.5) Техническо осигуряване на преброяването, въвеждане и обработка на данните – срок 30</w:t>
      </w:r>
      <w:r w:rsidR="008776FE" w:rsidRPr="00531707">
        <w:rPr>
          <w:rFonts w:eastAsia="Calibri"/>
          <w:noProof/>
          <w:lang w:eastAsia="en-US"/>
        </w:rPr>
        <w:t>.11.</w:t>
      </w:r>
      <w:r w:rsidRPr="00531707">
        <w:rPr>
          <w:rFonts w:eastAsia="Calibri"/>
          <w:noProof/>
          <w:lang w:eastAsia="en-US"/>
        </w:rPr>
        <w:t>2021 година</w:t>
      </w:r>
    </w:p>
    <w:p w:rsidR="00B0348F" w:rsidRPr="00531707" w:rsidRDefault="00B0348F" w:rsidP="00EC6577">
      <w:pPr>
        <w:jc w:val="both"/>
        <w:rPr>
          <w:rFonts w:eastAsia="Calibri"/>
          <w:noProof/>
          <w:lang w:eastAsia="en-US"/>
        </w:rPr>
      </w:pPr>
    </w:p>
    <w:p w:rsidR="00EC6577" w:rsidRPr="00531707" w:rsidRDefault="00EC6577" w:rsidP="00EC6577">
      <w:pPr>
        <w:jc w:val="both"/>
        <w:rPr>
          <w:rFonts w:eastAsia="Calibri"/>
          <w:noProof/>
          <w:lang w:eastAsia="en-US"/>
        </w:rPr>
      </w:pPr>
    </w:p>
    <w:p w:rsidR="00EC6577" w:rsidRPr="00531707" w:rsidRDefault="00EC6577" w:rsidP="00EC6577">
      <w:pPr>
        <w:jc w:val="both"/>
        <w:rPr>
          <w:rFonts w:eastAsia="Calibri"/>
          <w:noProof/>
          <w:lang w:eastAsia="en-US"/>
        </w:rPr>
      </w:pPr>
      <w:r w:rsidRPr="00531707">
        <w:rPr>
          <w:rFonts w:eastAsia="Calibri"/>
          <w:noProof/>
          <w:lang w:eastAsia="en-US"/>
        </w:rPr>
        <w:t>(1.</w:t>
      </w:r>
      <w:r w:rsidR="00B0348F" w:rsidRPr="00531707">
        <w:rPr>
          <w:rFonts w:eastAsia="Calibri"/>
          <w:noProof/>
          <w:lang w:eastAsia="en-US"/>
        </w:rPr>
        <w:t>6</w:t>
      </w:r>
      <w:r w:rsidRPr="00531707">
        <w:rPr>
          <w:rFonts w:eastAsia="Calibri"/>
          <w:noProof/>
          <w:lang w:eastAsia="en-US"/>
        </w:rPr>
        <w:t>) Изпълнителят се задължава да изпълни дейностите по алине</w:t>
      </w:r>
      <w:r w:rsidR="00B0348F" w:rsidRPr="00531707">
        <w:rPr>
          <w:rFonts w:eastAsia="Calibri"/>
          <w:noProof/>
          <w:lang w:eastAsia="en-US"/>
        </w:rPr>
        <w:t>и</w:t>
      </w:r>
      <w:r w:rsidRPr="00531707">
        <w:rPr>
          <w:rFonts w:eastAsia="Calibri"/>
          <w:noProof/>
          <w:lang w:eastAsia="en-US"/>
        </w:rPr>
        <w:t xml:space="preserve"> (1.1</w:t>
      </w:r>
      <w:r w:rsidR="00B0348F" w:rsidRPr="00531707">
        <w:rPr>
          <w:rFonts w:eastAsia="Calibri"/>
          <w:noProof/>
          <w:lang w:eastAsia="en-US"/>
        </w:rPr>
        <w:t xml:space="preserve"> – 1.5</w:t>
      </w:r>
      <w:r w:rsidRPr="00531707">
        <w:rPr>
          <w:rFonts w:eastAsia="Calibri"/>
          <w:noProof/>
          <w:lang w:eastAsia="en-US"/>
        </w:rPr>
        <w:t>) в съответствие с изискванията на Техническата спецификация на Възложителя и Ценовото предложение на Изпълнителя, които са неразделна част от настоящия Договор, в сроковете по настоящия Договор.</w:t>
      </w:r>
    </w:p>
    <w:p w:rsidR="00EC6577" w:rsidRPr="00531707" w:rsidRDefault="00EC6577" w:rsidP="00EC6577">
      <w:pPr>
        <w:jc w:val="center"/>
        <w:rPr>
          <w:noProof/>
        </w:rPr>
      </w:pPr>
    </w:p>
    <w:p w:rsidR="00EC6577" w:rsidRPr="00531707" w:rsidRDefault="00EC6577" w:rsidP="00CE5E82">
      <w:pPr>
        <w:numPr>
          <w:ilvl w:val="0"/>
          <w:numId w:val="14"/>
        </w:numPr>
        <w:tabs>
          <w:tab w:val="left" w:pos="0"/>
        </w:tabs>
        <w:spacing w:after="160" w:line="259" w:lineRule="auto"/>
        <w:ind w:left="0" w:firstLine="0"/>
        <w:contextualSpacing/>
        <w:jc w:val="center"/>
        <w:rPr>
          <w:b/>
          <w:noProof/>
        </w:rPr>
      </w:pPr>
      <w:r w:rsidRPr="00531707">
        <w:rPr>
          <w:b/>
          <w:noProof/>
        </w:rPr>
        <w:t>ЦЕНИ И НАЧИН НА ПЛАЩАНЕ</w:t>
      </w:r>
    </w:p>
    <w:p w:rsidR="00EC6577" w:rsidRPr="00531707" w:rsidRDefault="00EC6577" w:rsidP="00EC6577">
      <w:pPr>
        <w:suppressAutoHyphens/>
        <w:jc w:val="center"/>
        <w:rPr>
          <w:b/>
          <w:noProof/>
          <w:lang w:eastAsia="ar-SA"/>
        </w:rPr>
      </w:pPr>
    </w:p>
    <w:p w:rsidR="00EC6577" w:rsidRPr="00531707" w:rsidRDefault="00EC6577" w:rsidP="00EC6577">
      <w:pPr>
        <w:jc w:val="both"/>
        <w:rPr>
          <w:b/>
          <w:noProof/>
        </w:rPr>
      </w:pPr>
      <w:r w:rsidRPr="00531707">
        <w:rPr>
          <w:b/>
          <w:noProof/>
        </w:rPr>
        <w:t>Член 2. Цена</w:t>
      </w:r>
    </w:p>
    <w:p w:rsidR="00EC6577" w:rsidRPr="00531707" w:rsidRDefault="00EC6577" w:rsidP="00EC6577">
      <w:pPr>
        <w:jc w:val="both"/>
        <w:rPr>
          <w:noProof/>
        </w:rPr>
      </w:pPr>
    </w:p>
    <w:p w:rsidR="00EC6577" w:rsidRPr="00531707" w:rsidRDefault="00EC6577" w:rsidP="00EC6577">
      <w:pPr>
        <w:jc w:val="both"/>
        <w:rPr>
          <w:noProof/>
        </w:rPr>
      </w:pPr>
      <w:r w:rsidRPr="00531707">
        <w:rPr>
          <w:noProof/>
        </w:rPr>
        <w:t>(2.1) За изпълнението на предмета на Договора, Възложителят се задължава да заплати на Изпълнителя обща цена в размер на [●]лева без ДДС (</w:t>
      </w:r>
      <w:r w:rsidRPr="00531707">
        <w:rPr>
          <w:i/>
          <w:noProof/>
        </w:rPr>
        <w:t>с думи</w:t>
      </w:r>
      <w:r w:rsidRPr="00531707">
        <w:rPr>
          <w:noProof/>
        </w:rPr>
        <w:t>: [●]) и [●] лева (</w:t>
      </w:r>
      <w:r w:rsidRPr="00531707">
        <w:rPr>
          <w:i/>
          <w:noProof/>
        </w:rPr>
        <w:t>с думи</w:t>
      </w:r>
      <w:r w:rsidRPr="00531707">
        <w:rPr>
          <w:noProof/>
        </w:rPr>
        <w:t xml:space="preserve">: [●] лева) с включен ДДС, съгласно Ценовото му предложение </w:t>
      </w:r>
      <w:r w:rsidRPr="00531707">
        <w:rPr>
          <w:noProof/>
          <w:color w:val="000000"/>
        </w:rPr>
        <w:t xml:space="preserve">(Приложения № </w:t>
      </w:r>
      <w:r w:rsidRPr="00531707">
        <w:rPr>
          <w:rFonts w:eastAsia="Calibri"/>
          <w:noProof/>
          <w:lang w:eastAsia="en-US"/>
        </w:rPr>
        <w:t>3</w:t>
      </w:r>
      <w:r w:rsidRPr="00531707">
        <w:rPr>
          <w:noProof/>
          <w:color w:val="000000"/>
        </w:rPr>
        <w:t>)</w:t>
      </w:r>
      <w:r w:rsidRPr="00531707">
        <w:rPr>
          <w:noProof/>
        </w:rPr>
        <w:t>, неразделна част от настоящия Договор.</w:t>
      </w:r>
    </w:p>
    <w:p w:rsidR="00EC6577" w:rsidRPr="00531707" w:rsidRDefault="00EC6577" w:rsidP="00EC6577">
      <w:pPr>
        <w:jc w:val="both"/>
        <w:rPr>
          <w:b/>
          <w:noProof/>
        </w:rPr>
      </w:pPr>
    </w:p>
    <w:p w:rsidR="00EC6577" w:rsidRPr="00531707" w:rsidRDefault="00EC6577" w:rsidP="00EC6577">
      <w:pPr>
        <w:jc w:val="both"/>
        <w:rPr>
          <w:noProof/>
        </w:rPr>
      </w:pPr>
      <w:r w:rsidRPr="00531707">
        <w:rPr>
          <w:noProof/>
        </w:rPr>
        <w:t>(2.2) Посочената обща цена е крайна и включва всички разходи и възнаграждения на Изпълнителя за изпълнение на предмета на настоящия Договор, като но не само: всички разходи за извършване на гаранционно обслужване в срока на гаранцията, както и разходи за отстраняване за сметка на и от Изпълнителя на всички технически неизправности, възникнали по време на гаранционното обслужване не по вина на Възложителя и покрити от гаранционните условия и гаранционната отговорност на Изпълнителя.</w:t>
      </w:r>
    </w:p>
    <w:p w:rsidR="00EC6577" w:rsidRPr="00531707" w:rsidRDefault="00EC6577" w:rsidP="00EC6577">
      <w:pPr>
        <w:jc w:val="both"/>
        <w:rPr>
          <w:noProof/>
        </w:rPr>
      </w:pPr>
      <w:r w:rsidRPr="00531707">
        <w:rPr>
          <w:noProof/>
        </w:rPr>
        <w:t>(2.3) Посочените в настоящия Договор цени остават непроменени за срока на действието му.</w:t>
      </w:r>
    </w:p>
    <w:p w:rsidR="00EC6577" w:rsidRPr="00531707" w:rsidRDefault="00EC6577" w:rsidP="00EC6577">
      <w:pPr>
        <w:jc w:val="both"/>
        <w:rPr>
          <w:b/>
          <w:noProof/>
          <w:lang w:eastAsia="en-US"/>
        </w:rPr>
      </w:pPr>
    </w:p>
    <w:p w:rsidR="00EC6577" w:rsidRPr="00531707" w:rsidRDefault="00EC6577" w:rsidP="00EC6577">
      <w:pPr>
        <w:jc w:val="both"/>
        <w:rPr>
          <w:noProof/>
        </w:rPr>
      </w:pPr>
      <w:r w:rsidRPr="00531707">
        <w:rPr>
          <w:b/>
          <w:noProof/>
          <w:lang w:eastAsia="en-US"/>
        </w:rPr>
        <w:t>Член 3. Начин на плащане</w:t>
      </w:r>
      <w:r w:rsidRPr="00531707">
        <w:rPr>
          <w:rFonts w:eastAsia="Calibri"/>
          <w:b/>
          <w:noProof/>
          <w:vertAlign w:val="superscript"/>
          <w:lang w:eastAsia="en-US"/>
        </w:rPr>
        <w:footnoteReference w:id="1"/>
      </w:r>
    </w:p>
    <w:p w:rsidR="00EC6577" w:rsidRPr="00531707" w:rsidRDefault="00EC6577" w:rsidP="00EC6577">
      <w:pPr>
        <w:ind w:right="-34" w:firstLine="708"/>
        <w:jc w:val="both"/>
        <w:rPr>
          <w:noProof/>
          <w:lang w:eastAsia="en-US"/>
        </w:rPr>
      </w:pPr>
      <w:r w:rsidRPr="00531707">
        <w:rPr>
          <w:noProof/>
        </w:rPr>
        <w:t>(3.1)</w:t>
      </w:r>
      <w:r w:rsidRPr="00531707">
        <w:rPr>
          <w:noProof/>
          <w:lang w:eastAsia="en-US"/>
        </w:rPr>
        <w:t xml:space="preserve">Първо плащане в размер на 40% от стойността на поръчката, в срок до 10 (десет) </w:t>
      </w:r>
      <w:r w:rsidR="008776FE" w:rsidRPr="00531707">
        <w:rPr>
          <w:noProof/>
          <w:lang w:eastAsia="en-US"/>
        </w:rPr>
        <w:t xml:space="preserve">работни </w:t>
      </w:r>
      <w:r w:rsidRPr="00531707">
        <w:rPr>
          <w:noProof/>
          <w:lang w:eastAsia="en-US"/>
        </w:rPr>
        <w:t>дни от датата на доставката на лицензи съгласно 1.2, с банков превод, по сметката на Изпълнителя и след представяне на следните документи в Мястото за изпълнение на поръчката:</w:t>
      </w:r>
    </w:p>
    <w:p w:rsidR="00EC6577" w:rsidRPr="00531707" w:rsidRDefault="00EC6577" w:rsidP="00EC6577">
      <w:pPr>
        <w:ind w:right="-34" w:firstLine="708"/>
        <w:jc w:val="both"/>
        <w:rPr>
          <w:noProof/>
          <w:lang w:eastAsia="en-US"/>
        </w:rPr>
      </w:pPr>
      <w:r w:rsidRPr="00531707">
        <w:rPr>
          <w:noProof/>
          <w:lang w:eastAsia="en-US"/>
        </w:rPr>
        <w:t xml:space="preserve">(а) Оригинална данъчна фактура, издадена не по-късно от 5 (пет) </w:t>
      </w:r>
      <w:r w:rsidR="008776FE" w:rsidRPr="00531707">
        <w:rPr>
          <w:noProof/>
          <w:lang w:eastAsia="en-US"/>
        </w:rPr>
        <w:t xml:space="preserve">работни </w:t>
      </w:r>
      <w:r w:rsidRPr="00531707">
        <w:rPr>
          <w:noProof/>
          <w:lang w:eastAsia="en-US"/>
        </w:rPr>
        <w:t>дни, след датата на  подписване на приемо-предавателен протокол.</w:t>
      </w:r>
    </w:p>
    <w:p w:rsidR="00EC6577" w:rsidRPr="00531707" w:rsidRDefault="00EC6577" w:rsidP="00EC6577">
      <w:pPr>
        <w:ind w:right="-34" w:firstLine="708"/>
        <w:jc w:val="both"/>
        <w:rPr>
          <w:noProof/>
          <w:lang w:eastAsia="en-US"/>
        </w:rPr>
      </w:pPr>
      <w:r w:rsidRPr="00531707">
        <w:rPr>
          <w:noProof/>
          <w:lang w:eastAsia="en-US"/>
        </w:rPr>
        <w:t>(б) Приемо-предавателен протокол, подписан не по-късно от 2 (два) работни дни от извършване на доставката от представител на Възложителя и Изпълнителя, удостоверяващ съответствието на извършените доставки с договорените изисквания.</w:t>
      </w:r>
    </w:p>
    <w:p w:rsidR="00EC6577" w:rsidRPr="00531707" w:rsidRDefault="00EC6577" w:rsidP="00EC6577">
      <w:pPr>
        <w:ind w:right="-34" w:firstLine="708"/>
        <w:jc w:val="both"/>
        <w:rPr>
          <w:noProof/>
          <w:lang w:eastAsia="en-US"/>
        </w:rPr>
      </w:pPr>
      <w:r w:rsidRPr="00531707">
        <w:rPr>
          <w:noProof/>
          <w:lang w:eastAsia="en-US"/>
        </w:rPr>
        <w:t xml:space="preserve">(3.2) Второ плащане, в размер на 37% от стойността на поръчката, в срок до 10 (десет) </w:t>
      </w:r>
      <w:r w:rsidR="008776FE" w:rsidRPr="00531707">
        <w:rPr>
          <w:noProof/>
          <w:lang w:eastAsia="en-US"/>
        </w:rPr>
        <w:t xml:space="preserve">работни </w:t>
      </w:r>
      <w:r w:rsidRPr="00531707">
        <w:rPr>
          <w:noProof/>
          <w:lang w:eastAsia="en-US"/>
        </w:rPr>
        <w:t xml:space="preserve">дни от </w:t>
      </w:r>
      <w:r w:rsidR="008776FE" w:rsidRPr="00531707">
        <w:rPr>
          <w:noProof/>
          <w:lang w:eastAsia="en-US"/>
        </w:rPr>
        <w:t xml:space="preserve">приключването </w:t>
      </w:r>
      <w:r w:rsidRPr="00531707">
        <w:rPr>
          <w:noProof/>
          <w:lang w:eastAsia="en-US"/>
        </w:rPr>
        <w:t>на Пробно</w:t>
      </w:r>
      <w:r w:rsidR="008776FE" w:rsidRPr="00531707">
        <w:rPr>
          <w:noProof/>
          <w:lang w:eastAsia="en-US"/>
        </w:rPr>
        <w:t>то</w:t>
      </w:r>
      <w:r w:rsidRPr="00531707">
        <w:rPr>
          <w:noProof/>
          <w:lang w:eastAsia="en-US"/>
        </w:rPr>
        <w:t xml:space="preserve"> преброяване с банков превод, по сметката на Изпълнителя и след представяне на следните документи в </w:t>
      </w:r>
      <w:r w:rsidRPr="00531707">
        <w:rPr>
          <w:noProof/>
        </w:rPr>
        <w:t>Мястото за изпълнение на поръчката</w:t>
      </w:r>
      <w:r w:rsidRPr="00531707">
        <w:rPr>
          <w:noProof/>
          <w:lang w:eastAsia="en-US"/>
        </w:rPr>
        <w:t>:</w:t>
      </w:r>
    </w:p>
    <w:p w:rsidR="00EC6577" w:rsidRPr="00531707" w:rsidRDefault="00EC6577" w:rsidP="00EC6577">
      <w:pPr>
        <w:ind w:right="-34" w:firstLine="708"/>
        <w:jc w:val="both"/>
        <w:rPr>
          <w:noProof/>
          <w:lang w:eastAsia="en-US"/>
        </w:rPr>
      </w:pPr>
      <w:r w:rsidRPr="00531707">
        <w:rPr>
          <w:noProof/>
          <w:lang w:eastAsia="en-US"/>
        </w:rPr>
        <w:t xml:space="preserve">(а) Оригинална данъчна фактура, издадена не по-късно от 5 (пет) </w:t>
      </w:r>
      <w:r w:rsidR="008776FE" w:rsidRPr="00531707">
        <w:rPr>
          <w:noProof/>
          <w:lang w:eastAsia="en-US"/>
        </w:rPr>
        <w:t xml:space="preserve">работни </w:t>
      </w:r>
      <w:r w:rsidRPr="00531707">
        <w:rPr>
          <w:noProof/>
          <w:lang w:eastAsia="en-US"/>
        </w:rPr>
        <w:t>дни, след срока по 3.2.</w:t>
      </w:r>
    </w:p>
    <w:p w:rsidR="00EC6577" w:rsidRPr="00531707" w:rsidRDefault="00EC6577" w:rsidP="00EC6577">
      <w:pPr>
        <w:ind w:right="-34" w:firstLine="708"/>
        <w:jc w:val="both"/>
        <w:rPr>
          <w:noProof/>
          <w:lang w:eastAsia="en-US"/>
        </w:rPr>
      </w:pPr>
      <w:r w:rsidRPr="00531707">
        <w:rPr>
          <w:noProof/>
          <w:lang w:eastAsia="en-US"/>
        </w:rPr>
        <w:t xml:space="preserve">(б) Протокол, подписан от представител на Възложителя и Изпълнителя, не по-късно от 2 (два) работни дни от </w:t>
      </w:r>
      <w:r w:rsidR="008776FE" w:rsidRPr="00531707">
        <w:rPr>
          <w:noProof/>
          <w:lang w:eastAsia="en-US"/>
        </w:rPr>
        <w:t xml:space="preserve">приключване </w:t>
      </w:r>
      <w:r w:rsidRPr="00531707">
        <w:rPr>
          <w:noProof/>
          <w:lang w:eastAsia="en-US"/>
        </w:rPr>
        <w:t>на Пробното преброяване.</w:t>
      </w:r>
    </w:p>
    <w:p w:rsidR="00EC6577" w:rsidRPr="00531707" w:rsidRDefault="00EC6577" w:rsidP="00EC6577">
      <w:pPr>
        <w:ind w:right="-34" w:firstLine="708"/>
        <w:jc w:val="both"/>
        <w:rPr>
          <w:noProof/>
          <w:lang w:eastAsia="en-US"/>
        </w:rPr>
      </w:pPr>
      <w:r w:rsidRPr="00531707">
        <w:rPr>
          <w:noProof/>
          <w:lang w:eastAsia="en-US"/>
        </w:rPr>
        <w:t xml:space="preserve">(3.3) Трето плащане в размер на 23% от стойността на поръчката, в срок до 10 (десет) </w:t>
      </w:r>
      <w:r w:rsidR="008776FE" w:rsidRPr="00531707">
        <w:rPr>
          <w:noProof/>
          <w:lang w:eastAsia="en-US"/>
        </w:rPr>
        <w:t xml:space="preserve">работни </w:t>
      </w:r>
      <w:r w:rsidRPr="00531707">
        <w:rPr>
          <w:noProof/>
          <w:lang w:eastAsia="en-US"/>
        </w:rPr>
        <w:t xml:space="preserve">дни от </w:t>
      </w:r>
      <w:r w:rsidR="00885B14" w:rsidRPr="00531707">
        <w:rPr>
          <w:noProof/>
        </w:rPr>
        <w:t>приключване на въвеждането и обработката на данните от Преброяване 2021</w:t>
      </w:r>
      <w:r w:rsidRPr="00531707">
        <w:rPr>
          <w:noProof/>
        </w:rPr>
        <w:t xml:space="preserve">, </w:t>
      </w:r>
      <w:r w:rsidR="00885B14" w:rsidRPr="00531707">
        <w:rPr>
          <w:noProof/>
        </w:rPr>
        <w:t xml:space="preserve"> но </w:t>
      </w:r>
      <w:r w:rsidRPr="00531707">
        <w:rPr>
          <w:noProof/>
        </w:rPr>
        <w:t xml:space="preserve">не по-късно от </w:t>
      </w:r>
      <w:r w:rsidR="00885B14" w:rsidRPr="00531707">
        <w:rPr>
          <w:noProof/>
        </w:rPr>
        <w:t>30.</w:t>
      </w:r>
      <w:r w:rsidR="008776FE" w:rsidRPr="00531707">
        <w:rPr>
          <w:noProof/>
        </w:rPr>
        <w:t>11</w:t>
      </w:r>
      <w:r w:rsidRPr="00531707">
        <w:rPr>
          <w:noProof/>
        </w:rPr>
        <w:t>.2021 г.</w:t>
      </w:r>
      <w:r w:rsidRPr="00531707">
        <w:rPr>
          <w:noProof/>
          <w:lang w:eastAsia="en-US"/>
        </w:rPr>
        <w:t xml:space="preserve">, с банков превод, по сметката на Изпълнителя и след представяне на следните документи в </w:t>
      </w:r>
      <w:r w:rsidRPr="00531707">
        <w:rPr>
          <w:noProof/>
        </w:rPr>
        <w:t>Мястото за изпълнение на поръчката</w:t>
      </w:r>
      <w:r w:rsidRPr="00531707">
        <w:rPr>
          <w:noProof/>
          <w:lang w:eastAsia="en-US"/>
        </w:rPr>
        <w:t>:</w:t>
      </w:r>
    </w:p>
    <w:p w:rsidR="00EC6577" w:rsidRPr="00531707" w:rsidRDefault="00EC6577" w:rsidP="00EC6577">
      <w:pPr>
        <w:ind w:right="-34" w:firstLine="708"/>
        <w:jc w:val="both"/>
        <w:rPr>
          <w:noProof/>
          <w:lang w:eastAsia="en-US"/>
        </w:rPr>
      </w:pPr>
      <w:r w:rsidRPr="00531707">
        <w:rPr>
          <w:noProof/>
          <w:lang w:eastAsia="en-US"/>
        </w:rPr>
        <w:t xml:space="preserve">(а) Оригинална данъчна фактура, издадена не по-късно от 5 (пет) </w:t>
      </w:r>
      <w:r w:rsidR="008776FE" w:rsidRPr="00531707">
        <w:rPr>
          <w:noProof/>
          <w:lang w:eastAsia="en-US"/>
        </w:rPr>
        <w:t xml:space="preserve">работни </w:t>
      </w:r>
      <w:r w:rsidRPr="00531707">
        <w:rPr>
          <w:noProof/>
          <w:lang w:eastAsia="en-US"/>
        </w:rPr>
        <w:t>дни, след датата на завършване на Етапа.</w:t>
      </w:r>
    </w:p>
    <w:p w:rsidR="00EC6577" w:rsidRPr="00531707" w:rsidRDefault="00EC6577" w:rsidP="00EC6577">
      <w:pPr>
        <w:ind w:right="-34" w:firstLine="708"/>
        <w:jc w:val="both"/>
        <w:rPr>
          <w:b/>
          <w:noProof/>
        </w:rPr>
      </w:pPr>
      <w:r w:rsidRPr="00531707">
        <w:rPr>
          <w:noProof/>
          <w:lang w:eastAsia="en-US"/>
        </w:rPr>
        <w:t xml:space="preserve">(б) Окончателен приемо-предавателен протокол, подписан от представител на Възложителя и Изпълнителя, не по-късно от 2 (два) работни дни от </w:t>
      </w:r>
      <w:r w:rsidR="008776FE" w:rsidRPr="00531707">
        <w:rPr>
          <w:noProof/>
          <w:lang w:eastAsia="en-US"/>
        </w:rPr>
        <w:t>срока по ал. 3.3</w:t>
      </w:r>
      <w:r w:rsidRPr="00531707">
        <w:rPr>
          <w:noProof/>
          <w:lang w:eastAsia="en-US"/>
        </w:rPr>
        <w:t>.</w:t>
      </w:r>
    </w:p>
    <w:p w:rsidR="00EC6577" w:rsidRPr="00531707" w:rsidRDefault="00EC6577" w:rsidP="00EC6577">
      <w:pPr>
        <w:jc w:val="both"/>
        <w:rPr>
          <w:noProof/>
        </w:rPr>
      </w:pPr>
    </w:p>
    <w:p w:rsidR="00EC6577" w:rsidRPr="00531707" w:rsidRDefault="00EC6577" w:rsidP="00EC6577">
      <w:pPr>
        <w:jc w:val="both"/>
        <w:rPr>
          <w:noProof/>
        </w:rPr>
      </w:pPr>
      <w:r w:rsidRPr="00531707">
        <w:rPr>
          <w:noProof/>
        </w:rPr>
        <w:t>(3.4) Плащанията се извършват в български лева, с платежно нареждане по следната банкова сметка, посочена от Изпълнителя:</w:t>
      </w:r>
      <w:r w:rsidRPr="00531707">
        <w:rPr>
          <w:rFonts w:eastAsia="Calibri"/>
          <w:noProof/>
          <w:lang w:eastAsia="en-US"/>
        </w:rPr>
        <w:t>[</w:t>
      </w:r>
      <w:r w:rsidRPr="00531707">
        <w:rPr>
          <w:rFonts w:eastAsia="Calibri"/>
          <w:b/>
          <w:noProof/>
          <w:lang w:eastAsia="en-US"/>
        </w:rPr>
        <w:t>●</w:t>
      </w:r>
      <w:r w:rsidRPr="00531707">
        <w:rPr>
          <w:rFonts w:eastAsia="Calibri"/>
          <w:noProof/>
          <w:lang w:eastAsia="en-US"/>
        </w:rPr>
        <w:t>].</w:t>
      </w:r>
      <w:r w:rsidRPr="00531707">
        <w:rPr>
          <w:noProof/>
        </w:rPr>
        <w:t xml:space="preserve"> Изпълнителят е длъжен да уведомява писмено Възложителя за всички последващи промени на банковата му сметка в срок до </w:t>
      </w:r>
      <w:r w:rsidR="008776FE" w:rsidRPr="00531707">
        <w:rPr>
          <w:noProof/>
          <w:lang w:eastAsia="en-US"/>
        </w:rPr>
        <w:t xml:space="preserve">5 </w:t>
      </w:r>
      <w:r w:rsidRPr="00531707">
        <w:rPr>
          <w:noProof/>
          <w:lang w:eastAsia="en-US"/>
        </w:rPr>
        <w:t>(</w:t>
      </w:r>
      <w:r w:rsidR="008776FE" w:rsidRPr="00531707">
        <w:rPr>
          <w:i/>
          <w:noProof/>
          <w:lang w:eastAsia="en-US"/>
        </w:rPr>
        <w:t>пет</w:t>
      </w:r>
      <w:r w:rsidRPr="00531707">
        <w:rPr>
          <w:noProof/>
          <w:lang w:eastAsia="en-US"/>
        </w:rPr>
        <w:t>)] дни</w:t>
      </w:r>
      <w:r w:rsidRPr="00531707">
        <w:rPr>
          <w:noProof/>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EC6577" w:rsidRPr="00531707" w:rsidRDefault="00EC6577" w:rsidP="00EC6577">
      <w:pPr>
        <w:jc w:val="both"/>
        <w:rPr>
          <w:noProof/>
        </w:rPr>
      </w:pPr>
    </w:p>
    <w:p w:rsidR="00EC6577" w:rsidRPr="00531707" w:rsidRDefault="00EC6577" w:rsidP="00EC6577">
      <w:pPr>
        <w:contextualSpacing/>
        <w:jc w:val="both"/>
        <w:rPr>
          <w:noProof/>
        </w:rPr>
      </w:pPr>
      <w:r w:rsidRPr="00531707">
        <w:rPr>
          <w:noProof/>
        </w:rPr>
        <w:t>(3.5) За дата на плащането, се счита датата на заверяване на банковата сметка на Изпълнителя със съответната дължима сума.</w:t>
      </w:r>
    </w:p>
    <w:p w:rsidR="00EC6577" w:rsidRPr="00531707" w:rsidRDefault="00EC6577" w:rsidP="00EC6577">
      <w:pPr>
        <w:jc w:val="center"/>
        <w:rPr>
          <w:b/>
          <w:noProof/>
        </w:rPr>
      </w:pPr>
    </w:p>
    <w:p w:rsidR="00EC6577" w:rsidRPr="00531707" w:rsidRDefault="00EC6577" w:rsidP="00CE5E82">
      <w:pPr>
        <w:numPr>
          <w:ilvl w:val="0"/>
          <w:numId w:val="14"/>
        </w:numPr>
        <w:tabs>
          <w:tab w:val="left" w:pos="0"/>
        </w:tabs>
        <w:spacing w:after="160" w:line="259" w:lineRule="auto"/>
        <w:ind w:left="0" w:firstLine="0"/>
        <w:contextualSpacing/>
        <w:jc w:val="center"/>
        <w:rPr>
          <w:b/>
          <w:noProof/>
        </w:rPr>
      </w:pPr>
      <w:r w:rsidRPr="00531707">
        <w:rPr>
          <w:b/>
          <w:noProof/>
        </w:rPr>
        <w:t>СРОКОВЕ. МЯСТО И УСЛОВИЯ НА ДОСТАВКА. ПРЕМИНАВАНЕ НА СОБСТВЕНОСТТА И РИСКА</w:t>
      </w:r>
    </w:p>
    <w:p w:rsidR="00EC6577" w:rsidRPr="00531707" w:rsidRDefault="00EC6577" w:rsidP="00EC6577">
      <w:pPr>
        <w:suppressAutoHyphens/>
        <w:jc w:val="center"/>
        <w:rPr>
          <w:b/>
          <w:noProof/>
          <w:lang w:eastAsia="ar-SA"/>
        </w:rPr>
      </w:pPr>
    </w:p>
    <w:p w:rsidR="00EC6577" w:rsidRPr="00531707" w:rsidRDefault="00EC6577" w:rsidP="00EC6577">
      <w:pPr>
        <w:suppressAutoHyphens/>
        <w:jc w:val="both"/>
        <w:rPr>
          <w:b/>
          <w:noProof/>
          <w:lang w:eastAsia="ar-SA"/>
        </w:rPr>
      </w:pPr>
      <w:r w:rsidRPr="00531707">
        <w:rPr>
          <w:b/>
          <w:noProof/>
          <w:lang w:eastAsia="ar-SA"/>
        </w:rPr>
        <w:t>Член 4. Срокове и място на доставка</w:t>
      </w:r>
    </w:p>
    <w:p w:rsidR="00EC6577" w:rsidRPr="00531707" w:rsidRDefault="00EC6577" w:rsidP="00EC6577">
      <w:pPr>
        <w:suppressAutoHyphens/>
        <w:jc w:val="both"/>
        <w:rPr>
          <w:b/>
          <w:noProof/>
          <w:lang w:eastAsia="ar-SA"/>
        </w:rPr>
      </w:pPr>
    </w:p>
    <w:p w:rsidR="00EC6577" w:rsidRPr="00531707" w:rsidRDefault="00EC6577" w:rsidP="00EC6577">
      <w:pPr>
        <w:jc w:val="both"/>
        <w:rPr>
          <w:rFonts w:eastAsia="Calibri"/>
          <w:noProof/>
          <w:lang w:eastAsia="en-US"/>
        </w:rPr>
      </w:pPr>
      <w:r w:rsidRPr="00531707">
        <w:rPr>
          <w:noProof/>
          <w:lang w:eastAsia="ar-SA"/>
        </w:rPr>
        <w:t xml:space="preserve">(4.1) </w:t>
      </w:r>
      <w:r w:rsidRPr="00531707">
        <w:rPr>
          <w:noProof/>
        </w:rPr>
        <w:t xml:space="preserve">Настоящият Договор влиза в сила от датата на подписването му. </w:t>
      </w:r>
      <w:r w:rsidRPr="00531707">
        <w:rPr>
          <w:rFonts w:eastAsia="Calibri"/>
          <w:noProof/>
          <w:lang w:eastAsia="en-US"/>
        </w:rPr>
        <w:t>Срокът на действие на настоящия Договор е до изтичането на всички гаранционни срокове на доставения Софтуер.</w:t>
      </w:r>
    </w:p>
    <w:p w:rsidR="00EC6577" w:rsidRPr="00531707" w:rsidRDefault="00EC6577" w:rsidP="00EC6577">
      <w:pPr>
        <w:suppressAutoHyphens/>
        <w:jc w:val="both"/>
        <w:rPr>
          <w:b/>
          <w:noProof/>
          <w:lang w:eastAsia="ar-SA"/>
        </w:rPr>
      </w:pPr>
    </w:p>
    <w:p w:rsidR="00EC6577" w:rsidRPr="00531707" w:rsidRDefault="00B0348F" w:rsidP="00EC6577">
      <w:pPr>
        <w:suppressAutoHyphens/>
        <w:jc w:val="both"/>
        <w:rPr>
          <w:rFonts w:eastAsia="MS Mincho"/>
          <w:noProof/>
          <w:lang w:eastAsia="en-US"/>
        </w:rPr>
      </w:pPr>
      <w:r w:rsidRPr="00531707" w:rsidDel="00B0348F">
        <w:rPr>
          <w:noProof/>
          <w:lang w:eastAsia="ar-SA"/>
        </w:rPr>
        <w:t xml:space="preserve"> </w:t>
      </w:r>
      <w:r w:rsidR="00EC6577" w:rsidRPr="00531707">
        <w:rPr>
          <w:noProof/>
          <w:lang w:eastAsia="ar-SA"/>
        </w:rPr>
        <w:t>(4.</w:t>
      </w:r>
      <w:r w:rsidR="008776FE" w:rsidRPr="00531707">
        <w:rPr>
          <w:noProof/>
          <w:lang w:eastAsia="ar-SA"/>
        </w:rPr>
        <w:t>2</w:t>
      </w:r>
      <w:r w:rsidR="00EC6577" w:rsidRPr="00531707">
        <w:rPr>
          <w:noProof/>
          <w:lang w:eastAsia="ar-SA"/>
        </w:rPr>
        <w:t>)</w:t>
      </w:r>
      <w:r w:rsidR="00EC6577" w:rsidRPr="00531707">
        <w:rPr>
          <w:rFonts w:eastAsia="MS Mincho"/>
          <w:noProof/>
          <w:lang w:eastAsia="en-US"/>
        </w:rPr>
        <w:t xml:space="preserve"> Срокът започва да тече и не подлежи на промяна, при условие, че ВЪЗЛОЖИТЕЛЯТ е осигурил на ИЗПЪЛНИТЕЛЯ всички условия за изпълнение на договора.</w:t>
      </w:r>
    </w:p>
    <w:p w:rsidR="00EC6577" w:rsidRPr="00531707" w:rsidRDefault="00EC6577" w:rsidP="00EC6577">
      <w:pPr>
        <w:suppressAutoHyphens/>
        <w:jc w:val="both"/>
        <w:rPr>
          <w:rFonts w:eastAsia="MS Mincho"/>
          <w:noProof/>
          <w:lang w:eastAsia="en-US"/>
        </w:rPr>
      </w:pPr>
    </w:p>
    <w:p w:rsidR="00EC6577" w:rsidRPr="00531707" w:rsidRDefault="00EC6577" w:rsidP="00EC6577">
      <w:pPr>
        <w:suppressAutoHyphens/>
        <w:jc w:val="both"/>
        <w:rPr>
          <w:noProof/>
        </w:rPr>
      </w:pPr>
      <w:r w:rsidRPr="00531707">
        <w:rPr>
          <w:noProof/>
        </w:rPr>
        <w:t>(4.</w:t>
      </w:r>
      <w:r w:rsidR="008776FE" w:rsidRPr="00531707">
        <w:rPr>
          <w:noProof/>
        </w:rPr>
        <w:t>3</w:t>
      </w:r>
      <w:r w:rsidRPr="00531707">
        <w:rPr>
          <w:noProof/>
        </w:rPr>
        <w:t>) При възникване на обективни пречки за нормалното изпълнение на доставките и услугите по договора, дължащи се на действия и/или бездействия на Възложителя, предизвикани от трети лица или случайни събития, за които Изпълнителят няма вина, предвидените срокове за изпълнение се удължават съответно и автоматично със срока на забавяне.</w:t>
      </w:r>
    </w:p>
    <w:p w:rsidR="00EC6577" w:rsidRPr="00531707" w:rsidRDefault="00EC6577" w:rsidP="00EC6577">
      <w:pPr>
        <w:suppressAutoHyphens/>
        <w:jc w:val="both"/>
        <w:rPr>
          <w:noProof/>
        </w:rPr>
      </w:pPr>
    </w:p>
    <w:p w:rsidR="00EC6577" w:rsidRPr="00531707" w:rsidRDefault="00EC6577" w:rsidP="00EC6577">
      <w:pPr>
        <w:suppressAutoHyphens/>
        <w:jc w:val="both"/>
        <w:rPr>
          <w:rFonts w:eastAsia="MS Mincho"/>
          <w:noProof/>
          <w:lang w:eastAsia="en-US"/>
        </w:rPr>
      </w:pPr>
      <w:r w:rsidRPr="00531707">
        <w:rPr>
          <w:rFonts w:eastAsia="MS Mincho"/>
          <w:noProof/>
          <w:lang w:eastAsia="en-US"/>
        </w:rPr>
        <w:t>(4.</w:t>
      </w:r>
      <w:r w:rsidR="008776FE" w:rsidRPr="00531707">
        <w:rPr>
          <w:rFonts w:eastAsia="MS Mincho"/>
          <w:noProof/>
          <w:lang w:eastAsia="en-US"/>
        </w:rPr>
        <w:t>4</w:t>
      </w:r>
      <w:r w:rsidRPr="00531707">
        <w:rPr>
          <w:rFonts w:eastAsia="MS Mincho"/>
          <w:noProof/>
          <w:lang w:eastAsia="en-US"/>
        </w:rPr>
        <w:t xml:space="preserve">.) Гаранционното обслужване на </w:t>
      </w:r>
      <w:r w:rsidR="008776FE" w:rsidRPr="00531707">
        <w:rPr>
          <w:rFonts w:eastAsia="MS Mincho"/>
          <w:noProof/>
          <w:lang w:eastAsia="en-US"/>
        </w:rPr>
        <w:t xml:space="preserve">Софтуера </w:t>
      </w:r>
      <w:r w:rsidRPr="00531707">
        <w:rPr>
          <w:rFonts w:eastAsia="MS Mincho"/>
          <w:noProof/>
          <w:lang w:eastAsia="en-US"/>
        </w:rPr>
        <w:t xml:space="preserve">е за срок от ХХ (ХХХХХ) </w:t>
      </w:r>
      <w:r w:rsidR="00B0348F" w:rsidRPr="00531707">
        <w:rPr>
          <w:rFonts w:eastAsia="MS Mincho"/>
          <w:noProof/>
          <w:lang w:eastAsia="en-US"/>
        </w:rPr>
        <w:t xml:space="preserve">месеца </w:t>
      </w:r>
      <w:r w:rsidRPr="00531707">
        <w:rPr>
          <w:rFonts w:eastAsia="MS Mincho"/>
          <w:noProof/>
          <w:lang w:eastAsia="en-US"/>
        </w:rPr>
        <w:t xml:space="preserve">и започва да тече от датата на </w:t>
      </w:r>
      <w:r w:rsidR="008776FE" w:rsidRPr="00531707">
        <w:rPr>
          <w:rFonts w:eastAsia="MS Mincho"/>
          <w:noProof/>
          <w:lang w:eastAsia="en-US"/>
        </w:rPr>
        <w:t>внедряване</w:t>
      </w:r>
      <w:r w:rsidR="00B0348F" w:rsidRPr="00531707">
        <w:rPr>
          <w:rFonts w:eastAsia="MS Mincho"/>
          <w:noProof/>
          <w:lang w:eastAsia="en-US"/>
        </w:rPr>
        <w:t xml:space="preserve"> на Софтуера</w:t>
      </w:r>
      <w:r w:rsidRPr="00531707">
        <w:rPr>
          <w:rFonts w:eastAsia="MS Mincho"/>
          <w:noProof/>
          <w:lang w:eastAsia="en-US"/>
        </w:rPr>
        <w:t>.</w:t>
      </w:r>
    </w:p>
    <w:p w:rsidR="00EC6577" w:rsidRPr="00531707" w:rsidRDefault="00EC6577" w:rsidP="00EC6577">
      <w:pPr>
        <w:suppressAutoHyphens/>
        <w:jc w:val="both"/>
        <w:rPr>
          <w:noProof/>
        </w:rPr>
      </w:pPr>
      <w:r w:rsidRPr="00531707">
        <w:rPr>
          <w:noProof/>
        </w:rPr>
        <w:t xml:space="preserve"> </w:t>
      </w:r>
    </w:p>
    <w:p w:rsidR="00EC6577" w:rsidRPr="00531707" w:rsidRDefault="00EC6577" w:rsidP="00EC6577">
      <w:pPr>
        <w:suppressAutoHyphens/>
        <w:jc w:val="both"/>
        <w:rPr>
          <w:noProof/>
          <w:color w:val="000000"/>
        </w:rPr>
      </w:pPr>
      <w:r w:rsidRPr="00531707">
        <w:rPr>
          <w:noProof/>
        </w:rPr>
        <w:t xml:space="preserve">(4.6.) Мястото на доставка на </w:t>
      </w:r>
      <w:r w:rsidR="008776FE" w:rsidRPr="00531707">
        <w:rPr>
          <w:noProof/>
        </w:rPr>
        <w:t xml:space="preserve">Софтуера </w:t>
      </w:r>
      <w:r w:rsidRPr="00531707">
        <w:rPr>
          <w:noProof/>
        </w:rPr>
        <w:t>е</w:t>
      </w:r>
      <w:r w:rsidRPr="00531707">
        <w:rPr>
          <w:noProof/>
          <w:color w:val="000000"/>
        </w:rPr>
        <w:t xml:space="preserve"> в </w:t>
      </w:r>
      <w:r w:rsidRPr="00531707">
        <w:rPr>
          <w:rFonts w:eastAsia="Calibri"/>
          <w:b/>
          <w:noProof/>
          <w:lang w:eastAsia="en-US"/>
        </w:rPr>
        <w:t>НАЦИОНАЛЕН СТАТИСТИЧЕСКИ ИНСТИТУТ (НСИ)</w:t>
      </w:r>
      <w:r w:rsidRPr="00531707">
        <w:rPr>
          <w:rFonts w:eastAsia="Calibri"/>
          <w:noProof/>
          <w:lang w:eastAsia="en-US"/>
        </w:rPr>
        <w:t xml:space="preserve"> с адрес в гр. София - 1038, ул. „Панайот Волов” № 2</w:t>
      </w:r>
      <w:r w:rsidRPr="00531707">
        <w:rPr>
          <w:noProof/>
          <w:color w:val="000000"/>
        </w:rPr>
        <w:t>. Екипът на ИЗПЪЛНИТЕЛЯ ще извършва част от дейностите отдалечено от офисите на ИЗПЪЛНИТЕЛЯ.</w:t>
      </w:r>
    </w:p>
    <w:p w:rsidR="00EC6577" w:rsidRPr="00531707" w:rsidRDefault="00EC6577" w:rsidP="00EC6577">
      <w:pPr>
        <w:tabs>
          <w:tab w:val="left" w:pos="3585"/>
        </w:tabs>
        <w:jc w:val="both"/>
        <w:rPr>
          <w:noProof/>
          <w:color w:val="000000"/>
        </w:rPr>
      </w:pPr>
    </w:p>
    <w:p w:rsidR="00EC6577" w:rsidRPr="00531707" w:rsidRDefault="00EC6577" w:rsidP="00EC6577">
      <w:pPr>
        <w:tabs>
          <w:tab w:val="left" w:pos="3585"/>
        </w:tabs>
        <w:jc w:val="both"/>
        <w:rPr>
          <w:b/>
          <w:noProof/>
          <w:color w:val="000000"/>
        </w:rPr>
      </w:pPr>
      <w:r w:rsidRPr="00531707">
        <w:rPr>
          <w:b/>
          <w:noProof/>
          <w:color w:val="000000"/>
        </w:rPr>
        <w:t>Член 5. Условия на доставка</w:t>
      </w:r>
    </w:p>
    <w:p w:rsidR="00EC6577" w:rsidRPr="00531707" w:rsidRDefault="00EC6577" w:rsidP="00EC6577">
      <w:pPr>
        <w:tabs>
          <w:tab w:val="left" w:pos="3585"/>
        </w:tabs>
        <w:jc w:val="both"/>
        <w:rPr>
          <w:b/>
          <w:noProof/>
          <w:color w:val="000000"/>
        </w:rPr>
      </w:pPr>
    </w:p>
    <w:p w:rsidR="00EC6577" w:rsidRPr="00531707" w:rsidRDefault="00EC6577" w:rsidP="00EC6577">
      <w:pPr>
        <w:tabs>
          <w:tab w:val="left" w:pos="3585"/>
        </w:tabs>
        <w:jc w:val="both"/>
        <w:rPr>
          <w:b/>
          <w:noProof/>
          <w:color w:val="000000"/>
        </w:rPr>
      </w:pPr>
      <w:r w:rsidRPr="00531707">
        <w:rPr>
          <w:b/>
          <w:noProof/>
          <w:color w:val="000000"/>
        </w:rPr>
        <w:t>(5.1) Доставка на софтуер</w:t>
      </w:r>
    </w:p>
    <w:p w:rsidR="00EC6577" w:rsidRPr="00531707" w:rsidRDefault="00EC6577" w:rsidP="00EC6577">
      <w:pPr>
        <w:tabs>
          <w:tab w:val="left" w:pos="3585"/>
        </w:tabs>
        <w:jc w:val="both"/>
        <w:rPr>
          <w:b/>
          <w:noProof/>
          <w:color w:val="000000"/>
        </w:rPr>
      </w:pPr>
    </w:p>
    <w:p w:rsidR="00EC6577" w:rsidRPr="00531707" w:rsidRDefault="00EC6577" w:rsidP="00EC6577">
      <w:pPr>
        <w:autoSpaceDE w:val="0"/>
        <w:autoSpaceDN w:val="0"/>
        <w:adjustRightInd w:val="0"/>
        <w:jc w:val="both"/>
        <w:rPr>
          <w:noProof/>
        </w:rPr>
      </w:pPr>
      <w:r w:rsidRPr="00531707">
        <w:rPr>
          <w:noProof/>
          <w:color w:val="000000"/>
        </w:rPr>
        <w:t xml:space="preserve">(5.1.1) </w:t>
      </w:r>
      <w:r w:rsidRPr="00531707">
        <w:rPr>
          <w:noProof/>
        </w:rPr>
        <w:t xml:space="preserve">Изпълнителят се задължава да достави до мястото на доставка и съответно да предаде на Възложителя Софтуера, отговарящ на Техническата спецификация на Възложителя и Техническото предложение на Изпълнителя. </w:t>
      </w:r>
    </w:p>
    <w:p w:rsidR="00EC6577" w:rsidRPr="00531707" w:rsidRDefault="00EC6577" w:rsidP="00EC6577">
      <w:pPr>
        <w:widowControl w:val="0"/>
        <w:autoSpaceDE w:val="0"/>
        <w:autoSpaceDN w:val="0"/>
        <w:adjustRightInd w:val="0"/>
        <w:jc w:val="both"/>
        <w:rPr>
          <w:noProof/>
        </w:rPr>
      </w:pPr>
    </w:p>
    <w:p w:rsidR="00EC6577" w:rsidRPr="00531707" w:rsidRDefault="00EC6577" w:rsidP="00EC6577">
      <w:pPr>
        <w:tabs>
          <w:tab w:val="left" w:pos="3585"/>
        </w:tabs>
        <w:jc w:val="both"/>
        <w:rPr>
          <w:noProof/>
        </w:rPr>
      </w:pPr>
      <w:r w:rsidRPr="00531707">
        <w:rPr>
          <w:rFonts w:eastAsia="Calibri"/>
          <w:noProof/>
          <w:lang w:eastAsia="en-US"/>
        </w:rPr>
        <w:t xml:space="preserve">(5.1.2) Изпълнителят предава </w:t>
      </w:r>
      <w:r w:rsidRPr="00531707">
        <w:rPr>
          <w:noProof/>
        </w:rPr>
        <w:t xml:space="preserve">Софтуера </w:t>
      </w:r>
      <w:r w:rsidRPr="00531707">
        <w:rPr>
          <w:rFonts w:eastAsia="Calibri"/>
          <w:noProof/>
          <w:lang w:eastAsia="en-US"/>
        </w:rPr>
        <w:t xml:space="preserve">на упълномощен представител на Възложителя. За съответствието на доставения Софтур с изискванията на Техническото предложение на участника се подписва </w:t>
      </w:r>
      <w:r w:rsidRPr="00531707">
        <w:rPr>
          <w:rFonts w:eastAsia="Calibri"/>
          <w:b/>
          <w:noProof/>
          <w:lang w:eastAsia="en-US"/>
        </w:rPr>
        <w:t>Приемо-предавателен протокол за доставка</w:t>
      </w:r>
      <w:r w:rsidRPr="00531707">
        <w:rPr>
          <w:rFonts w:eastAsia="Calibri"/>
          <w:noProof/>
          <w:lang w:eastAsia="en-US"/>
        </w:rPr>
        <w:t xml:space="preserve"> </w:t>
      </w:r>
      <w:r w:rsidRPr="00531707">
        <w:rPr>
          <w:rFonts w:eastAsia="MS Mincho"/>
          <w:noProof/>
          <w:lang w:eastAsia="en-US"/>
        </w:rPr>
        <w:t xml:space="preserve">от Страните или техни упълномощени представители. </w:t>
      </w:r>
      <w:r w:rsidRPr="00531707">
        <w:rPr>
          <w:noProof/>
        </w:rPr>
        <w:t>Приемо-предавателният протокол съдържа основанието за съставянето му (номер на договора), сериен номер [</w:t>
      </w:r>
      <w:r w:rsidRPr="00531707">
        <w:rPr>
          <w:i/>
          <w:noProof/>
        </w:rPr>
        <w:t xml:space="preserve">серийни номера или други идентифициращи </w:t>
      </w:r>
      <w:r w:rsidR="008776FE" w:rsidRPr="00531707">
        <w:rPr>
          <w:i/>
          <w:noProof/>
        </w:rPr>
        <w:t xml:space="preserve">Софтуера </w:t>
      </w:r>
      <w:r w:rsidRPr="00531707">
        <w:rPr>
          <w:i/>
          <w:noProof/>
        </w:rPr>
        <w:t>данни</w:t>
      </w:r>
      <w:r w:rsidRPr="00531707">
        <w:rPr>
          <w:noProof/>
        </w:rPr>
        <w:t>]</w:t>
      </w:r>
      <w:r w:rsidRPr="00531707">
        <w:rPr>
          <w:noProof/>
          <w:lang w:eastAsia="en-US"/>
        </w:rPr>
        <w:t xml:space="preserve">, предмет на доставка. </w:t>
      </w:r>
    </w:p>
    <w:p w:rsidR="00EC6577" w:rsidRPr="00531707" w:rsidRDefault="00EC6577" w:rsidP="00EC6577">
      <w:pPr>
        <w:tabs>
          <w:tab w:val="left" w:pos="3585"/>
        </w:tabs>
        <w:jc w:val="both"/>
        <w:rPr>
          <w:noProof/>
          <w:lang w:eastAsia="en-US"/>
        </w:rPr>
      </w:pPr>
    </w:p>
    <w:p w:rsidR="00EC6577" w:rsidRPr="00531707" w:rsidRDefault="00EC6577" w:rsidP="00EC6577">
      <w:pPr>
        <w:tabs>
          <w:tab w:val="left" w:pos="3585"/>
        </w:tabs>
        <w:jc w:val="both"/>
        <w:rPr>
          <w:noProof/>
        </w:rPr>
      </w:pPr>
      <w:r w:rsidRPr="00531707">
        <w:rPr>
          <w:rFonts w:eastAsia="MS Mincho"/>
          <w:noProof/>
          <w:lang w:eastAsia="en-US"/>
        </w:rPr>
        <w:t xml:space="preserve">(5.1.3) </w:t>
      </w:r>
      <w:r w:rsidRPr="00531707">
        <w:rPr>
          <w:noProof/>
        </w:rPr>
        <w:t>Изпълнителят уведомява Възложителя предварително за конкретните дати и час, на които ще се извърши доставката.</w:t>
      </w:r>
    </w:p>
    <w:p w:rsidR="00EC6577" w:rsidRPr="00531707" w:rsidRDefault="00EC6577" w:rsidP="00EC6577">
      <w:pPr>
        <w:jc w:val="both"/>
        <w:rPr>
          <w:noProof/>
        </w:rPr>
      </w:pPr>
    </w:p>
    <w:p w:rsidR="00EC6577" w:rsidRPr="00531707" w:rsidRDefault="00EC6577" w:rsidP="00EC6577">
      <w:pPr>
        <w:tabs>
          <w:tab w:val="left" w:pos="3585"/>
        </w:tabs>
        <w:jc w:val="both"/>
        <w:rPr>
          <w:b/>
          <w:noProof/>
        </w:rPr>
      </w:pPr>
      <w:r w:rsidRPr="00531707">
        <w:rPr>
          <w:b/>
          <w:noProof/>
        </w:rPr>
        <w:t>(5.2) Конфигуриране, гаранционно обслужване и техническа помощ на място на софтуера</w:t>
      </w:r>
    </w:p>
    <w:p w:rsidR="00EC6577" w:rsidRPr="00531707" w:rsidRDefault="00EC6577" w:rsidP="00EC6577">
      <w:pPr>
        <w:jc w:val="both"/>
        <w:rPr>
          <w:rFonts w:eastAsia="Calibri"/>
          <w:b/>
          <w:noProof/>
          <w:lang w:eastAsia="en-US"/>
        </w:rPr>
      </w:pPr>
    </w:p>
    <w:p w:rsidR="00EC6577" w:rsidRPr="00531707" w:rsidRDefault="00EC6577" w:rsidP="00EC6577">
      <w:pPr>
        <w:jc w:val="both"/>
        <w:rPr>
          <w:rFonts w:eastAsia="Calibri"/>
          <w:noProof/>
          <w:color w:val="FF0000"/>
          <w:lang w:eastAsia="en-US"/>
        </w:rPr>
      </w:pPr>
      <w:r w:rsidRPr="00531707">
        <w:rPr>
          <w:rFonts w:eastAsia="Calibri"/>
          <w:noProof/>
          <w:lang w:eastAsia="en-US"/>
        </w:rPr>
        <w:t xml:space="preserve">(5.2.1) След извършен анализ </w:t>
      </w:r>
      <w:r w:rsidRPr="00531707">
        <w:rPr>
          <w:rFonts w:eastAsia="MS Mincho"/>
          <w:noProof/>
        </w:rPr>
        <w:t xml:space="preserve">на процесите </w:t>
      </w:r>
      <w:r w:rsidRPr="00531707">
        <w:rPr>
          <w:color w:val="000000" w:themeColor="text1"/>
        </w:rPr>
        <w:t xml:space="preserve">и </w:t>
      </w:r>
      <w:proofErr w:type="spellStart"/>
      <w:r w:rsidRPr="00531707">
        <w:rPr>
          <w:color w:val="000000" w:themeColor="text1"/>
        </w:rPr>
        <w:t>необходимостите</w:t>
      </w:r>
      <w:proofErr w:type="spellEnd"/>
      <w:r w:rsidRPr="00531707">
        <w:rPr>
          <w:color w:val="000000" w:themeColor="text1"/>
        </w:rPr>
        <w:t xml:space="preserve">, с цел ефективно реализиране на </w:t>
      </w:r>
      <w:r w:rsidRPr="00531707">
        <w:t>Преброяване 2021,</w:t>
      </w:r>
      <w:r w:rsidRPr="00531707">
        <w:rPr>
          <w:color w:val="000000" w:themeColor="text1"/>
        </w:rPr>
        <w:t xml:space="preserve"> </w:t>
      </w:r>
      <w:r w:rsidRPr="00531707">
        <w:rPr>
          <w:rFonts w:eastAsia="MS Mincho"/>
          <w:noProof/>
        </w:rPr>
        <w:t>заедно с упълномощени представители на Възложителя</w:t>
      </w:r>
      <w:r w:rsidRPr="00531707">
        <w:rPr>
          <w:rFonts w:eastAsia="Calibri"/>
          <w:noProof/>
          <w:color w:val="FF0000"/>
          <w:lang w:eastAsia="en-US"/>
        </w:rPr>
        <w:t xml:space="preserve">, </w:t>
      </w:r>
      <w:r w:rsidRPr="00531707">
        <w:rPr>
          <w:rFonts w:eastAsia="Calibri"/>
          <w:noProof/>
          <w:lang w:eastAsia="en-US"/>
        </w:rPr>
        <w:t xml:space="preserve">Изпълнителят е длъжен да извърши изпълнението на всички услуги по конфигурация, гаранционно обслужване и техническа помощ на място на </w:t>
      </w:r>
      <w:r w:rsidRPr="00531707">
        <w:rPr>
          <w:noProof/>
        </w:rPr>
        <w:t xml:space="preserve">Софтуера </w:t>
      </w:r>
      <w:r w:rsidRPr="00531707">
        <w:rPr>
          <w:rFonts w:eastAsia="Calibri"/>
          <w:noProof/>
          <w:lang w:eastAsia="en-US"/>
        </w:rPr>
        <w:t>при спазване на условията в Приложение № 1 „Техническа спецификация“ и Приложение № 2 „Техническо предложение“.</w:t>
      </w:r>
    </w:p>
    <w:p w:rsidR="00EC6577" w:rsidRPr="00531707" w:rsidRDefault="00EC6577" w:rsidP="00EC6577">
      <w:pPr>
        <w:jc w:val="both"/>
        <w:rPr>
          <w:rFonts w:eastAsia="Calibri"/>
          <w:noProof/>
          <w:lang w:eastAsia="en-US"/>
        </w:rPr>
      </w:pPr>
    </w:p>
    <w:p w:rsidR="00EC6577" w:rsidRPr="00531707" w:rsidRDefault="00EC6577" w:rsidP="00EC6577">
      <w:pPr>
        <w:tabs>
          <w:tab w:val="left" w:pos="3585"/>
        </w:tabs>
        <w:jc w:val="both"/>
        <w:rPr>
          <w:noProof/>
        </w:rPr>
      </w:pPr>
      <w:r w:rsidRPr="00531707">
        <w:rPr>
          <w:rFonts w:eastAsia="Calibri"/>
          <w:noProof/>
          <w:lang w:eastAsia="en-US"/>
        </w:rPr>
        <w:t xml:space="preserve">(5.2.2) Приемането на услугите по конфигурация, </w:t>
      </w:r>
      <w:r w:rsidR="0071094A" w:rsidRPr="00531707">
        <w:rPr>
          <w:rFonts w:eastAsia="Calibri"/>
          <w:noProof/>
          <w:lang w:eastAsia="en-US"/>
        </w:rPr>
        <w:t xml:space="preserve">адаптиране, внедряване, </w:t>
      </w:r>
      <w:r w:rsidRPr="00531707">
        <w:rPr>
          <w:rFonts w:eastAsia="Calibri"/>
          <w:noProof/>
          <w:lang w:eastAsia="en-US"/>
        </w:rPr>
        <w:t xml:space="preserve">гаранционно обслужване и техническа помощ се извършват с приемо-предавателни протоколи </w:t>
      </w:r>
      <w:r w:rsidRPr="00531707">
        <w:rPr>
          <w:rFonts w:eastAsia="MS Mincho"/>
          <w:noProof/>
          <w:lang w:eastAsia="en-US"/>
        </w:rPr>
        <w:t xml:space="preserve">от Страните или техни упълномощени представители. </w:t>
      </w:r>
      <w:r w:rsidRPr="00531707">
        <w:rPr>
          <w:noProof/>
        </w:rPr>
        <w:t>Приемо-предавателните протоколи съдържат основанието за съставянето им (номер на договора), сериен номер [</w:t>
      </w:r>
      <w:r w:rsidRPr="00531707">
        <w:rPr>
          <w:i/>
          <w:noProof/>
        </w:rPr>
        <w:t xml:space="preserve">серийни номера или други идентифициращи </w:t>
      </w:r>
      <w:r w:rsidR="0071094A" w:rsidRPr="00531707">
        <w:rPr>
          <w:i/>
          <w:noProof/>
        </w:rPr>
        <w:t xml:space="preserve">Софтуера </w:t>
      </w:r>
      <w:r w:rsidRPr="00531707">
        <w:rPr>
          <w:i/>
          <w:noProof/>
        </w:rPr>
        <w:t>данни</w:t>
      </w:r>
      <w:r w:rsidRPr="00531707">
        <w:rPr>
          <w:noProof/>
        </w:rPr>
        <w:t>]</w:t>
      </w:r>
      <w:r w:rsidRPr="00531707">
        <w:rPr>
          <w:noProof/>
          <w:lang w:eastAsia="en-US"/>
        </w:rPr>
        <w:t xml:space="preserve">, предмет на услугите. </w:t>
      </w:r>
    </w:p>
    <w:p w:rsidR="00EC6577" w:rsidRPr="00531707" w:rsidRDefault="00EC6577" w:rsidP="00EC6577">
      <w:pPr>
        <w:tabs>
          <w:tab w:val="left" w:pos="993"/>
        </w:tabs>
        <w:overflowPunct w:val="0"/>
        <w:autoSpaceDE w:val="0"/>
        <w:autoSpaceDN w:val="0"/>
        <w:adjustRightInd w:val="0"/>
        <w:spacing w:after="160" w:line="259" w:lineRule="auto"/>
        <w:ind w:right="-35"/>
        <w:jc w:val="both"/>
        <w:textAlignment w:val="baseline"/>
        <w:rPr>
          <w:rFonts w:eastAsia="Calibri"/>
          <w:noProof/>
          <w:lang w:eastAsia="en-US"/>
        </w:rPr>
      </w:pPr>
    </w:p>
    <w:p w:rsidR="00EC6577" w:rsidRPr="00531707" w:rsidRDefault="00EC6577" w:rsidP="00EC6577">
      <w:pPr>
        <w:tabs>
          <w:tab w:val="left" w:pos="3585"/>
        </w:tabs>
        <w:jc w:val="both"/>
        <w:rPr>
          <w:b/>
          <w:noProof/>
        </w:rPr>
      </w:pPr>
      <w:r w:rsidRPr="00531707">
        <w:rPr>
          <w:b/>
          <w:noProof/>
        </w:rPr>
        <w:t xml:space="preserve">(5.3) Обучение на служители </w:t>
      </w:r>
    </w:p>
    <w:p w:rsidR="00EC6577" w:rsidRPr="00531707" w:rsidRDefault="00EC6577" w:rsidP="00EC6577">
      <w:pPr>
        <w:autoSpaceDE w:val="0"/>
        <w:autoSpaceDN w:val="0"/>
        <w:adjustRightInd w:val="0"/>
        <w:jc w:val="both"/>
        <w:rPr>
          <w:noProof/>
        </w:rPr>
      </w:pPr>
    </w:p>
    <w:p w:rsidR="00EC6577" w:rsidRPr="00531707" w:rsidRDefault="00EC6577" w:rsidP="00EC6577">
      <w:pPr>
        <w:autoSpaceDE w:val="0"/>
        <w:autoSpaceDN w:val="0"/>
        <w:adjustRightInd w:val="0"/>
        <w:jc w:val="both"/>
        <w:rPr>
          <w:noProof/>
        </w:rPr>
      </w:pPr>
      <w:r w:rsidRPr="00531707">
        <w:rPr>
          <w:noProof/>
        </w:rPr>
        <w:t xml:space="preserve">(5.3.1) В случай че Изпълнителят има определени изисквания към квалификацията и образованието на специалистите, които ще бъдат обучавани, той е длъжен да уведоми за това Възложителя, писмено, в срок от </w:t>
      </w:r>
      <w:r w:rsidRPr="00531707">
        <w:rPr>
          <w:noProof/>
          <w:lang w:eastAsia="en-US"/>
        </w:rPr>
        <w:t>30 (тридесет) дни</w:t>
      </w:r>
      <w:r w:rsidRPr="00531707">
        <w:rPr>
          <w:noProof/>
        </w:rPr>
        <w:t xml:space="preserve"> от подписване на настоящия Договор. Възложителят предоставя на Изпълнителя списък на лицата, които следва да бъдат обучени за работа със Софтуера.</w:t>
      </w:r>
    </w:p>
    <w:p w:rsidR="00EC6577" w:rsidRPr="00531707" w:rsidRDefault="00EC6577" w:rsidP="00EC6577">
      <w:pPr>
        <w:autoSpaceDE w:val="0"/>
        <w:autoSpaceDN w:val="0"/>
        <w:adjustRightInd w:val="0"/>
        <w:jc w:val="both"/>
        <w:rPr>
          <w:noProof/>
        </w:rPr>
      </w:pPr>
    </w:p>
    <w:p w:rsidR="00EC6577" w:rsidRPr="00531707" w:rsidRDefault="00EC6577" w:rsidP="00EC6577">
      <w:pPr>
        <w:jc w:val="both"/>
        <w:rPr>
          <w:noProof/>
        </w:rPr>
      </w:pPr>
      <w:r w:rsidRPr="00531707">
        <w:rPr>
          <w:noProof/>
        </w:rPr>
        <w:t xml:space="preserve">(5.3.2) </w:t>
      </w:r>
      <w:r w:rsidRPr="00531707">
        <w:rPr>
          <w:rFonts w:eastAsia="Calibri"/>
          <w:noProof/>
          <w:lang w:eastAsia="en-US"/>
        </w:rPr>
        <w:t>Изпълнителят не носи отговорност за забавяне на обучението поради отсъствие на специалистите на Възложителя по време на периода на обучението.</w:t>
      </w:r>
      <w:r w:rsidRPr="00531707">
        <w:rPr>
          <w:noProof/>
        </w:rPr>
        <w:t xml:space="preserve"> </w:t>
      </w:r>
    </w:p>
    <w:p w:rsidR="00EC6577" w:rsidRPr="00531707" w:rsidRDefault="00EC6577" w:rsidP="00EC6577">
      <w:pPr>
        <w:jc w:val="both"/>
        <w:rPr>
          <w:noProof/>
        </w:rPr>
      </w:pPr>
    </w:p>
    <w:p w:rsidR="00EC6577" w:rsidRPr="00531707" w:rsidRDefault="00EC6577" w:rsidP="00EC6577">
      <w:pPr>
        <w:jc w:val="both"/>
        <w:rPr>
          <w:rFonts w:eastAsia="Calibri"/>
          <w:noProof/>
          <w:lang w:eastAsia="en-US"/>
        </w:rPr>
      </w:pPr>
      <w:r w:rsidRPr="00531707">
        <w:rPr>
          <w:noProof/>
        </w:rPr>
        <w:t xml:space="preserve">(5.3.3) </w:t>
      </w:r>
      <w:r w:rsidRPr="00531707">
        <w:rPr>
          <w:rFonts w:eastAsia="Calibri"/>
          <w:noProof/>
          <w:lang w:eastAsia="en-US"/>
        </w:rPr>
        <w:t xml:space="preserve">След приключване на обучението Страните, или упълномощени от тях лица подписват двустранен </w:t>
      </w:r>
      <w:r w:rsidRPr="00531707">
        <w:rPr>
          <w:rFonts w:eastAsia="Calibri"/>
          <w:b/>
          <w:noProof/>
          <w:lang w:eastAsia="en-US"/>
        </w:rPr>
        <w:t>приемо-предавателен протокол за изпълнение на обучението</w:t>
      </w:r>
      <w:r w:rsidRPr="00531707">
        <w:rPr>
          <w:rFonts w:eastAsia="Calibri"/>
          <w:noProof/>
          <w:lang w:eastAsia="en-US"/>
        </w:rPr>
        <w:t xml:space="preserve">. </w:t>
      </w:r>
    </w:p>
    <w:p w:rsidR="00EC6577" w:rsidRPr="00531707" w:rsidRDefault="00EC6577" w:rsidP="00EC6577">
      <w:pPr>
        <w:jc w:val="both"/>
        <w:rPr>
          <w:rFonts w:eastAsia="Calibri"/>
          <w:noProof/>
          <w:lang w:eastAsia="en-US"/>
        </w:rPr>
      </w:pPr>
    </w:p>
    <w:p w:rsidR="00EC6577" w:rsidRPr="00531707" w:rsidRDefault="00EC6577" w:rsidP="00EC6577">
      <w:pPr>
        <w:jc w:val="both"/>
        <w:rPr>
          <w:noProof/>
        </w:rPr>
      </w:pPr>
      <w:r w:rsidRPr="00531707">
        <w:rPr>
          <w:rFonts w:eastAsia="Calibri"/>
          <w:noProof/>
          <w:lang w:eastAsia="en-US"/>
        </w:rPr>
        <w:t xml:space="preserve">(5.3.4) Условията и обхвата на обучението </w:t>
      </w:r>
      <w:r w:rsidR="0071094A" w:rsidRPr="00531707">
        <w:rPr>
          <w:rFonts w:eastAsia="Calibri"/>
          <w:noProof/>
          <w:lang w:eastAsia="en-US"/>
        </w:rPr>
        <w:t>са описани в Приложение № 1 и Приложение № 2 към договора</w:t>
      </w:r>
      <w:r w:rsidRPr="00531707">
        <w:rPr>
          <w:rFonts w:eastAsia="Calibri"/>
          <w:noProof/>
          <w:lang w:eastAsia="en-US"/>
        </w:rPr>
        <w:t>.</w:t>
      </w:r>
    </w:p>
    <w:p w:rsidR="00EC6577" w:rsidRPr="00531707" w:rsidRDefault="00EC6577" w:rsidP="00EC6577">
      <w:pPr>
        <w:autoSpaceDE w:val="0"/>
        <w:autoSpaceDN w:val="0"/>
        <w:adjustRightInd w:val="0"/>
        <w:jc w:val="both"/>
        <w:rPr>
          <w:b/>
          <w:noProof/>
        </w:rPr>
      </w:pPr>
    </w:p>
    <w:p w:rsidR="00EC6577" w:rsidRPr="00531707" w:rsidRDefault="00EC6577" w:rsidP="00EC6577">
      <w:pPr>
        <w:autoSpaceDE w:val="0"/>
        <w:autoSpaceDN w:val="0"/>
        <w:adjustRightInd w:val="0"/>
        <w:jc w:val="both"/>
        <w:rPr>
          <w:b/>
          <w:noProof/>
        </w:rPr>
      </w:pPr>
      <w:r w:rsidRPr="00531707">
        <w:rPr>
          <w:b/>
          <w:noProof/>
        </w:rPr>
        <w:t>Член 6.</w:t>
      </w:r>
    </w:p>
    <w:p w:rsidR="00EC6577" w:rsidRPr="00531707" w:rsidRDefault="00EC6577" w:rsidP="00EC6577">
      <w:pPr>
        <w:jc w:val="both"/>
        <w:rPr>
          <w:noProof/>
        </w:rPr>
      </w:pPr>
    </w:p>
    <w:p w:rsidR="00EC6577" w:rsidRPr="00531707" w:rsidRDefault="00EC6577" w:rsidP="00EC6577">
      <w:pPr>
        <w:jc w:val="both"/>
        <w:rPr>
          <w:noProof/>
        </w:rPr>
      </w:pPr>
      <w:r w:rsidRPr="00531707">
        <w:rPr>
          <w:noProof/>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rsidR="00EC6577" w:rsidRPr="00531707" w:rsidRDefault="00EC6577" w:rsidP="00EC6577">
      <w:pPr>
        <w:autoSpaceDE w:val="0"/>
        <w:autoSpaceDN w:val="0"/>
        <w:adjustRightInd w:val="0"/>
        <w:jc w:val="both"/>
        <w:rPr>
          <w:b/>
          <w:noProof/>
        </w:rPr>
      </w:pPr>
    </w:p>
    <w:p w:rsidR="00EC6577" w:rsidRPr="00531707" w:rsidRDefault="00EC6577" w:rsidP="00EC6577">
      <w:pPr>
        <w:autoSpaceDE w:val="0"/>
        <w:autoSpaceDN w:val="0"/>
        <w:adjustRightInd w:val="0"/>
        <w:jc w:val="both"/>
        <w:rPr>
          <w:b/>
          <w:noProof/>
        </w:rPr>
      </w:pPr>
      <w:r w:rsidRPr="00531707">
        <w:rPr>
          <w:b/>
          <w:noProof/>
        </w:rPr>
        <w:t>Член 7. Преминаване на собствеността и риска</w:t>
      </w:r>
    </w:p>
    <w:p w:rsidR="00EC6577" w:rsidRPr="00531707" w:rsidRDefault="00EC6577" w:rsidP="00EC6577">
      <w:pPr>
        <w:autoSpaceDE w:val="0"/>
        <w:autoSpaceDN w:val="0"/>
        <w:adjustRightInd w:val="0"/>
        <w:jc w:val="both"/>
        <w:rPr>
          <w:b/>
          <w:noProof/>
        </w:rPr>
      </w:pPr>
    </w:p>
    <w:p w:rsidR="00EC6577" w:rsidRPr="00531707" w:rsidRDefault="00EC6577" w:rsidP="00EC6577">
      <w:pPr>
        <w:autoSpaceDE w:val="0"/>
        <w:autoSpaceDN w:val="0"/>
        <w:adjustRightInd w:val="0"/>
        <w:jc w:val="both"/>
        <w:rPr>
          <w:rFonts w:eastAsia="Calibri"/>
          <w:noProof/>
          <w:lang w:eastAsia="en-US"/>
        </w:rPr>
      </w:pPr>
      <w:r w:rsidRPr="00531707">
        <w:rPr>
          <w:noProof/>
        </w:rPr>
        <w:t>Рискът от случайно повреждане или погиване на доставения Софтуер преминават от Изпълнителя върху Възложителя от датата на подписване на приемо-предавателен протокол за доставка</w:t>
      </w:r>
      <w:r w:rsidRPr="00531707">
        <w:rPr>
          <w:rFonts w:eastAsia="Calibri"/>
          <w:noProof/>
          <w:lang w:eastAsia="en-US"/>
        </w:rPr>
        <w:t>.</w:t>
      </w:r>
    </w:p>
    <w:p w:rsidR="00EC6577" w:rsidRPr="00531707" w:rsidRDefault="00EC6577" w:rsidP="00EC6577">
      <w:pPr>
        <w:autoSpaceDE w:val="0"/>
        <w:autoSpaceDN w:val="0"/>
        <w:adjustRightInd w:val="0"/>
        <w:jc w:val="center"/>
        <w:rPr>
          <w:noProof/>
        </w:rPr>
      </w:pPr>
    </w:p>
    <w:p w:rsidR="00EC6577" w:rsidRPr="00531707" w:rsidRDefault="00EC6577" w:rsidP="00CE5E82">
      <w:pPr>
        <w:numPr>
          <w:ilvl w:val="0"/>
          <w:numId w:val="14"/>
        </w:numPr>
        <w:spacing w:after="160" w:line="259" w:lineRule="auto"/>
        <w:ind w:left="0" w:firstLine="0"/>
        <w:contextualSpacing/>
        <w:jc w:val="center"/>
        <w:rPr>
          <w:b/>
          <w:noProof/>
        </w:rPr>
      </w:pPr>
      <w:r w:rsidRPr="00531707">
        <w:rPr>
          <w:b/>
          <w:noProof/>
        </w:rPr>
        <w:t>ПРАВА И ЗАДЪЛЖЕНИЯ НА СТРАНИТЕ</w:t>
      </w:r>
    </w:p>
    <w:p w:rsidR="00EC6577" w:rsidRPr="00531707" w:rsidRDefault="00EC6577" w:rsidP="00EC6577">
      <w:pPr>
        <w:autoSpaceDE w:val="0"/>
        <w:autoSpaceDN w:val="0"/>
        <w:adjustRightInd w:val="0"/>
        <w:jc w:val="center"/>
        <w:rPr>
          <w:b/>
          <w:noProof/>
        </w:rPr>
      </w:pPr>
    </w:p>
    <w:p w:rsidR="00EC6577" w:rsidRPr="00531707" w:rsidRDefault="00EC6577" w:rsidP="00EC6577">
      <w:pPr>
        <w:autoSpaceDE w:val="0"/>
        <w:autoSpaceDN w:val="0"/>
        <w:adjustRightInd w:val="0"/>
        <w:jc w:val="both"/>
        <w:rPr>
          <w:b/>
          <w:noProof/>
        </w:rPr>
      </w:pPr>
      <w:r w:rsidRPr="00531707">
        <w:rPr>
          <w:b/>
          <w:noProof/>
        </w:rPr>
        <w:t>Член 8. Права и задължения на Изпълнителя</w:t>
      </w:r>
    </w:p>
    <w:p w:rsidR="00EC6577" w:rsidRPr="00531707" w:rsidRDefault="00EC6577" w:rsidP="00EC6577">
      <w:pPr>
        <w:autoSpaceDE w:val="0"/>
        <w:autoSpaceDN w:val="0"/>
        <w:adjustRightInd w:val="0"/>
        <w:jc w:val="both"/>
        <w:rPr>
          <w:noProof/>
        </w:rPr>
      </w:pPr>
    </w:p>
    <w:p w:rsidR="00EC6577" w:rsidRPr="00531707" w:rsidRDefault="00EC6577" w:rsidP="00EC6577">
      <w:pPr>
        <w:autoSpaceDE w:val="0"/>
        <w:autoSpaceDN w:val="0"/>
        <w:adjustRightInd w:val="0"/>
        <w:jc w:val="both"/>
        <w:rPr>
          <w:noProof/>
        </w:rPr>
      </w:pPr>
      <w:r w:rsidRPr="00531707">
        <w:rPr>
          <w:noProof/>
        </w:rPr>
        <w:t>(8.1) Изпълнителят се задължава да извърши дейностите, предмет на настоящия Договор, в съответствие с техническите параметри, представени в Техническото предложение на Изпълнителя и на Техническата спецификация на Възложителя, както и да прехвърли собствеността Софтуера на Възложителя в договорените срокове и съгласно условията на настоящия Договор.</w:t>
      </w:r>
    </w:p>
    <w:p w:rsidR="00EC6577" w:rsidRPr="00531707" w:rsidRDefault="00EC6577" w:rsidP="00EC6577">
      <w:pPr>
        <w:autoSpaceDE w:val="0"/>
        <w:autoSpaceDN w:val="0"/>
        <w:adjustRightInd w:val="0"/>
        <w:jc w:val="both"/>
        <w:rPr>
          <w:noProof/>
        </w:rPr>
      </w:pPr>
    </w:p>
    <w:p w:rsidR="00EC6577" w:rsidRPr="00531707" w:rsidRDefault="00EC6577" w:rsidP="00EC6577">
      <w:pPr>
        <w:autoSpaceDE w:val="0"/>
        <w:autoSpaceDN w:val="0"/>
        <w:adjustRightInd w:val="0"/>
        <w:jc w:val="both"/>
        <w:rPr>
          <w:noProof/>
        </w:rPr>
      </w:pPr>
      <w:r w:rsidRPr="00531707">
        <w:rPr>
          <w:noProof/>
        </w:rPr>
        <w:t xml:space="preserve">(8.2) Изпълнителят е длъжен да изпълни задълженията си по Договора и да упражнява всичките си права, с оглед защита интересите на Възложителя. </w:t>
      </w:r>
    </w:p>
    <w:p w:rsidR="00EC6577" w:rsidRPr="00531707" w:rsidRDefault="00EC6577" w:rsidP="00EC6577">
      <w:pPr>
        <w:autoSpaceDE w:val="0"/>
        <w:autoSpaceDN w:val="0"/>
        <w:adjustRightInd w:val="0"/>
        <w:jc w:val="both"/>
        <w:rPr>
          <w:noProof/>
        </w:rPr>
      </w:pPr>
    </w:p>
    <w:p w:rsidR="00EC6577" w:rsidRPr="00531707" w:rsidRDefault="00EC6577" w:rsidP="00EC6577">
      <w:pPr>
        <w:autoSpaceDE w:val="0"/>
        <w:autoSpaceDN w:val="0"/>
        <w:adjustRightInd w:val="0"/>
        <w:jc w:val="both"/>
        <w:rPr>
          <w:noProof/>
        </w:rPr>
      </w:pPr>
      <w:r w:rsidRPr="00531707">
        <w:rPr>
          <w:noProof/>
        </w:rPr>
        <w:t xml:space="preserve">(8.3) Изпълнителят се задължава да предостави гаранционно обслужване в рамките на гаранционния срок, при условията и сроковете на този Договор. </w:t>
      </w:r>
    </w:p>
    <w:p w:rsidR="00EC6577" w:rsidRPr="00531707" w:rsidRDefault="00EC6577" w:rsidP="00EC6577">
      <w:pPr>
        <w:autoSpaceDE w:val="0"/>
        <w:autoSpaceDN w:val="0"/>
        <w:adjustRightInd w:val="0"/>
        <w:jc w:val="both"/>
        <w:rPr>
          <w:noProof/>
        </w:rPr>
      </w:pPr>
    </w:p>
    <w:p w:rsidR="00EC6577" w:rsidRPr="00531707" w:rsidRDefault="00EC6577" w:rsidP="00EC6577">
      <w:pPr>
        <w:jc w:val="both"/>
        <w:rPr>
          <w:noProof/>
        </w:rPr>
      </w:pPr>
      <w:r w:rsidRPr="00531707">
        <w:rPr>
          <w:noProof/>
        </w:rPr>
        <w:t xml:space="preserve">(8.4) </w:t>
      </w:r>
      <w:r w:rsidRPr="00531707">
        <w:rPr>
          <w:rFonts w:eastAsia="Calibri"/>
          <w:noProof/>
          <w:lang w:eastAsia="en-US"/>
        </w:rPr>
        <w:t xml:space="preserve">Изпълнителят се задължава да отстранява за своя сметка и в договорените срокове всички несъответствия, повреди, дефекти и/или отклонения на доставеното оборудване и софтуерни решения,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531707">
        <w:rPr>
          <w:noProof/>
        </w:rPr>
        <w:t xml:space="preserve">Изпълнителят се задължава при отстраняване на повреди, дефекти или недостатъци, както и при извършване на гаранционното обслужване да влага само оригинални резервни части и материали. </w:t>
      </w:r>
    </w:p>
    <w:p w:rsidR="00EC6577" w:rsidRPr="00531707" w:rsidRDefault="00EC6577" w:rsidP="00EC6577">
      <w:pPr>
        <w:autoSpaceDE w:val="0"/>
        <w:autoSpaceDN w:val="0"/>
        <w:adjustRightInd w:val="0"/>
        <w:jc w:val="both"/>
        <w:rPr>
          <w:noProof/>
        </w:rPr>
      </w:pPr>
    </w:p>
    <w:p w:rsidR="00EC6577" w:rsidRPr="00531707" w:rsidRDefault="00EC6577" w:rsidP="00EC6577">
      <w:pPr>
        <w:autoSpaceDE w:val="0"/>
        <w:autoSpaceDN w:val="0"/>
        <w:adjustRightInd w:val="0"/>
        <w:jc w:val="both"/>
        <w:rPr>
          <w:noProof/>
        </w:rPr>
      </w:pPr>
      <w:r w:rsidRPr="00531707">
        <w:rPr>
          <w:noProof/>
        </w:rPr>
        <w:t xml:space="preserve">(8.5) Изпълнителят се задължава да спазва правилата за вътрешния ред, както и хигиенните изисквания и изисквания за безопасност в помещенията на Изпълнителя и да изпълнява задълженията си по Договора без да пречи на нормалното протичане на работата на Възложителя. </w:t>
      </w:r>
    </w:p>
    <w:p w:rsidR="00EC6577" w:rsidRPr="00531707" w:rsidRDefault="00EC6577" w:rsidP="00EC6577">
      <w:pPr>
        <w:autoSpaceDE w:val="0"/>
        <w:autoSpaceDN w:val="0"/>
        <w:adjustRightInd w:val="0"/>
        <w:jc w:val="both"/>
        <w:rPr>
          <w:noProof/>
        </w:rPr>
      </w:pPr>
    </w:p>
    <w:p w:rsidR="00EC6577" w:rsidRPr="00531707" w:rsidRDefault="00EC6577" w:rsidP="00EC6577">
      <w:pPr>
        <w:autoSpaceDE w:val="0"/>
        <w:autoSpaceDN w:val="0"/>
        <w:adjustRightInd w:val="0"/>
        <w:jc w:val="both"/>
        <w:rPr>
          <w:noProof/>
        </w:rPr>
      </w:pPr>
      <w:r w:rsidRPr="00531707">
        <w:rPr>
          <w:noProof/>
        </w:rPr>
        <w:t xml:space="preserve">(8.6)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EC6577" w:rsidRPr="00531707" w:rsidRDefault="00EC6577" w:rsidP="00EC6577">
      <w:pPr>
        <w:autoSpaceDE w:val="0"/>
        <w:autoSpaceDN w:val="0"/>
        <w:adjustRightInd w:val="0"/>
        <w:jc w:val="both"/>
        <w:rPr>
          <w:noProof/>
        </w:rPr>
      </w:pPr>
    </w:p>
    <w:p w:rsidR="00EC6577" w:rsidRPr="00531707" w:rsidRDefault="00EC6577" w:rsidP="00EC6577">
      <w:pPr>
        <w:jc w:val="both"/>
        <w:rPr>
          <w:noProof/>
        </w:rPr>
      </w:pPr>
      <w:r w:rsidRPr="00531707">
        <w:rPr>
          <w:noProof/>
        </w:rPr>
        <w:t xml:space="preserve">(8.7) Изпълнителят се задължава да сключи договор/договори за подизпълнение с посочените в офертата му подизпълнители в срок от </w:t>
      </w:r>
      <w:r w:rsidRPr="00531707">
        <w:rPr>
          <w:noProof/>
          <w:lang w:eastAsia="en-US"/>
        </w:rPr>
        <w:t>3 (</w:t>
      </w:r>
      <w:r w:rsidRPr="00531707">
        <w:rPr>
          <w:i/>
          <w:noProof/>
          <w:lang w:eastAsia="en-US"/>
        </w:rPr>
        <w:t>три</w:t>
      </w:r>
      <w:r w:rsidRPr="00531707">
        <w:rPr>
          <w:noProof/>
          <w:lang w:eastAsia="en-US"/>
        </w:rPr>
        <w:t>) дни</w:t>
      </w:r>
      <w:r w:rsidRPr="00531707">
        <w:rPr>
          <w:noProof/>
        </w:rPr>
        <w:t xml:space="preserve"> 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24" w:anchor="p28982788" w:tgtFrame="_blank" w:history="1">
        <w:r w:rsidRPr="00531707">
          <w:rPr>
            <w:noProof/>
          </w:rPr>
          <w:t>чл. 66, ал. 2</w:t>
        </w:r>
      </w:hyperlink>
      <w:r w:rsidRPr="00531707">
        <w:rPr>
          <w:noProof/>
        </w:rPr>
        <w:t xml:space="preserve"> и </w:t>
      </w:r>
      <w:hyperlink r:id="rId25" w:anchor="p28982788" w:tgtFrame="_blank" w:history="1">
        <w:r w:rsidRPr="00531707">
          <w:rPr>
            <w:noProof/>
          </w:rPr>
          <w:t>11 ЗОП</w:t>
        </w:r>
      </w:hyperlink>
      <w:r w:rsidRPr="00531707">
        <w:rPr>
          <w:noProof/>
        </w:rPr>
        <w:t>.</w:t>
      </w:r>
    </w:p>
    <w:p w:rsidR="00EC6577" w:rsidRPr="00531707" w:rsidRDefault="00EC6577" w:rsidP="00EC6577">
      <w:pPr>
        <w:jc w:val="both"/>
        <w:rPr>
          <w:noProof/>
        </w:rPr>
      </w:pPr>
    </w:p>
    <w:p w:rsidR="00EC6577" w:rsidRPr="00531707" w:rsidRDefault="00EC6577" w:rsidP="00EC6577">
      <w:pPr>
        <w:jc w:val="both"/>
        <w:rPr>
          <w:noProof/>
          <w:lang w:eastAsia="en-US"/>
        </w:rPr>
      </w:pPr>
      <w:r w:rsidRPr="00531707">
        <w:rPr>
          <w:noProof/>
        </w:rPr>
        <w:t xml:space="preserve">(8.8) </w:t>
      </w:r>
      <w:r w:rsidRPr="00531707">
        <w:rPr>
          <w:noProof/>
          <w:lang w:eastAsia="en-US"/>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 и на необходимия достъп до помещенията на Възложителя, в които ще се монтира оборудването.</w:t>
      </w:r>
    </w:p>
    <w:p w:rsidR="00EC6577" w:rsidRPr="00531707" w:rsidRDefault="00EC6577" w:rsidP="00EC6577">
      <w:pPr>
        <w:jc w:val="both"/>
        <w:rPr>
          <w:noProof/>
          <w:lang w:eastAsia="en-US"/>
        </w:rPr>
      </w:pPr>
    </w:p>
    <w:p w:rsidR="00EC6577" w:rsidRPr="00531707" w:rsidRDefault="00EC6577" w:rsidP="00EC6577">
      <w:pPr>
        <w:jc w:val="both"/>
        <w:rPr>
          <w:noProof/>
        </w:rPr>
      </w:pPr>
      <w:r w:rsidRPr="00531707">
        <w:rPr>
          <w:noProof/>
        </w:rPr>
        <w:t>(8.9) Изпълнителят е длъжен да отстрани за своя сметка всички повреди нанесени на имуществото на Възложителя, както и да обезщети всяко трето лице, на което са нанесени вреди по време на и във връзка с монтажа/инсталацията и въвеждането на Оборудването и Софтуера в експлоатация.</w:t>
      </w:r>
    </w:p>
    <w:p w:rsidR="00EC6577" w:rsidRPr="00531707" w:rsidRDefault="00EC6577" w:rsidP="00EC6577">
      <w:pPr>
        <w:autoSpaceDE w:val="0"/>
        <w:autoSpaceDN w:val="0"/>
        <w:adjustRightInd w:val="0"/>
        <w:jc w:val="both"/>
        <w:rPr>
          <w:b/>
          <w:noProof/>
        </w:rPr>
      </w:pPr>
    </w:p>
    <w:p w:rsidR="00EC6577" w:rsidRPr="00531707" w:rsidRDefault="00EC6577" w:rsidP="00EC6577">
      <w:pPr>
        <w:autoSpaceDE w:val="0"/>
        <w:autoSpaceDN w:val="0"/>
        <w:adjustRightInd w:val="0"/>
        <w:jc w:val="both"/>
        <w:rPr>
          <w:b/>
          <w:noProof/>
        </w:rPr>
      </w:pPr>
      <w:r w:rsidRPr="00531707">
        <w:rPr>
          <w:b/>
          <w:noProof/>
        </w:rPr>
        <w:t>Член 9. Права и задължения на Възложителя</w:t>
      </w:r>
    </w:p>
    <w:p w:rsidR="00EC6577" w:rsidRPr="00531707" w:rsidRDefault="00EC6577" w:rsidP="00EC6577">
      <w:pPr>
        <w:autoSpaceDE w:val="0"/>
        <w:autoSpaceDN w:val="0"/>
        <w:adjustRightInd w:val="0"/>
        <w:jc w:val="both"/>
        <w:rPr>
          <w:rFonts w:eastAsia="Calibri"/>
          <w:b/>
          <w:bCs/>
          <w:noProof/>
        </w:rPr>
      </w:pPr>
    </w:p>
    <w:p w:rsidR="00EC6577" w:rsidRPr="00531707" w:rsidRDefault="00EC6577" w:rsidP="00EC6577">
      <w:pPr>
        <w:autoSpaceDE w:val="0"/>
        <w:autoSpaceDN w:val="0"/>
        <w:adjustRightInd w:val="0"/>
        <w:jc w:val="both"/>
        <w:rPr>
          <w:noProof/>
          <w:lang w:eastAsia="en-US"/>
        </w:rPr>
      </w:pPr>
      <w:r w:rsidRPr="00531707">
        <w:rPr>
          <w:noProof/>
          <w:lang w:eastAsia="en-US"/>
        </w:rPr>
        <w:t xml:space="preserve">(9.1) При добросъвестно и точно изпълнение на Договора, Възложителят се задължава да заплати общата цена по алинея (2.1) от този Договор, съгласно условията и по начина, посочен в него. </w:t>
      </w:r>
    </w:p>
    <w:p w:rsidR="00EC6577" w:rsidRPr="00531707" w:rsidRDefault="00EC6577" w:rsidP="00EC6577">
      <w:pPr>
        <w:autoSpaceDE w:val="0"/>
        <w:autoSpaceDN w:val="0"/>
        <w:adjustRightInd w:val="0"/>
        <w:jc w:val="both"/>
        <w:rPr>
          <w:noProof/>
          <w:lang w:eastAsia="en-US"/>
        </w:rPr>
      </w:pPr>
    </w:p>
    <w:p w:rsidR="00EC6577" w:rsidRPr="00531707" w:rsidRDefault="00EC6577" w:rsidP="00EC6577">
      <w:pPr>
        <w:autoSpaceDE w:val="0"/>
        <w:autoSpaceDN w:val="0"/>
        <w:adjustRightInd w:val="0"/>
        <w:jc w:val="both"/>
        <w:rPr>
          <w:noProof/>
          <w:lang w:eastAsia="en-US"/>
        </w:rPr>
      </w:pPr>
      <w:r w:rsidRPr="00531707">
        <w:rPr>
          <w:noProof/>
          <w:lang w:eastAsia="en-US"/>
        </w:rPr>
        <w:t>(9.2) Възложителят се задължава да приеме изпълнението на дейностите, предмет на Договора по реда на алинея 5.1 и следващите, ако отговаря на договорените изисквания, както и да осигури достъп до помещенията си и необходимите условия за монтажа и въвеждането ѝ в експлоатация.</w:t>
      </w:r>
    </w:p>
    <w:p w:rsidR="00EC6577" w:rsidRPr="00531707" w:rsidRDefault="00EC6577" w:rsidP="00EC6577">
      <w:pPr>
        <w:autoSpaceDE w:val="0"/>
        <w:autoSpaceDN w:val="0"/>
        <w:adjustRightInd w:val="0"/>
        <w:jc w:val="both"/>
        <w:rPr>
          <w:noProof/>
          <w:lang w:eastAsia="en-US"/>
        </w:rPr>
      </w:pPr>
    </w:p>
    <w:p w:rsidR="00EC6577" w:rsidRPr="00531707" w:rsidRDefault="00EC6577" w:rsidP="00EC6577">
      <w:pPr>
        <w:autoSpaceDE w:val="0"/>
        <w:autoSpaceDN w:val="0"/>
        <w:adjustRightInd w:val="0"/>
        <w:jc w:val="both"/>
        <w:rPr>
          <w:noProof/>
          <w:lang w:eastAsia="en-US"/>
        </w:rPr>
      </w:pPr>
      <w:r w:rsidRPr="00531707">
        <w:rPr>
          <w:noProof/>
          <w:lang w:eastAsia="en-US"/>
        </w:rPr>
        <w:t xml:space="preserve">(9.3) Възложителят има право да иска от Изпълнителя да изпълни доставката на </w:t>
      </w:r>
      <w:r w:rsidRPr="00531707">
        <w:rPr>
          <w:noProof/>
        </w:rPr>
        <w:t xml:space="preserve">Софтуера </w:t>
      </w:r>
      <w:r w:rsidRPr="00531707">
        <w:rPr>
          <w:noProof/>
          <w:lang w:eastAsia="en-US"/>
        </w:rPr>
        <w:t xml:space="preserve">на посочения в алинея (4.6) от Договора адрес, в срок и без отклонения от договорените изисквания. </w:t>
      </w:r>
    </w:p>
    <w:p w:rsidR="00EC6577" w:rsidRPr="00531707" w:rsidRDefault="00EC6577" w:rsidP="00EC6577">
      <w:pPr>
        <w:autoSpaceDE w:val="0"/>
        <w:autoSpaceDN w:val="0"/>
        <w:adjustRightInd w:val="0"/>
        <w:jc w:val="both"/>
        <w:rPr>
          <w:rFonts w:eastAsia="Calibri"/>
          <w:noProof/>
        </w:rPr>
      </w:pPr>
    </w:p>
    <w:p w:rsidR="00EC6577" w:rsidRPr="00531707" w:rsidRDefault="00EC6577" w:rsidP="00EC6577">
      <w:pPr>
        <w:autoSpaceDE w:val="0"/>
        <w:autoSpaceDN w:val="0"/>
        <w:adjustRightInd w:val="0"/>
        <w:jc w:val="both"/>
        <w:rPr>
          <w:noProof/>
          <w:lang w:eastAsia="en-US"/>
        </w:rPr>
      </w:pPr>
      <w:r w:rsidRPr="00531707">
        <w:rPr>
          <w:noProof/>
          <w:lang w:eastAsia="en-US"/>
        </w:rPr>
        <w:t>(9.4) Възложителят се задължава да осигури за своя сметка всички лицензи за софтуерни продукти, необходими за извършването на услугите по настоящия договор, които не са включени в предмета на договора, и да оказва необходимото съдействие на Изпълнителя за добросъвестно и точно изпълнение на договора.</w:t>
      </w:r>
    </w:p>
    <w:p w:rsidR="00EC6577" w:rsidRPr="00531707" w:rsidRDefault="00EC6577" w:rsidP="00EC6577">
      <w:pPr>
        <w:autoSpaceDE w:val="0"/>
        <w:autoSpaceDN w:val="0"/>
        <w:adjustRightInd w:val="0"/>
        <w:jc w:val="both"/>
        <w:rPr>
          <w:rFonts w:eastAsia="Calibri"/>
          <w:noProof/>
        </w:rPr>
      </w:pPr>
    </w:p>
    <w:p w:rsidR="00EC6577" w:rsidRPr="00531707" w:rsidRDefault="00EC6577" w:rsidP="00EC6577">
      <w:pPr>
        <w:autoSpaceDE w:val="0"/>
        <w:autoSpaceDN w:val="0"/>
        <w:adjustRightInd w:val="0"/>
        <w:jc w:val="both"/>
        <w:rPr>
          <w:noProof/>
          <w:lang w:eastAsia="en-US"/>
        </w:rPr>
      </w:pPr>
      <w:r w:rsidRPr="00531707">
        <w:rPr>
          <w:noProof/>
          <w:lang w:eastAsia="en-US"/>
        </w:rPr>
        <w:t>(9.5)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EC6577" w:rsidRPr="00531707" w:rsidRDefault="00EC6577" w:rsidP="00EC6577">
      <w:pPr>
        <w:autoSpaceDE w:val="0"/>
        <w:autoSpaceDN w:val="0"/>
        <w:adjustRightInd w:val="0"/>
        <w:jc w:val="both"/>
        <w:rPr>
          <w:rFonts w:eastAsia="Calibri"/>
          <w:noProof/>
        </w:rPr>
      </w:pPr>
    </w:p>
    <w:p w:rsidR="00EC6577" w:rsidRPr="00531707" w:rsidRDefault="00EC6577" w:rsidP="00EC6577">
      <w:pPr>
        <w:autoSpaceDE w:val="0"/>
        <w:autoSpaceDN w:val="0"/>
        <w:adjustRightInd w:val="0"/>
        <w:jc w:val="both"/>
        <w:rPr>
          <w:noProof/>
          <w:lang w:eastAsia="en-US"/>
        </w:rPr>
      </w:pPr>
      <w:r w:rsidRPr="00531707">
        <w:rPr>
          <w:noProof/>
          <w:lang w:eastAsia="en-US"/>
        </w:rPr>
        <w:t xml:space="preserve">(9.6) Възложителят има право на рекламация по отношение на </w:t>
      </w:r>
      <w:r w:rsidR="0071094A" w:rsidRPr="00531707">
        <w:rPr>
          <w:noProof/>
          <w:lang w:eastAsia="en-US"/>
        </w:rPr>
        <w:t xml:space="preserve">доставения </w:t>
      </w:r>
      <w:r w:rsidRPr="00531707">
        <w:rPr>
          <w:noProof/>
          <w:lang w:eastAsia="en-US"/>
        </w:rPr>
        <w:t xml:space="preserve">по Договора </w:t>
      </w:r>
      <w:r w:rsidR="0071094A" w:rsidRPr="00531707">
        <w:rPr>
          <w:noProof/>
          <w:lang w:eastAsia="en-US"/>
        </w:rPr>
        <w:t xml:space="preserve">Софтуер </w:t>
      </w:r>
      <w:r w:rsidRPr="00531707">
        <w:rPr>
          <w:noProof/>
          <w:lang w:eastAsia="en-US"/>
        </w:rPr>
        <w:t>и изпълнените услуги при условията посочени в настоящия Договор и съгласно гаранционните ѝ условия.</w:t>
      </w:r>
    </w:p>
    <w:p w:rsidR="00EC6577" w:rsidRPr="00531707" w:rsidRDefault="00EC6577" w:rsidP="00EC6577">
      <w:pPr>
        <w:widowControl w:val="0"/>
        <w:autoSpaceDE w:val="0"/>
        <w:autoSpaceDN w:val="0"/>
        <w:adjustRightInd w:val="0"/>
        <w:ind w:firstLine="567"/>
        <w:jc w:val="both"/>
        <w:rPr>
          <w:noProof/>
        </w:rPr>
      </w:pPr>
    </w:p>
    <w:p w:rsidR="00EC6577" w:rsidRPr="00531707" w:rsidRDefault="00EC6577" w:rsidP="00EC6577">
      <w:pPr>
        <w:jc w:val="both"/>
        <w:rPr>
          <w:noProof/>
          <w:lang w:eastAsia="en-US"/>
        </w:rPr>
      </w:pPr>
      <w:r w:rsidRPr="00531707">
        <w:rPr>
          <w:noProof/>
          <w:lang w:eastAsia="en-US"/>
        </w:rPr>
        <w:t>(9.7) Възложителят има право да изисква от Изпълнителя замяната на несъответстващ с Техническите спецификации и/или дефект</w:t>
      </w:r>
      <w:r w:rsidR="0071094A" w:rsidRPr="00531707">
        <w:rPr>
          <w:noProof/>
          <w:lang w:eastAsia="en-US"/>
        </w:rPr>
        <w:t>е</w:t>
      </w:r>
      <w:r w:rsidRPr="00531707">
        <w:rPr>
          <w:noProof/>
          <w:lang w:eastAsia="en-US"/>
        </w:rPr>
        <w:t xml:space="preserve">н </w:t>
      </w:r>
      <w:r w:rsidR="0071094A" w:rsidRPr="00531707">
        <w:rPr>
          <w:noProof/>
          <w:lang w:eastAsia="en-US"/>
        </w:rPr>
        <w:t xml:space="preserve">Софтуер </w:t>
      </w:r>
      <w:r w:rsidRPr="00531707">
        <w:rPr>
          <w:noProof/>
          <w:lang w:eastAsia="en-US"/>
        </w:rPr>
        <w:t>и/или компоненти от него, както и отстраняване на недостатъците, по реда и в сроковете, определени настоящия Договор.</w:t>
      </w:r>
    </w:p>
    <w:p w:rsidR="00EC6577" w:rsidRPr="00531707" w:rsidRDefault="00EC6577" w:rsidP="00EC6577">
      <w:pPr>
        <w:jc w:val="both"/>
        <w:rPr>
          <w:noProof/>
          <w:lang w:eastAsia="en-US"/>
        </w:rPr>
      </w:pPr>
    </w:p>
    <w:p w:rsidR="00EC6577" w:rsidRPr="00531707" w:rsidRDefault="00EC6577" w:rsidP="00EC6577">
      <w:pPr>
        <w:jc w:val="both"/>
        <w:rPr>
          <w:bCs/>
          <w:noProof/>
          <w:lang w:eastAsia="en-US"/>
        </w:rPr>
      </w:pPr>
      <w:r w:rsidRPr="00531707">
        <w:rPr>
          <w:noProof/>
          <w:lang w:eastAsia="en-US"/>
        </w:rPr>
        <w:t>(9.8) Възложителят има право да откаже приемането на доставка,  както и да не заплати изцяло или частично цената по Договора,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w:t>
      </w:r>
      <w:r w:rsidRPr="00531707">
        <w:rPr>
          <w:bCs/>
          <w:noProof/>
          <w:lang w:eastAsia="en-US"/>
        </w:rPr>
        <w:t>.</w:t>
      </w:r>
    </w:p>
    <w:p w:rsidR="00EC6577" w:rsidRPr="00531707" w:rsidRDefault="00EC6577" w:rsidP="00EC6577">
      <w:pPr>
        <w:jc w:val="both"/>
        <w:rPr>
          <w:bCs/>
          <w:noProof/>
          <w:lang w:eastAsia="en-US"/>
        </w:rPr>
      </w:pPr>
    </w:p>
    <w:p w:rsidR="00EC6577" w:rsidRPr="00531707" w:rsidRDefault="00EC6577" w:rsidP="00EC6577">
      <w:pPr>
        <w:tabs>
          <w:tab w:val="left" w:pos="8094"/>
        </w:tabs>
        <w:jc w:val="both"/>
        <w:rPr>
          <w:noProof/>
        </w:rPr>
      </w:pPr>
      <w:r w:rsidRPr="00531707">
        <w:rPr>
          <w:noProof/>
        </w:rPr>
        <w:t>(</w:t>
      </w:r>
      <w:r w:rsidRPr="00531707">
        <w:rPr>
          <w:noProof/>
          <w:lang w:eastAsia="en-US"/>
        </w:rPr>
        <w:t>9.9</w:t>
      </w:r>
      <w:r w:rsidRPr="00531707">
        <w:rPr>
          <w:noProof/>
        </w:rPr>
        <w:t xml:space="preserve">) </w:t>
      </w:r>
      <w:r w:rsidRPr="00531707">
        <w:rPr>
          <w:noProof/>
          <w:lang w:eastAsia="en-US"/>
        </w:rPr>
        <w:t>Възложителят има право д</w:t>
      </w:r>
      <w:r w:rsidRPr="00531707">
        <w:rPr>
          <w:noProof/>
        </w:rPr>
        <w:t>а изисква от Изпълнителя да сключи и да му представи копия от договори за подизпълнение с посочените в офертата му подизпълнители.</w:t>
      </w:r>
    </w:p>
    <w:p w:rsidR="00EC6577" w:rsidRPr="00531707" w:rsidRDefault="00EC6577" w:rsidP="00EC6577">
      <w:pPr>
        <w:jc w:val="both"/>
        <w:rPr>
          <w:b/>
          <w:noProof/>
          <w:lang w:eastAsia="en-US"/>
        </w:rPr>
      </w:pPr>
    </w:p>
    <w:p w:rsidR="00EC6577" w:rsidRPr="00531707" w:rsidRDefault="00EC6577" w:rsidP="00EC6577">
      <w:pPr>
        <w:autoSpaceDE w:val="0"/>
        <w:autoSpaceDN w:val="0"/>
        <w:adjustRightInd w:val="0"/>
        <w:jc w:val="both"/>
        <w:rPr>
          <w:noProof/>
        </w:rPr>
      </w:pPr>
      <w:r w:rsidRPr="00531707">
        <w:rPr>
          <w:noProof/>
          <w:lang w:eastAsia="en-US"/>
        </w:rPr>
        <w:t xml:space="preserve">(9.10) Възложителят е длъжен да следи и осигурява извършването на </w:t>
      </w:r>
      <w:r w:rsidRPr="00531707">
        <w:rPr>
          <w:noProof/>
        </w:rPr>
        <w:t xml:space="preserve">гаранционно обслужване на </w:t>
      </w:r>
      <w:r w:rsidR="0071094A" w:rsidRPr="00531707">
        <w:rPr>
          <w:noProof/>
        </w:rPr>
        <w:t xml:space="preserve">Софтуера </w:t>
      </w:r>
      <w:r w:rsidRPr="00531707">
        <w:rPr>
          <w:noProof/>
        </w:rPr>
        <w:t>в рамките на гаранционния срок, при условията и сроковете на този Договор, съответно при условията на гаранцията.</w:t>
      </w:r>
    </w:p>
    <w:p w:rsidR="00EC6577" w:rsidRPr="00531707" w:rsidRDefault="00EC6577" w:rsidP="00EC6577">
      <w:pPr>
        <w:jc w:val="center"/>
        <w:rPr>
          <w:noProof/>
          <w:lang w:eastAsia="en-US"/>
        </w:rPr>
      </w:pPr>
    </w:p>
    <w:p w:rsidR="00EC6577" w:rsidRPr="00531707" w:rsidRDefault="00EC6577" w:rsidP="00EC6577">
      <w:pPr>
        <w:jc w:val="center"/>
        <w:rPr>
          <w:noProof/>
          <w:lang w:eastAsia="en-US"/>
        </w:rPr>
      </w:pPr>
    </w:p>
    <w:p w:rsidR="00EC6577" w:rsidRPr="00531707" w:rsidRDefault="00EC6577" w:rsidP="00EC6577">
      <w:pPr>
        <w:jc w:val="center"/>
        <w:rPr>
          <w:noProof/>
          <w:lang w:eastAsia="en-US"/>
        </w:rPr>
      </w:pPr>
    </w:p>
    <w:p w:rsidR="00EC6577" w:rsidRPr="00531707" w:rsidRDefault="00EC6577" w:rsidP="00CE5E82">
      <w:pPr>
        <w:numPr>
          <w:ilvl w:val="0"/>
          <w:numId w:val="14"/>
        </w:numPr>
        <w:spacing w:after="160" w:line="259" w:lineRule="auto"/>
        <w:ind w:left="0" w:firstLine="0"/>
        <w:contextualSpacing/>
        <w:jc w:val="center"/>
        <w:rPr>
          <w:b/>
          <w:noProof/>
        </w:rPr>
      </w:pPr>
      <w:r w:rsidRPr="00531707">
        <w:rPr>
          <w:b/>
          <w:noProof/>
        </w:rPr>
        <w:t>ГАРАНЦИОННА ОТГОВОРНОСТ И ОБСЛУЖВАНЕ</w:t>
      </w:r>
    </w:p>
    <w:p w:rsidR="00EC6577" w:rsidRPr="00531707" w:rsidRDefault="00EC6577" w:rsidP="00EC6577">
      <w:pPr>
        <w:suppressAutoHyphens/>
        <w:jc w:val="center"/>
        <w:rPr>
          <w:noProof/>
          <w:lang w:eastAsia="ar-SA"/>
        </w:rPr>
      </w:pPr>
    </w:p>
    <w:p w:rsidR="00EC6577" w:rsidRPr="00531707" w:rsidRDefault="00EC6577" w:rsidP="00EC6577">
      <w:pPr>
        <w:autoSpaceDE w:val="0"/>
        <w:autoSpaceDN w:val="0"/>
        <w:adjustRightInd w:val="0"/>
        <w:jc w:val="both"/>
        <w:rPr>
          <w:b/>
          <w:noProof/>
        </w:rPr>
      </w:pPr>
      <w:r w:rsidRPr="00531707">
        <w:rPr>
          <w:b/>
          <w:noProof/>
        </w:rPr>
        <w:t>Член 10.</w:t>
      </w:r>
    </w:p>
    <w:p w:rsidR="00EC6577" w:rsidRPr="00531707" w:rsidRDefault="00EC6577" w:rsidP="00EC6577">
      <w:pPr>
        <w:autoSpaceDE w:val="0"/>
        <w:autoSpaceDN w:val="0"/>
        <w:adjustRightInd w:val="0"/>
        <w:jc w:val="both"/>
        <w:rPr>
          <w:b/>
          <w:noProof/>
        </w:rPr>
      </w:pPr>
    </w:p>
    <w:p w:rsidR="00EC6577" w:rsidRPr="00531707" w:rsidRDefault="00EC6577" w:rsidP="00EC6577">
      <w:pPr>
        <w:shd w:val="clear" w:color="auto" w:fill="FFFFFF"/>
        <w:jc w:val="both"/>
        <w:rPr>
          <w:noProof/>
          <w:color w:val="222222"/>
        </w:rPr>
      </w:pPr>
      <w:r w:rsidRPr="00531707">
        <w:rPr>
          <w:noProof/>
          <w:color w:val="222222"/>
        </w:rPr>
        <w:t xml:space="preserve">(10.1) Изпълнителят гарантира пълната функционална годност на </w:t>
      </w:r>
      <w:r w:rsidR="0071094A" w:rsidRPr="00531707">
        <w:rPr>
          <w:noProof/>
          <w:color w:val="222222"/>
        </w:rPr>
        <w:t xml:space="preserve">доставения </w:t>
      </w:r>
      <w:r w:rsidR="0071094A" w:rsidRPr="00531707">
        <w:rPr>
          <w:noProof/>
        </w:rPr>
        <w:t xml:space="preserve">Софтуер </w:t>
      </w:r>
      <w:r w:rsidRPr="00531707">
        <w:rPr>
          <w:noProof/>
          <w:color w:val="222222"/>
        </w:rPr>
        <w:t>съгласно договореното предназначение, съгласно Техническото предложение, Техническата спецификация и всички извършени конфигурации по време на изпълнението на договора.</w:t>
      </w:r>
    </w:p>
    <w:p w:rsidR="00EC6577" w:rsidRPr="00531707" w:rsidRDefault="00EC6577" w:rsidP="00EC6577">
      <w:pPr>
        <w:shd w:val="clear" w:color="auto" w:fill="FFFFFF"/>
        <w:jc w:val="both"/>
        <w:rPr>
          <w:noProof/>
          <w:color w:val="222222"/>
        </w:rPr>
      </w:pPr>
      <w:r w:rsidRPr="00531707">
        <w:rPr>
          <w:noProof/>
          <w:color w:val="222222"/>
        </w:rPr>
        <w:t>(10.3) Рекламационното съобщение на Възложителя може да бъде изпратено по телефон, електронна поща, или в централизираната система за запис на проблеми (ticketing system) на Изпълнителя. Изпълнителят е длъжен да реагира отдалечено или да изпрати свои квалифицирани представители на място за констатиране и идентифициране на повредата, съгласно Техническото предложение на Изпълнителя. При извършване на техническо обслужване от екип на Изпълнителя, се съставя констативен протокол за извършените дейности, вида на повредата, и срокът необходим за отстраняването ѝ в два еднообразни екземпляра.</w:t>
      </w:r>
    </w:p>
    <w:p w:rsidR="00EC6577" w:rsidRPr="00531707" w:rsidRDefault="00EC6577" w:rsidP="00EC6577">
      <w:pPr>
        <w:autoSpaceDE w:val="0"/>
        <w:autoSpaceDN w:val="0"/>
        <w:adjustRightInd w:val="0"/>
        <w:jc w:val="center"/>
        <w:rPr>
          <w:rFonts w:eastAsia="Lucida Sans Unicode"/>
          <w:noProof/>
          <w:color w:val="000000"/>
          <w:lang w:eastAsia="en-US" w:bidi="en-US"/>
        </w:rPr>
      </w:pPr>
    </w:p>
    <w:p w:rsidR="00EC6577" w:rsidRPr="00531707" w:rsidRDefault="00EC6577" w:rsidP="00CE5E82">
      <w:pPr>
        <w:numPr>
          <w:ilvl w:val="0"/>
          <w:numId w:val="14"/>
        </w:numPr>
        <w:tabs>
          <w:tab w:val="left" w:pos="0"/>
        </w:tabs>
        <w:spacing w:after="160" w:line="259" w:lineRule="auto"/>
        <w:ind w:left="0" w:firstLine="0"/>
        <w:contextualSpacing/>
        <w:rPr>
          <w:b/>
          <w:i/>
          <w:noProof/>
          <w:color w:val="000000"/>
        </w:rPr>
      </w:pPr>
      <w:r w:rsidRPr="00531707">
        <w:rPr>
          <w:b/>
          <w:noProof/>
          <w:color w:val="000000"/>
        </w:rPr>
        <w:t>ГАРАНЦИЯ ЗА ИЗПЪЛНЕНИЕ.</w:t>
      </w:r>
    </w:p>
    <w:p w:rsidR="00EC6577" w:rsidRPr="00531707" w:rsidRDefault="00EC6577" w:rsidP="00EC6577">
      <w:pPr>
        <w:autoSpaceDE w:val="0"/>
        <w:autoSpaceDN w:val="0"/>
        <w:adjustRightInd w:val="0"/>
        <w:jc w:val="center"/>
        <w:rPr>
          <w:i/>
          <w:noProof/>
          <w:color w:val="000000"/>
        </w:rPr>
      </w:pPr>
    </w:p>
    <w:p w:rsidR="00EC6577" w:rsidRPr="00531707" w:rsidRDefault="00EC6577" w:rsidP="00EC6577">
      <w:pPr>
        <w:autoSpaceDE w:val="0"/>
        <w:autoSpaceDN w:val="0"/>
        <w:adjustRightInd w:val="0"/>
        <w:jc w:val="both"/>
        <w:rPr>
          <w:b/>
          <w:noProof/>
        </w:rPr>
      </w:pPr>
      <w:r w:rsidRPr="00531707">
        <w:rPr>
          <w:b/>
          <w:noProof/>
        </w:rPr>
        <w:t>Член 11. Видове гаранции, размер и форма на гаранциите</w:t>
      </w:r>
    </w:p>
    <w:p w:rsidR="00EC6577" w:rsidRPr="00531707" w:rsidRDefault="00EC6577" w:rsidP="00EC6577">
      <w:pPr>
        <w:autoSpaceDE w:val="0"/>
        <w:autoSpaceDN w:val="0"/>
        <w:adjustRightInd w:val="0"/>
        <w:jc w:val="both"/>
        <w:rPr>
          <w:b/>
          <w:noProof/>
        </w:rPr>
      </w:pPr>
    </w:p>
    <w:p w:rsidR="00EC6577" w:rsidRPr="00531707" w:rsidRDefault="00EC6577" w:rsidP="00EC6577">
      <w:pPr>
        <w:autoSpaceDE w:val="0"/>
        <w:autoSpaceDN w:val="0"/>
        <w:adjustRightInd w:val="0"/>
        <w:jc w:val="both"/>
        <w:rPr>
          <w:noProof/>
          <w:u w:val="single"/>
        </w:rPr>
      </w:pPr>
      <w:r w:rsidRPr="00531707">
        <w:rPr>
          <w:noProof/>
          <w:u w:val="single"/>
        </w:rPr>
        <w:t>(11.1) Видове и размер на гаранциите</w:t>
      </w:r>
    </w:p>
    <w:p w:rsidR="00EC6577" w:rsidRPr="00531707" w:rsidRDefault="00EC6577" w:rsidP="00EC6577">
      <w:pPr>
        <w:autoSpaceDE w:val="0"/>
        <w:autoSpaceDN w:val="0"/>
        <w:adjustRightInd w:val="0"/>
        <w:jc w:val="both"/>
        <w:rPr>
          <w:b/>
          <w:noProof/>
        </w:rPr>
      </w:pPr>
    </w:p>
    <w:p w:rsidR="00EC6577" w:rsidRPr="00531707" w:rsidRDefault="00EC6577" w:rsidP="00EC6577">
      <w:pPr>
        <w:autoSpaceDE w:val="0"/>
        <w:autoSpaceDN w:val="0"/>
        <w:adjustRightInd w:val="0"/>
        <w:jc w:val="both"/>
        <w:rPr>
          <w:noProof/>
        </w:rPr>
      </w:pPr>
      <w:r w:rsidRPr="00531707">
        <w:rPr>
          <w:noProof/>
        </w:rPr>
        <w:t xml:space="preserve">(11.1.1) Изпълнителят гарантира изпълнението на произтичащите от настоящия Договор свои задължения с гаранция за изпълнение в  размер на </w:t>
      </w:r>
      <w:r w:rsidR="005633D3">
        <w:rPr>
          <w:noProof/>
        </w:rPr>
        <w:t>3</w:t>
      </w:r>
      <w:r w:rsidRPr="00531707">
        <w:rPr>
          <w:noProof/>
        </w:rPr>
        <w:t>%  (</w:t>
      </w:r>
      <w:r w:rsidR="005633D3">
        <w:rPr>
          <w:noProof/>
        </w:rPr>
        <w:t>три</w:t>
      </w:r>
      <w:r w:rsidR="005633D3" w:rsidRPr="00531707">
        <w:rPr>
          <w:noProof/>
        </w:rPr>
        <w:t xml:space="preserve"> </w:t>
      </w:r>
      <w:r w:rsidRPr="00531707">
        <w:rPr>
          <w:noProof/>
        </w:rPr>
        <w:t>процент</w:t>
      </w:r>
      <w:r w:rsidR="005633D3">
        <w:rPr>
          <w:noProof/>
        </w:rPr>
        <w:t>а</w:t>
      </w:r>
      <w:r w:rsidRPr="00531707">
        <w:rPr>
          <w:noProof/>
        </w:rPr>
        <w:t>) от стойността на Договора по алинея (2.1) или сумата от [●] ([●]);</w:t>
      </w:r>
    </w:p>
    <w:p w:rsidR="00EC6577" w:rsidRPr="00531707" w:rsidRDefault="00EC6577" w:rsidP="00EC6577">
      <w:pPr>
        <w:autoSpaceDE w:val="0"/>
        <w:autoSpaceDN w:val="0"/>
        <w:adjustRightInd w:val="0"/>
        <w:jc w:val="both"/>
        <w:rPr>
          <w:noProof/>
        </w:rPr>
      </w:pPr>
    </w:p>
    <w:p w:rsidR="00EC6577" w:rsidRPr="00531707" w:rsidRDefault="00EC6577" w:rsidP="00EC6577">
      <w:pPr>
        <w:autoSpaceDE w:val="0"/>
        <w:autoSpaceDN w:val="0"/>
        <w:adjustRightInd w:val="0"/>
        <w:jc w:val="both"/>
        <w:rPr>
          <w:noProof/>
        </w:rPr>
      </w:pPr>
      <w:r w:rsidRPr="00531707">
        <w:rPr>
          <w:noProof/>
        </w:rPr>
        <w:t xml:space="preserve">(11.1.3) Изпълнителят представя документи за внесени гаранции за изпълнение на Договора към датата на сключването му. </w:t>
      </w:r>
    </w:p>
    <w:p w:rsidR="00EC6577" w:rsidRPr="00531707" w:rsidRDefault="00EC6577" w:rsidP="00EC6577">
      <w:pPr>
        <w:autoSpaceDE w:val="0"/>
        <w:autoSpaceDN w:val="0"/>
        <w:adjustRightInd w:val="0"/>
        <w:jc w:val="both"/>
        <w:rPr>
          <w:b/>
          <w:noProof/>
        </w:rPr>
      </w:pPr>
    </w:p>
    <w:p w:rsidR="00EC6577" w:rsidRPr="00531707" w:rsidRDefault="00EC6577" w:rsidP="00EC6577">
      <w:pPr>
        <w:autoSpaceDE w:val="0"/>
        <w:autoSpaceDN w:val="0"/>
        <w:adjustRightInd w:val="0"/>
        <w:jc w:val="both"/>
        <w:rPr>
          <w:noProof/>
          <w:u w:val="single"/>
        </w:rPr>
      </w:pPr>
      <w:r w:rsidRPr="00531707">
        <w:rPr>
          <w:noProof/>
          <w:u w:val="single"/>
        </w:rPr>
        <w:t>(11.2) Форма на гаранциите</w:t>
      </w:r>
    </w:p>
    <w:p w:rsidR="00EC6577" w:rsidRPr="00531707" w:rsidRDefault="00EC6577" w:rsidP="00EC6577">
      <w:pPr>
        <w:autoSpaceDE w:val="0"/>
        <w:autoSpaceDN w:val="0"/>
        <w:adjustRightInd w:val="0"/>
        <w:jc w:val="both"/>
        <w:rPr>
          <w:noProof/>
        </w:rPr>
      </w:pPr>
    </w:p>
    <w:p w:rsidR="00EC6577" w:rsidRPr="00531707" w:rsidRDefault="00EC6577" w:rsidP="00EC6577">
      <w:pPr>
        <w:autoSpaceDE w:val="0"/>
        <w:autoSpaceDN w:val="0"/>
        <w:adjustRightInd w:val="0"/>
        <w:jc w:val="both"/>
        <w:rPr>
          <w:noProof/>
        </w:rPr>
      </w:pPr>
      <w:r w:rsidRPr="00531707">
        <w:rPr>
          <w:noProof/>
        </w:rPr>
        <w:t xml:space="preserve">(11.2.1) 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rsidR="00EC6577" w:rsidRPr="00531707" w:rsidRDefault="00EC6577" w:rsidP="00EC6577">
      <w:pPr>
        <w:autoSpaceDE w:val="0"/>
        <w:autoSpaceDN w:val="0"/>
        <w:adjustRightInd w:val="0"/>
        <w:jc w:val="both"/>
        <w:rPr>
          <w:noProof/>
        </w:rPr>
      </w:pPr>
    </w:p>
    <w:p w:rsidR="00EC6577" w:rsidRPr="00531707" w:rsidRDefault="00EC6577" w:rsidP="00EC6577">
      <w:pPr>
        <w:autoSpaceDE w:val="0"/>
        <w:autoSpaceDN w:val="0"/>
        <w:adjustRightInd w:val="0"/>
        <w:jc w:val="both"/>
        <w:rPr>
          <w:b/>
          <w:noProof/>
        </w:rPr>
      </w:pPr>
      <w:r w:rsidRPr="00531707">
        <w:rPr>
          <w:b/>
          <w:noProof/>
        </w:rPr>
        <w:t>Член 12. Изисквания по отношение на гаранциите</w:t>
      </w:r>
    </w:p>
    <w:p w:rsidR="00EC6577" w:rsidRPr="00531707" w:rsidRDefault="00EC6577" w:rsidP="00EC6577">
      <w:pPr>
        <w:autoSpaceDE w:val="0"/>
        <w:autoSpaceDN w:val="0"/>
        <w:adjustRightInd w:val="0"/>
        <w:jc w:val="both"/>
        <w:rPr>
          <w:noProof/>
        </w:rPr>
      </w:pPr>
    </w:p>
    <w:p w:rsidR="00EC6577" w:rsidRPr="00531707" w:rsidRDefault="00EC6577" w:rsidP="00EC6577">
      <w:pPr>
        <w:autoSpaceDE w:val="0"/>
        <w:autoSpaceDN w:val="0"/>
        <w:adjustRightInd w:val="0"/>
        <w:jc w:val="both"/>
        <w:rPr>
          <w:noProof/>
        </w:rPr>
      </w:pPr>
      <w:r w:rsidRPr="00531707">
        <w:rPr>
          <w:noProof/>
        </w:rPr>
        <w:t xml:space="preserve">(12.1) Когато гаранцията се представя във вид на </w:t>
      </w:r>
      <w:r w:rsidRPr="00531707">
        <w:rPr>
          <w:b/>
          <w:noProof/>
        </w:rPr>
        <w:t>парична сума</w:t>
      </w:r>
      <w:r w:rsidRPr="00531707">
        <w:rPr>
          <w:noProof/>
        </w:rPr>
        <w:t>, то тя се внася по следната банкова сметка на Възложителя: [●]. Всички банкови разходи, свързани с преводите на сумата са за сметка на Изпълнителя. Гаранцията се възстановява по банква сметка на изпълнителя до 30 дни след подписване на окончателен приемо-предавателен протокол.</w:t>
      </w:r>
    </w:p>
    <w:p w:rsidR="00EC6577" w:rsidRPr="00531707" w:rsidRDefault="00EC6577" w:rsidP="00EC6577">
      <w:pPr>
        <w:autoSpaceDE w:val="0"/>
        <w:autoSpaceDN w:val="0"/>
        <w:adjustRightInd w:val="0"/>
        <w:jc w:val="both"/>
        <w:rPr>
          <w:noProof/>
        </w:rPr>
      </w:pPr>
    </w:p>
    <w:p w:rsidR="00EC6577" w:rsidRPr="00531707" w:rsidRDefault="00EC6577" w:rsidP="00EC6577">
      <w:pPr>
        <w:autoSpaceDE w:val="0"/>
        <w:autoSpaceDN w:val="0"/>
        <w:adjustRightInd w:val="0"/>
        <w:jc w:val="both"/>
        <w:rPr>
          <w:noProof/>
        </w:rPr>
      </w:pPr>
      <w:r w:rsidRPr="00531707">
        <w:rPr>
          <w:noProof/>
        </w:rPr>
        <w:t xml:space="preserve">(12.2) Когато Изпълнителят представя </w:t>
      </w:r>
      <w:r w:rsidRPr="00531707">
        <w:rPr>
          <w:b/>
          <w:noProof/>
        </w:rPr>
        <w:t>банкова гаранция</w:t>
      </w:r>
      <w:r w:rsidRPr="00531707">
        <w:rPr>
          <w:noProof/>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w:t>
      </w:r>
      <w:bookmarkStart w:id="35" w:name="_Hlk522111774"/>
      <w:r w:rsidRPr="00531707">
        <w:rPr>
          <w:noProof/>
        </w:rPr>
        <w:t xml:space="preserve">до подписване на окончателен приемо-предавателен протокол, плюс </w:t>
      </w:r>
      <w:r w:rsidRPr="00531707">
        <w:rPr>
          <w:noProof/>
          <w:lang w:eastAsia="en-US"/>
        </w:rPr>
        <w:t>30 (</w:t>
      </w:r>
      <w:r w:rsidRPr="00531707">
        <w:rPr>
          <w:i/>
          <w:noProof/>
          <w:lang w:eastAsia="en-US"/>
        </w:rPr>
        <w:t>тридесет</w:t>
      </w:r>
      <w:r w:rsidRPr="00531707">
        <w:rPr>
          <w:noProof/>
          <w:lang w:eastAsia="en-US"/>
        </w:rPr>
        <w:t>) дни</w:t>
      </w:r>
      <w:r w:rsidRPr="00531707">
        <w:rPr>
          <w:noProof/>
        </w:rPr>
        <w:t xml:space="preserve"> за гаранцията за изпълнение.</w:t>
      </w:r>
      <w:bookmarkEnd w:id="35"/>
    </w:p>
    <w:p w:rsidR="00EC6577" w:rsidRPr="00531707" w:rsidRDefault="00EC6577" w:rsidP="00EC6577">
      <w:pPr>
        <w:autoSpaceDE w:val="0"/>
        <w:autoSpaceDN w:val="0"/>
        <w:adjustRightInd w:val="0"/>
        <w:jc w:val="both"/>
        <w:rPr>
          <w:noProof/>
        </w:rPr>
      </w:pPr>
    </w:p>
    <w:p w:rsidR="00EC6577" w:rsidRPr="00531707" w:rsidRDefault="00EC6577" w:rsidP="00EC6577">
      <w:pPr>
        <w:autoSpaceDE w:val="0"/>
        <w:autoSpaceDN w:val="0"/>
        <w:adjustRightInd w:val="0"/>
        <w:jc w:val="both"/>
        <w:rPr>
          <w:noProof/>
        </w:rPr>
      </w:pPr>
      <w:r w:rsidRPr="00531707">
        <w:rPr>
          <w:noProof/>
        </w:rPr>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EC6577" w:rsidRPr="00531707" w:rsidRDefault="00EC6577" w:rsidP="00EC6577">
      <w:pPr>
        <w:autoSpaceDE w:val="0"/>
        <w:autoSpaceDN w:val="0"/>
        <w:adjustRightInd w:val="0"/>
        <w:jc w:val="both"/>
        <w:rPr>
          <w:noProof/>
        </w:rPr>
      </w:pPr>
    </w:p>
    <w:p w:rsidR="00EC6577" w:rsidRPr="00531707" w:rsidRDefault="00EC6577" w:rsidP="00EC6577">
      <w:pPr>
        <w:autoSpaceDE w:val="0"/>
        <w:autoSpaceDN w:val="0"/>
        <w:adjustRightInd w:val="0"/>
        <w:jc w:val="both"/>
        <w:rPr>
          <w:noProof/>
        </w:rPr>
      </w:pPr>
      <w:r w:rsidRPr="00531707">
        <w:rPr>
          <w:noProof/>
        </w:rPr>
        <w:t>(12.2.2)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EC6577" w:rsidRPr="00531707" w:rsidRDefault="00EC6577" w:rsidP="00EC6577">
      <w:pPr>
        <w:autoSpaceDE w:val="0"/>
        <w:autoSpaceDN w:val="0"/>
        <w:adjustRightInd w:val="0"/>
        <w:jc w:val="both"/>
        <w:rPr>
          <w:noProof/>
        </w:rPr>
      </w:pPr>
    </w:p>
    <w:p w:rsidR="00EC6577" w:rsidRPr="00531707" w:rsidRDefault="00EC6577" w:rsidP="00EC6577">
      <w:pPr>
        <w:autoSpaceDE w:val="0"/>
        <w:autoSpaceDN w:val="0"/>
        <w:adjustRightInd w:val="0"/>
        <w:jc w:val="both"/>
        <w:rPr>
          <w:noProof/>
        </w:rPr>
      </w:pPr>
      <w:r w:rsidRPr="00531707">
        <w:rPr>
          <w:noProof/>
        </w:rPr>
        <w:t xml:space="preserve">(12.3). </w:t>
      </w:r>
      <w:r w:rsidRPr="00531707">
        <w:rPr>
          <w:b/>
          <w:noProof/>
        </w:rPr>
        <w:t>Застраховката</w:t>
      </w:r>
      <w:r w:rsidRPr="00531707">
        <w:rPr>
          <w:noProof/>
        </w:rPr>
        <w:t xml:space="preserve">, която обезпечава изпълнението, чрез покритие на отговорността на Изпълнителя, е със срок на валидност до подписване на окончателен приемо-предавателен протокол, плюс </w:t>
      </w:r>
      <w:r w:rsidRPr="00531707">
        <w:rPr>
          <w:noProof/>
          <w:lang w:eastAsia="en-US"/>
        </w:rPr>
        <w:t>30 (тридесет) дни</w:t>
      </w:r>
      <w:r w:rsidRPr="00531707">
        <w:rPr>
          <w:noProof/>
        </w:rPr>
        <w:t xml:space="preserve">, съответно, застраховката, която обезпечава авансовото плащане е със срок до усвояване на авансовото плащане плюс </w:t>
      </w:r>
      <w:r w:rsidRPr="00531707">
        <w:rPr>
          <w:noProof/>
          <w:lang w:eastAsia="en-US"/>
        </w:rPr>
        <w:t>3 (три) дни</w:t>
      </w:r>
      <w:r w:rsidRPr="00531707">
        <w:rPr>
          <w:noProof/>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неусвояване или невръщане на авансовото плащане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EC6577" w:rsidRPr="00531707" w:rsidRDefault="00EC6577" w:rsidP="00EC6577">
      <w:pPr>
        <w:autoSpaceDE w:val="0"/>
        <w:autoSpaceDN w:val="0"/>
        <w:adjustRightInd w:val="0"/>
        <w:jc w:val="both"/>
        <w:rPr>
          <w:noProof/>
        </w:rPr>
      </w:pPr>
    </w:p>
    <w:p w:rsidR="0071094A" w:rsidRPr="00531707" w:rsidRDefault="0071094A" w:rsidP="00B93B80">
      <w:pPr>
        <w:autoSpaceDE w:val="0"/>
        <w:autoSpaceDN w:val="0"/>
        <w:adjustRightInd w:val="0"/>
        <w:jc w:val="both"/>
        <w:rPr>
          <w:rFonts w:eastAsia="Calibri"/>
          <w:lang w:eastAsia="en-US"/>
        </w:rPr>
      </w:pPr>
      <w:r w:rsidRPr="00531707">
        <w:rPr>
          <w:b/>
          <w:noProof/>
        </w:rPr>
        <w:t xml:space="preserve">Член 13. </w:t>
      </w:r>
      <w:r w:rsidRPr="00531707">
        <w:rPr>
          <w:noProof/>
        </w:rPr>
        <w:t>(13.1)</w:t>
      </w:r>
      <w:r w:rsidRPr="00531707">
        <w:rPr>
          <w:b/>
          <w:noProof/>
        </w:rPr>
        <w:t xml:space="preserve"> </w:t>
      </w:r>
      <w:r w:rsidRPr="00531707">
        <w:rPr>
          <w:rFonts w:eastAsia="Calibri"/>
          <w:lang w:eastAsia="en-US"/>
        </w:rPr>
        <w:t>Гаранцията за изпълнение се освобождава в срок до 30 дни от прекратяване на договора, в случай че не е настъпило някое от обстоятелствата по-долу.</w:t>
      </w:r>
    </w:p>
    <w:p w:rsidR="0071094A" w:rsidRPr="00531707" w:rsidRDefault="0071094A" w:rsidP="00B93B80">
      <w:pPr>
        <w:autoSpaceDE w:val="0"/>
        <w:autoSpaceDN w:val="0"/>
        <w:adjustRightInd w:val="0"/>
        <w:jc w:val="both"/>
        <w:rPr>
          <w:rFonts w:eastAsia="Calibri"/>
          <w:lang w:eastAsia="en-US"/>
        </w:rPr>
      </w:pPr>
      <w:r w:rsidRPr="00531707">
        <w:rPr>
          <w:noProof/>
        </w:rPr>
        <w:t>(13.2)</w:t>
      </w:r>
      <w:r w:rsidRPr="00531707">
        <w:rPr>
          <w:b/>
          <w:noProof/>
        </w:rPr>
        <w:t xml:space="preserve"> </w:t>
      </w:r>
      <w:r w:rsidRPr="00531707">
        <w:rPr>
          <w:rFonts w:eastAsia="Calibri"/>
          <w:lang w:eastAsia="en-US"/>
        </w:rPr>
        <w:t>Възложителят има право да се удовлетвори от гаранцията, независимо от формата, под която е представена, при неточно изпълнение на задълженията по договора от страна на Изпълнителя.</w:t>
      </w:r>
    </w:p>
    <w:p w:rsidR="0071094A" w:rsidRPr="00531707" w:rsidRDefault="0071094A" w:rsidP="00B93B80">
      <w:pPr>
        <w:autoSpaceDE w:val="0"/>
        <w:autoSpaceDN w:val="0"/>
        <w:adjustRightInd w:val="0"/>
        <w:jc w:val="both"/>
        <w:rPr>
          <w:rFonts w:eastAsia="Calibri"/>
          <w:lang w:eastAsia="en-US"/>
        </w:rPr>
      </w:pPr>
      <w:r w:rsidRPr="00531707">
        <w:rPr>
          <w:rFonts w:eastAsia="Calibri"/>
          <w:lang w:eastAsia="en-US"/>
        </w:rPr>
        <w:t>(13.3) Възложителят има право да усвои такава част от гаранцията, която покрива отговорността на Изпълнителя за неизпълнението.</w:t>
      </w:r>
    </w:p>
    <w:p w:rsidR="0071094A" w:rsidRPr="00531707" w:rsidRDefault="0071094A" w:rsidP="00B93B80">
      <w:pPr>
        <w:autoSpaceDE w:val="0"/>
        <w:autoSpaceDN w:val="0"/>
        <w:adjustRightInd w:val="0"/>
        <w:jc w:val="both"/>
        <w:rPr>
          <w:rFonts w:eastAsia="Calibri"/>
          <w:lang w:eastAsia="en-US"/>
        </w:rPr>
      </w:pPr>
      <w:r w:rsidRPr="00531707">
        <w:rPr>
          <w:noProof/>
        </w:rPr>
        <w:t>(13.4)</w:t>
      </w:r>
      <w:r w:rsidRPr="00531707">
        <w:rPr>
          <w:b/>
          <w:noProof/>
        </w:rPr>
        <w:t xml:space="preserve"> </w:t>
      </w:r>
      <w:r w:rsidRPr="00531707">
        <w:rPr>
          <w:rFonts w:eastAsia="Calibri"/>
          <w:lang w:eastAsia="en-US"/>
        </w:rPr>
        <w:t>При едностранно прекратяване на договора от Възложителя, поради виновно неизпълнение на задълженията на Изпълнителя, сумата от гаранцията се усвоява изцяло като обезщетение за прекратяване на договора.</w:t>
      </w:r>
    </w:p>
    <w:p w:rsidR="0071094A" w:rsidRPr="00531707" w:rsidRDefault="0071094A" w:rsidP="00B93B80">
      <w:pPr>
        <w:autoSpaceDE w:val="0"/>
        <w:autoSpaceDN w:val="0"/>
        <w:adjustRightInd w:val="0"/>
        <w:jc w:val="both"/>
        <w:rPr>
          <w:rFonts w:eastAsia="Calibri"/>
          <w:lang w:eastAsia="en-US"/>
        </w:rPr>
      </w:pPr>
      <w:r w:rsidRPr="00531707">
        <w:rPr>
          <w:noProof/>
        </w:rPr>
        <w:t>(13.5)</w:t>
      </w:r>
      <w:r w:rsidRPr="00531707">
        <w:rPr>
          <w:b/>
          <w:noProof/>
        </w:rPr>
        <w:t xml:space="preserve"> </w:t>
      </w:r>
      <w:r w:rsidRPr="00531707">
        <w:rPr>
          <w:rFonts w:eastAsia="Calibri"/>
          <w:lang w:eastAsia="en-US"/>
        </w:rPr>
        <w:t>Възложителят има право да усвоява дължимите суми за неустойки и обезщетения във връзка с неизпълнение на договора от гаранцията за изпълнение.</w:t>
      </w:r>
    </w:p>
    <w:p w:rsidR="0071094A" w:rsidRPr="00531707" w:rsidRDefault="0071094A" w:rsidP="00B93B80">
      <w:pPr>
        <w:autoSpaceDE w:val="0"/>
        <w:autoSpaceDN w:val="0"/>
        <w:adjustRightInd w:val="0"/>
        <w:jc w:val="both"/>
        <w:rPr>
          <w:b/>
          <w:noProof/>
        </w:rPr>
      </w:pPr>
      <w:r w:rsidRPr="00531707">
        <w:rPr>
          <w:rFonts w:eastAsia="Calibri"/>
          <w:lang w:eastAsia="en-US"/>
        </w:rPr>
        <w:t>(13.6) В случай, че неизпълнението на задължения по договора от страна на Изпълнителя по стойност превишава размера на гаранцията, Възложителят има право да търси обезщетение по общия ред.</w:t>
      </w:r>
    </w:p>
    <w:p w:rsidR="00EC6577" w:rsidRPr="00531707" w:rsidRDefault="00EC6577" w:rsidP="00EC6577">
      <w:pPr>
        <w:rPr>
          <w:b/>
          <w:noProof/>
          <w:lang w:eastAsia="en-US"/>
        </w:rPr>
      </w:pPr>
    </w:p>
    <w:p w:rsidR="00EC6577" w:rsidRPr="00531707" w:rsidRDefault="00EC6577" w:rsidP="00CE5E82">
      <w:pPr>
        <w:numPr>
          <w:ilvl w:val="0"/>
          <w:numId w:val="14"/>
        </w:numPr>
        <w:tabs>
          <w:tab w:val="left" w:pos="-426"/>
        </w:tabs>
        <w:spacing w:after="160" w:line="259" w:lineRule="auto"/>
        <w:ind w:left="0" w:firstLine="0"/>
        <w:contextualSpacing/>
        <w:jc w:val="center"/>
        <w:rPr>
          <w:b/>
          <w:noProof/>
        </w:rPr>
      </w:pPr>
      <w:r w:rsidRPr="00531707">
        <w:rPr>
          <w:b/>
          <w:noProof/>
        </w:rPr>
        <w:t>НЕУСТОЙКИ</w:t>
      </w:r>
    </w:p>
    <w:p w:rsidR="00EC6577" w:rsidRPr="00531707" w:rsidRDefault="00EC6577" w:rsidP="00EC6577">
      <w:pPr>
        <w:autoSpaceDE w:val="0"/>
        <w:autoSpaceDN w:val="0"/>
        <w:adjustRightInd w:val="0"/>
        <w:jc w:val="center"/>
        <w:rPr>
          <w:b/>
          <w:noProof/>
        </w:rPr>
      </w:pPr>
    </w:p>
    <w:p w:rsidR="00EC6577" w:rsidRPr="00531707" w:rsidRDefault="00EC6577" w:rsidP="00EC6577">
      <w:pPr>
        <w:autoSpaceDE w:val="0"/>
        <w:autoSpaceDN w:val="0"/>
        <w:adjustRightInd w:val="0"/>
        <w:jc w:val="both"/>
        <w:rPr>
          <w:b/>
          <w:noProof/>
        </w:rPr>
      </w:pPr>
      <w:r w:rsidRPr="00531707">
        <w:rPr>
          <w:b/>
          <w:noProof/>
        </w:rPr>
        <w:t xml:space="preserve">Член 14. </w:t>
      </w:r>
    </w:p>
    <w:p w:rsidR="00EC6577" w:rsidRPr="00531707" w:rsidRDefault="00EC6577" w:rsidP="00EC6577">
      <w:pPr>
        <w:autoSpaceDE w:val="0"/>
        <w:autoSpaceDN w:val="0"/>
        <w:adjustRightInd w:val="0"/>
        <w:jc w:val="both"/>
        <w:rPr>
          <w:noProof/>
        </w:rPr>
      </w:pPr>
      <w:r w:rsidRPr="00531707">
        <w:rPr>
          <w:noProof/>
        </w:rPr>
        <w:t xml:space="preserve">(14.1) При забавено изпълнение на задължения по Договора от страна на Изпълнителя </w:t>
      </w:r>
      <w:r w:rsidRPr="00531707">
        <w:rPr>
          <w:noProof/>
          <w:lang w:eastAsia="en-US"/>
        </w:rPr>
        <w:t>в нарушение на предвидените в този Договор срокове</w:t>
      </w:r>
      <w:r w:rsidRPr="00531707">
        <w:rPr>
          <w:noProof/>
        </w:rPr>
        <w:t xml:space="preserve">, същият заплаща на Възложителя неустойка в размер на 0,1 % от цената на неизпълнените дейности за всеки просрочен ден, но не повече от </w:t>
      </w:r>
      <w:r w:rsidR="0071094A" w:rsidRPr="00531707">
        <w:rPr>
          <w:noProof/>
        </w:rPr>
        <w:t>10</w:t>
      </w:r>
      <w:r w:rsidRPr="00531707">
        <w:rPr>
          <w:noProof/>
        </w:rPr>
        <w:t>%  от тази стойност.</w:t>
      </w:r>
    </w:p>
    <w:p w:rsidR="00EC6577" w:rsidRPr="00531707" w:rsidRDefault="00EC6577" w:rsidP="00EC6577">
      <w:pPr>
        <w:autoSpaceDE w:val="0"/>
        <w:autoSpaceDN w:val="0"/>
        <w:adjustRightInd w:val="0"/>
        <w:jc w:val="both"/>
        <w:rPr>
          <w:noProof/>
        </w:rPr>
      </w:pPr>
    </w:p>
    <w:p w:rsidR="00EC6577" w:rsidRPr="00531707" w:rsidRDefault="00EC6577" w:rsidP="00EC6577">
      <w:pPr>
        <w:autoSpaceDE w:val="0"/>
        <w:autoSpaceDN w:val="0"/>
        <w:adjustRightInd w:val="0"/>
        <w:jc w:val="both"/>
        <w:rPr>
          <w:noProof/>
        </w:rPr>
      </w:pPr>
      <w:r w:rsidRPr="00531707">
        <w:rPr>
          <w:noProof/>
        </w:rPr>
        <w:t>(14.2) При забава на Възложителя за изпълнение на задълженията му за плащане по Договора, същият заплаща на Изпълнителя неустойка в размер на 0,1 % от дължимата сума за всеки просрочен ден, но не повече от 10% от размера на забавеното плащане.</w:t>
      </w:r>
    </w:p>
    <w:p w:rsidR="00EC6577" w:rsidRPr="00531707" w:rsidRDefault="00EC6577" w:rsidP="00EC6577">
      <w:pPr>
        <w:autoSpaceDE w:val="0"/>
        <w:autoSpaceDN w:val="0"/>
        <w:adjustRightInd w:val="0"/>
        <w:jc w:val="both"/>
        <w:rPr>
          <w:noProof/>
        </w:rPr>
      </w:pPr>
    </w:p>
    <w:p w:rsidR="00EC6577" w:rsidRPr="00531707" w:rsidRDefault="00EC6577" w:rsidP="00EC6577">
      <w:pPr>
        <w:autoSpaceDE w:val="0"/>
        <w:autoSpaceDN w:val="0"/>
        <w:adjustRightInd w:val="0"/>
        <w:jc w:val="both"/>
        <w:rPr>
          <w:noProof/>
        </w:rPr>
      </w:pPr>
      <w:r w:rsidRPr="00531707">
        <w:rPr>
          <w:noProof/>
        </w:rPr>
        <w:t>(14.3)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w:t>
      </w:r>
    </w:p>
    <w:p w:rsidR="00EC6577" w:rsidRPr="00531707" w:rsidRDefault="00EC6577" w:rsidP="00EC6577">
      <w:pPr>
        <w:widowControl w:val="0"/>
        <w:jc w:val="both"/>
        <w:rPr>
          <w:noProof/>
          <w:lang w:eastAsia="en-US"/>
        </w:rPr>
      </w:pPr>
    </w:p>
    <w:p w:rsidR="00EC6577" w:rsidRPr="00531707" w:rsidRDefault="00EC6577" w:rsidP="00EC6577">
      <w:pPr>
        <w:widowControl w:val="0"/>
        <w:jc w:val="both"/>
        <w:rPr>
          <w:noProof/>
          <w:lang w:eastAsia="en-US"/>
        </w:rPr>
      </w:pPr>
      <w:r w:rsidRPr="00531707">
        <w:rPr>
          <w:noProof/>
          <w:lang w:eastAsia="en-US"/>
        </w:rPr>
        <w:t>(14.4)</w:t>
      </w:r>
      <w:r w:rsidRPr="00531707">
        <w:rPr>
          <w:noProof/>
        </w:rPr>
        <w:t>. Неустойките се заплащат незабавно, при поискване от Възложителя, по следната банкова сметка [●]. В случай че банковата сметка на Възложителя не е заверена със сумата на неустойката в срок от 30  (тридесет)</w:t>
      </w:r>
      <w:r w:rsidRPr="00531707">
        <w:rPr>
          <w:noProof/>
          <w:lang w:eastAsia="en-US"/>
        </w:rPr>
        <w:t xml:space="preserve"> дни</w:t>
      </w:r>
      <w:r w:rsidRPr="00531707">
        <w:rPr>
          <w:noProof/>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EC6577" w:rsidRPr="00531707" w:rsidRDefault="00EC6577" w:rsidP="00EC6577">
      <w:pPr>
        <w:autoSpaceDE w:val="0"/>
        <w:autoSpaceDN w:val="0"/>
        <w:adjustRightInd w:val="0"/>
        <w:jc w:val="center"/>
        <w:rPr>
          <w:noProof/>
        </w:rPr>
      </w:pPr>
    </w:p>
    <w:p w:rsidR="00EC6577" w:rsidRPr="00531707" w:rsidRDefault="00EC6577" w:rsidP="00CE5E82">
      <w:pPr>
        <w:numPr>
          <w:ilvl w:val="0"/>
          <w:numId w:val="14"/>
        </w:numPr>
        <w:tabs>
          <w:tab w:val="left" w:pos="0"/>
        </w:tabs>
        <w:spacing w:after="160" w:line="259" w:lineRule="auto"/>
        <w:ind w:left="0" w:firstLine="0"/>
        <w:contextualSpacing/>
        <w:jc w:val="center"/>
        <w:rPr>
          <w:b/>
          <w:noProof/>
        </w:rPr>
      </w:pPr>
      <w:r w:rsidRPr="00531707">
        <w:rPr>
          <w:b/>
          <w:noProof/>
        </w:rPr>
        <w:t>ПОДИЗПЪЛНИТЕЛИ</w:t>
      </w:r>
      <w:r w:rsidRPr="00531707">
        <w:rPr>
          <w:b/>
          <w:noProof/>
          <w:vertAlign w:val="superscript"/>
        </w:rPr>
        <w:footnoteReference w:id="2"/>
      </w:r>
    </w:p>
    <w:p w:rsidR="00EC6577" w:rsidRPr="00531707" w:rsidRDefault="00EC6577" w:rsidP="00EC6577">
      <w:pPr>
        <w:jc w:val="center"/>
        <w:rPr>
          <w:bCs/>
          <w:noProof/>
        </w:rPr>
      </w:pPr>
    </w:p>
    <w:p w:rsidR="00EC6577" w:rsidRPr="00531707" w:rsidRDefault="00EC6577" w:rsidP="00EC6577">
      <w:pPr>
        <w:jc w:val="both"/>
        <w:rPr>
          <w:b/>
          <w:bCs/>
          <w:noProof/>
        </w:rPr>
      </w:pPr>
      <w:r w:rsidRPr="00531707">
        <w:rPr>
          <w:b/>
          <w:bCs/>
          <w:noProof/>
        </w:rPr>
        <w:t>Член 15. Общи условия приложими към Подизпълнителите</w:t>
      </w:r>
    </w:p>
    <w:p w:rsidR="00EC6577" w:rsidRPr="00531707" w:rsidRDefault="00EC6577" w:rsidP="00EC6577">
      <w:pPr>
        <w:jc w:val="both"/>
        <w:rPr>
          <w:b/>
          <w:bCs/>
          <w:noProof/>
        </w:rPr>
      </w:pPr>
    </w:p>
    <w:p w:rsidR="00EC6577" w:rsidRPr="00531707" w:rsidRDefault="00EC6577" w:rsidP="00EC6577">
      <w:pPr>
        <w:jc w:val="both"/>
        <w:rPr>
          <w:bCs/>
          <w:noProof/>
        </w:rPr>
      </w:pPr>
      <w:r w:rsidRPr="00531707">
        <w:rPr>
          <w:bCs/>
          <w:noProof/>
        </w:rPr>
        <w:t>(15.1)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EC6577" w:rsidRPr="00531707" w:rsidRDefault="00EC6577" w:rsidP="00EC6577">
      <w:pPr>
        <w:jc w:val="both"/>
        <w:rPr>
          <w:b/>
          <w:bCs/>
          <w:noProof/>
        </w:rPr>
      </w:pPr>
    </w:p>
    <w:p w:rsidR="00EC6577" w:rsidRPr="00531707" w:rsidRDefault="00EC6577" w:rsidP="00EC6577">
      <w:pPr>
        <w:jc w:val="both"/>
        <w:rPr>
          <w:bCs/>
          <w:noProof/>
        </w:rPr>
      </w:pPr>
      <w:r w:rsidRPr="00531707">
        <w:rPr>
          <w:bCs/>
          <w:noProof/>
        </w:rPr>
        <w:t>(15.2)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EC6577" w:rsidRPr="00531707" w:rsidRDefault="00EC6577" w:rsidP="00EC6577">
      <w:pPr>
        <w:jc w:val="both"/>
        <w:rPr>
          <w:bCs/>
          <w:noProof/>
        </w:rPr>
      </w:pPr>
    </w:p>
    <w:p w:rsidR="00EC6577" w:rsidRPr="00531707" w:rsidRDefault="00EC6577" w:rsidP="00EC6577">
      <w:pPr>
        <w:jc w:val="both"/>
        <w:rPr>
          <w:bCs/>
          <w:noProof/>
        </w:rPr>
      </w:pPr>
      <w:r w:rsidRPr="00531707">
        <w:rPr>
          <w:bCs/>
          <w:noProof/>
        </w:rPr>
        <w:t>(15.3)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EC6577" w:rsidRPr="00531707" w:rsidRDefault="00EC6577" w:rsidP="00EC6577">
      <w:pPr>
        <w:jc w:val="both"/>
        <w:rPr>
          <w:bCs/>
          <w:noProof/>
        </w:rPr>
      </w:pPr>
    </w:p>
    <w:p w:rsidR="00EC6577" w:rsidRPr="00531707" w:rsidRDefault="00EC6577" w:rsidP="00EC6577">
      <w:pPr>
        <w:jc w:val="both"/>
        <w:rPr>
          <w:bCs/>
          <w:noProof/>
        </w:rPr>
      </w:pPr>
      <w:r w:rsidRPr="00531707">
        <w:rPr>
          <w:bCs/>
          <w:noProof/>
        </w:rPr>
        <w:t>(15.4) Независимо от използването на подизпълнители, отговорността за изпълнение на настоящия Договор и на Изпълнителя.</w:t>
      </w:r>
    </w:p>
    <w:p w:rsidR="00EC6577" w:rsidRPr="00531707" w:rsidRDefault="00EC6577" w:rsidP="00EC6577">
      <w:pPr>
        <w:jc w:val="both"/>
        <w:rPr>
          <w:bCs/>
          <w:noProof/>
        </w:rPr>
      </w:pPr>
    </w:p>
    <w:p w:rsidR="00EC6577" w:rsidRPr="00531707" w:rsidRDefault="00EC6577" w:rsidP="00EC6577">
      <w:pPr>
        <w:jc w:val="both"/>
        <w:rPr>
          <w:bCs/>
          <w:noProof/>
        </w:rPr>
      </w:pPr>
      <w:r w:rsidRPr="00531707">
        <w:rPr>
          <w:bCs/>
          <w:noProof/>
        </w:rPr>
        <w:t>(15.5)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EC6577" w:rsidRPr="00531707" w:rsidRDefault="00EC6577" w:rsidP="00EC6577">
      <w:pPr>
        <w:ind w:firstLine="567"/>
        <w:jc w:val="both"/>
        <w:rPr>
          <w:bCs/>
          <w:noProof/>
        </w:rPr>
      </w:pPr>
    </w:p>
    <w:p w:rsidR="00EC6577" w:rsidRPr="00531707" w:rsidRDefault="00EC6577" w:rsidP="00EC6577">
      <w:pPr>
        <w:jc w:val="both"/>
        <w:rPr>
          <w:b/>
          <w:bCs/>
          <w:noProof/>
        </w:rPr>
      </w:pPr>
      <w:r w:rsidRPr="00531707">
        <w:rPr>
          <w:b/>
          <w:bCs/>
          <w:noProof/>
        </w:rPr>
        <w:t>Член 16. Договори с подизпълнители</w:t>
      </w:r>
    </w:p>
    <w:p w:rsidR="00EC6577" w:rsidRPr="00531707" w:rsidRDefault="00EC6577" w:rsidP="00EC6577">
      <w:pPr>
        <w:jc w:val="both"/>
        <w:rPr>
          <w:b/>
          <w:bCs/>
          <w:noProof/>
        </w:rPr>
      </w:pPr>
    </w:p>
    <w:p w:rsidR="00EC6577" w:rsidRPr="00531707" w:rsidRDefault="00EC6577" w:rsidP="00EC6577">
      <w:pPr>
        <w:jc w:val="both"/>
        <w:rPr>
          <w:bCs/>
          <w:noProof/>
        </w:rPr>
      </w:pPr>
      <w:r w:rsidRPr="00531707">
        <w:rPr>
          <w:bCs/>
          <w:noProof/>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EC6577" w:rsidRPr="00531707" w:rsidRDefault="00EC6577" w:rsidP="00EC6577">
      <w:pPr>
        <w:jc w:val="both"/>
        <w:rPr>
          <w:bCs/>
          <w:noProof/>
        </w:rPr>
      </w:pPr>
    </w:p>
    <w:p w:rsidR="00EC6577" w:rsidRPr="00531707" w:rsidRDefault="00EC6577" w:rsidP="00B93B80">
      <w:pPr>
        <w:numPr>
          <w:ilvl w:val="0"/>
          <w:numId w:val="23"/>
        </w:numPr>
        <w:spacing w:after="160" w:line="259" w:lineRule="auto"/>
        <w:contextualSpacing/>
        <w:jc w:val="both"/>
        <w:rPr>
          <w:bCs/>
          <w:noProof/>
        </w:rPr>
      </w:pPr>
      <w:r w:rsidRPr="00531707">
        <w:rPr>
          <w:bCs/>
          <w:noProof/>
        </w:rPr>
        <w:t>приложимите клаузи на Договора са задължителни за изпълнение от подизпълнителите;</w:t>
      </w:r>
    </w:p>
    <w:p w:rsidR="00EC6577" w:rsidRPr="00531707" w:rsidRDefault="00EC6577" w:rsidP="00B93B80">
      <w:pPr>
        <w:numPr>
          <w:ilvl w:val="0"/>
          <w:numId w:val="23"/>
        </w:numPr>
        <w:spacing w:after="160" w:line="259" w:lineRule="auto"/>
        <w:contextualSpacing/>
        <w:jc w:val="both"/>
        <w:rPr>
          <w:bCs/>
          <w:noProof/>
        </w:rPr>
      </w:pPr>
      <w:r w:rsidRPr="00531707">
        <w:rPr>
          <w:bCs/>
          <w:noProof/>
        </w:rPr>
        <w:t>действията на Подизпълнителите няма да доведат пряко или косвено до неизпълнение на Договора;</w:t>
      </w:r>
    </w:p>
    <w:p w:rsidR="00EC6577" w:rsidRPr="00531707" w:rsidRDefault="00EC6577" w:rsidP="00B93B80">
      <w:pPr>
        <w:numPr>
          <w:ilvl w:val="0"/>
          <w:numId w:val="23"/>
        </w:numPr>
        <w:spacing w:after="160" w:line="259" w:lineRule="auto"/>
        <w:contextualSpacing/>
        <w:jc w:val="both"/>
        <w:rPr>
          <w:bCs/>
          <w:noProof/>
        </w:rPr>
      </w:pPr>
      <w:r w:rsidRPr="00531707">
        <w:rPr>
          <w:bCs/>
          <w:noProof/>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EC6577" w:rsidRPr="00531707" w:rsidRDefault="00EC6577" w:rsidP="00EC6577">
      <w:pPr>
        <w:jc w:val="center"/>
        <w:rPr>
          <w:b/>
          <w:noProof/>
          <w:lang w:eastAsia="en-US"/>
        </w:rPr>
      </w:pPr>
    </w:p>
    <w:p w:rsidR="00EC6577" w:rsidRPr="00531707" w:rsidRDefault="00EC6577" w:rsidP="00EC6577">
      <w:pPr>
        <w:jc w:val="both"/>
        <w:rPr>
          <w:b/>
          <w:bCs/>
          <w:noProof/>
        </w:rPr>
      </w:pPr>
      <w:r w:rsidRPr="00531707">
        <w:rPr>
          <w:b/>
          <w:bCs/>
          <w:noProof/>
        </w:rPr>
        <w:t>Член 17. Разплащане с подизпълнители</w:t>
      </w:r>
    </w:p>
    <w:p w:rsidR="00EC6577" w:rsidRPr="00531707" w:rsidRDefault="00EC6577" w:rsidP="00EC6577">
      <w:pPr>
        <w:jc w:val="both"/>
        <w:rPr>
          <w:bCs/>
          <w:noProof/>
        </w:rPr>
      </w:pPr>
    </w:p>
    <w:p w:rsidR="00EC6577" w:rsidRPr="00531707" w:rsidRDefault="00EC6577" w:rsidP="00EC6577">
      <w:pPr>
        <w:jc w:val="both"/>
        <w:rPr>
          <w:bCs/>
          <w:noProof/>
        </w:rPr>
      </w:pPr>
      <w:r w:rsidRPr="00531707">
        <w:rPr>
          <w:bCs/>
          <w:noProof/>
        </w:rPr>
        <w:t>(17.1)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EC6577" w:rsidRPr="00531707" w:rsidRDefault="00EC6577" w:rsidP="00EC6577">
      <w:pPr>
        <w:jc w:val="both"/>
        <w:rPr>
          <w:bCs/>
          <w:noProof/>
        </w:rPr>
      </w:pPr>
    </w:p>
    <w:p w:rsidR="00EC6577" w:rsidRPr="00531707" w:rsidRDefault="00EC6577" w:rsidP="00EC6577">
      <w:pPr>
        <w:jc w:val="both"/>
        <w:rPr>
          <w:bCs/>
          <w:noProof/>
        </w:rPr>
      </w:pPr>
      <w:r w:rsidRPr="00531707">
        <w:rPr>
          <w:bCs/>
          <w:noProof/>
        </w:rPr>
        <w:t>(17.2) Разплащанията по член (17.1)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EC6577" w:rsidRPr="00531707" w:rsidRDefault="00EC6577" w:rsidP="00EC6577">
      <w:pPr>
        <w:jc w:val="both"/>
        <w:rPr>
          <w:bCs/>
          <w:noProof/>
        </w:rPr>
      </w:pPr>
    </w:p>
    <w:p w:rsidR="00EC6577" w:rsidRPr="00531707" w:rsidRDefault="00EC6577" w:rsidP="00EC6577">
      <w:pPr>
        <w:jc w:val="both"/>
        <w:rPr>
          <w:bCs/>
          <w:noProof/>
        </w:rPr>
      </w:pPr>
      <w:r w:rsidRPr="00531707">
        <w:rPr>
          <w:bCs/>
          <w:noProof/>
        </w:rPr>
        <w:t>(17.3) Към искането по алинея (17.2)Изпълнителят предоставя становище, от което да е видно дали оспорва плащанията или част от тях като недължими.</w:t>
      </w:r>
    </w:p>
    <w:p w:rsidR="00EC6577" w:rsidRPr="00531707" w:rsidRDefault="00EC6577" w:rsidP="00EC6577">
      <w:pPr>
        <w:jc w:val="both"/>
        <w:rPr>
          <w:bCs/>
          <w:noProof/>
        </w:rPr>
      </w:pPr>
    </w:p>
    <w:p w:rsidR="00EC6577" w:rsidRPr="00531707" w:rsidRDefault="00EC6577" w:rsidP="00EC6577">
      <w:pPr>
        <w:jc w:val="both"/>
        <w:rPr>
          <w:bCs/>
          <w:noProof/>
        </w:rPr>
      </w:pPr>
      <w:r w:rsidRPr="00531707">
        <w:rPr>
          <w:bCs/>
          <w:noProof/>
        </w:rPr>
        <w:t>(17.4) Възложителят има право да откаже плащане по алинея(17.2), когато искането за плащане е оспорено, до момента на отстраняване на причината за отказа.</w:t>
      </w:r>
    </w:p>
    <w:p w:rsidR="00EC6577" w:rsidRPr="00531707" w:rsidRDefault="00EC6577" w:rsidP="00EC6577">
      <w:pPr>
        <w:jc w:val="center"/>
        <w:rPr>
          <w:b/>
          <w:noProof/>
          <w:lang w:eastAsia="en-US"/>
        </w:rPr>
      </w:pPr>
    </w:p>
    <w:p w:rsidR="00EC6577" w:rsidRPr="00531707" w:rsidRDefault="00EC6577" w:rsidP="00CE5E82">
      <w:pPr>
        <w:numPr>
          <w:ilvl w:val="0"/>
          <w:numId w:val="14"/>
        </w:numPr>
        <w:spacing w:after="160" w:line="259" w:lineRule="auto"/>
        <w:ind w:left="0" w:firstLine="0"/>
        <w:contextualSpacing/>
        <w:jc w:val="center"/>
        <w:rPr>
          <w:b/>
          <w:noProof/>
        </w:rPr>
      </w:pPr>
      <w:r w:rsidRPr="00531707">
        <w:rPr>
          <w:b/>
          <w:noProof/>
        </w:rPr>
        <w:t>УСЛОВИЯ ЗА ПРЕКРАТЯВАНЕ И РАЗВАЛЯНЕ НА ДОГОВОРА</w:t>
      </w:r>
    </w:p>
    <w:p w:rsidR="00EC6577" w:rsidRPr="00531707" w:rsidRDefault="00EC6577" w:rsidP="00EC6577">
      <w:pPr>
        <w:tabs>
          <w:tab w:val="left" w:pos="709"/>
        </w:tabs>
        <w:jc w:val="center"/>
        <w:rPr>
          <w:b/>
          <w:noProof/>
          <w:lang w:eastAsia="en-US"/>
        </w:rPr>
      </w:pPr>
    </w:p>
    <w:p w:rsidR="00EC6577" w:rsidRPr="00531707" w:rsidRDefault="00EC6577" w:rsidP="00EC6577">
      <w:pPr>
        <w:jc w:val="both"/>
        <w:rPr>
          <w:rFonts w:eastAsia="Calibri"/>
          <w:b/>
          <w:noProof/>
          <w:lang w:eastAsia="en-US"/>
        </w:rPr>
      </w:pPr>
      <w:r w:rsidRPr="00531707">
        <w:rPr>
          <w:rFonts w:eastAsia="Calibri"/>
          <w:b/>
          <w:noProof/>
          <w:lang w:eastAsia="en-US"/>
        </w:rPr>
        <w:t>Член 18.</w:t>
      </w:r>
    </w:p>
    <w:p w:rsidR="00EC6577" w:rsidRPr="00531707" w:rsidRDefault="00EC6577" w:rsidP="00EC6577">
      <w:pPr>
        <w:jc w:val="both"/>
        <w:rPr>
          <w:rFonts w:eastAsia="Calibri"/>
          <w:noProof/>
          <w:lang w:eastAsia="en-US"/>
        </w:rPr>
      </w:pPr>
    </w:p>
    <w:p w:rsidR="00EC6577" w:rsidRPr="00531707" w:rsidRDefault="00EC6577" w:rsidP="00EC6577">
      <w:pPr>
        <w:jc w:val="both"/>
        <w:rPr>
          <w:rFonts w:eastAsia="Calibri"/>
          <w:noProof/>
          <w:lang w:eastAsia="en-US"/>
        </w:rPr>
      </w:pPr>
      <w:r w:rsidRPr="00531707">
        <w:rPr>
          <w:rFonts w:eastAsia="Calibri"/>
          <w:noProof/>
          <w:lang w:eastAsia="en-US"/>
        </w:rPr>
        <w:t>(18.1) Настоящият Договор се прекратява в следните случаи:</w:t>
      </w:r>
    </w:p>
    <w:p w:rsidR="00EC6577" w:rsidRPr="00531707" w:rsidRDefault="00EC6577" w:rsidP="00EC6577">
      <w:pPr>
        <w:jc w:val="both"/>
        <w:rPr>
          <w:rFonts w:eastAsia="Calibri"/>
          <w:noProof/>
          <w:lang w:eastAsia="en-US"/>
        </w:rPr>
      </w:pPr>
    </w:p>
    <w:p w:rsidR="00EC6577" w:rsidRPr="00531707" w:rsidRDefault="00EC6577" w:rsidP="00B93B80">
      <w:pPr>
        <w:numPr>
          <w:ilvl w:val="0"/>
          <w:numId w:val="24"/>
        </w:numPr>
        <w:spacing w:after="160" w:line="259" w:lineRule="auto"/>
        <w:contextualSpacing/>
        <w:jc w:val="both"/>
        <w:rPr>
          <w:bCs/>
          <w:noProof/>
        </w:rPr>
      </w:pPr>
      <w:r w:rsidRPr="00531707">
        <w:rPr>
          <w:bCs/>
          <w:noProof/>
        </w:rPr>
        <w:t>по взаимно съгласие на Страните, изразено в писмена форма;</w:t>
      </w:r>
    </w:p>
    <w:p w:rsidR="00EC6577" w:rsidRPr="00531707" w:rsidRDefault="00EC6577" w:rsidP="00B93B80">
      <w:pPr>
        <w:numPr>
          <w:ilvl w:val="0"/>
          <w:numId w:val="24"/>
        </w:numPr>
        <w:spacing w:after="160" w:line="259" w:lineRule="auto"/>
        <w:contextualSpacing/>
        <w:jc w:val="both"/>
        <w:rPr>
          <w:bCs/>
          <w:noProof/>
        </w:rPr>
      </w:pPr>
      <w:r w:rsidRPr="00531707">
        <w:rPr>
          <w:rFonts w:eastAsia="Calibri"/>
          <w:noProof/>
          <w:lang w:eastAsia="en-US"/>
        </w:rPr>
        <w:t>с изтичане на уговорения срок;</w:t>
      </w:r>
    </w:p>
    <w:p w:rsidR="00EC6577" w:rsidRPr="00531707" w:rsidRDefault="00EC6577" w:rsidP="00B93B80">
      <w:pPr>
        <w:numPr>
          <w:ilvl w:val="0"/>
          <w:numId w:val="24"/>
        </w:numPr>
        <w:spacing w:after="160" w:line="259" w:lineRule="auto"/>
        <w:contextualSpacing/>
        <w:jc w:val="both"/>
        <w:rPr>
          <w:bCs/>
          <w:noProof/>
        </w:rPr>
      </w:pPr>
      <w:r w:rsidRPr="00531707">
        <w:rPr>
          <w:rFonts w:eastAsia="Calibri"/>
          <w:noProof/>
          <w:lang w:eastAsia="en-US"/>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EC6577" w:rsidRPr="00531707" w:rsidRDefault="00EC6577" w:rsidP="00B93B80">
      <w:pPr>
        <w:numPr>
          <w:ilvl w:val="0"/>
          <w:numId w:val="24"/>
        </w:numPr>
        <w:spacing w:after="160" w:line="259" w:lineRule="auto"/>
        <w:contextualSpacing/>
        <w:jc w:val="both"/>
        <w:rPr>
          <w:bCs/>
          <w:noProof/>
        </w:rPr>
      </w:pPr>
      <w:r w:rsidRPr="00531707">
        <w:rPr>
          <w:noProof/>
          <w:lang w:eastAsia="en-US"/>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Договора(„непреодолима сила“) за срок по-дълъг от 60 (шестдесет) дни;</w:t>
      </w:r>
    </w:p>
    <w:p w:rsidR="00EC6577" w:rsidRPr="00531707" w:rsidRDefault="00EC6577" w:rsidP="00EC6577">
      <w:pPr>
        <w:ind w:left="851"/>
        <w:contextualSpacing/>
        <w:jc w:val="both"/>
        <w:rPr>
          <w:bCs/>
          <w:noProof/>
        </w:rPr>
      </w:pPr>
    </w:p>
    <w:p w:rsidR="00EC6577" w:rsidRPr="00531707" w:rsidRDefault="00EC6577" w:rsidP="00EC6577">
      <w:pPr>
        <w:tabs>
          <w:tab w:val="left" w:pos="284"/>
        </w:tabs>
        <w:jc w:val="both"/>
        <w:rPr>
          <w:rFonts w:eastAsia="Calibri"/>
          <w:noProof/>
          <w:lang w:eastAsia="en-US"/>
        </w:rPr>
      </w:pPr>
      <w:r w:rsidRPr="00531707">
        <w:rPr>
          <w:rFonts w:eastAsia="Calibri"/>
          <w:noProof/>
          <w:lang w:eastAsia="en-US"/>
        </w:rPr>
        <w:t xml:space="preserve">(18.2) Възложителят може да прекрати Договора без предизвестие, с уведомление, изпратено до Изпълнителя: </w:t>
      </w:r>
    </w:p>
    <w:p w:rsidR="00EC6577" w:rsidRPr="00531707" w:rsidRDefault="00EC6577" w:rsidP="00EC6577">
      <w:pPr>
        <w:tabs>
          <w:tab w:val="left" w:pos="284"/>
        </w:tabs>
        <w:jc w:val="both"/>
        <w:rPr>
          <w:rFonts w:eastAsia="Calibri"/>
          <w:noProof/>
          <w:lang w:eastAsia="en-US"/>
        </w:rPr>
      </w:pPr>
    </w:p>
    <w:p w:rsidR="00EC6577" w:rsidRPr="00531707" w:rsidRDefault="00EC6577" w:rsidP="00B93B80">
      <w:pPr>
        <w:numPr>
          <w:ilvl w:val="0"/>
          <w:numId w:val="25"/>
        </w:numPr>
        <w:spacing w:after="160" w:line="259" w:lineRule="auto"/>
        <w:contextualSpacing/>
        <w:jc w:val="both"/>
        <w:rPr>
          <w:rFonts w:eastAsia="Calibri"/>
          <w:noProof/>
          <w:lang w:eastAsia="en-US"/>
        </w:rPr>
      </w:pPr>
      <w:r w:rsidRPr="00531707">
        <w:rPr>
          <w:noProof/>
          <w:lang w:eastAsia="en-US"/>
        </w:rPr>
        <w:t>При системно (три и повече пъти) неизпълнение на Изпълнителя на задълженията за гаранционно обслужване в срока на гаранцията; или</w:t>
      </w:r>
    </w:p>
    <w:p w:rsidR="0071094A" w:rsidRPr="00531707" w:rsidRDefault="00EC6577" w:rsidP="00B93B80">
      <w:pPr>
        <w:numPr>
          <w:ilvl w:val="0"/>
          <w:numId w:val="25"/>
        </w:numPr>
        <w:spacing w:after="160" w:line="259" w:lineRule="auto"/>
        <w:contextualSpacing/>
        <w:jc w:val="both"/>
        <w:rPr>
          <w:rFonts w:eastAsia="Calibri"/>
          <w:noProof/>
          <w:lang w:eastAsia="en-US"/>
        </w:rPr>
      </w:pPr>
      <w:r w:rsidRPr="00531707">
        <w:rPr>
          <w:rFonts w:eastAsia="Calibri"/>
          <w:noProof/>
          <w:lang w:eastAsia="en-US"/>
        </w:rPr>
        <w:t>при пълно неизпълнение на задълженията на Изпълнителя за гаранционно обслужване в срока по гаранцията; или</w:t>
      </w:r>
    </w:p>
    <w:p w:rsidR="00EC6577" w:rsidRPr="00531707" w:rsidRDefault="0071094A" w:rsidP="00B93B80">
      <w:pPr>
        <w:numPr>
          <w:ilvl w:val="0"/>
          <w:numId w:val="25"/>
        </w:numPr>
        <w:spacing w:after="160" w:line="259" w:lineRule="auto"/>
        <w:contextualSpacing/>
        <w:jc w:val="both"/>
        <w:rPr>
          <w:rFonts w:eastAsia="Calibri"/>
          <w:noProof/>
          <w:lang w:eastAsia="en-US"/>
        </w:rPr>
      </w:pPr>
      <w:r w:rsidRPr="00531707">
        <w:rPr>
          <w:rFonts w:eastAsia="Calibri"/>
          <w:color w:val="000000"/>
          <w:lang w:eastAsia="en-US"/>
        </w:rPr>
        <w:t>При системно (три и повече пъти) неизпълнение или системно лошо изпълнение на задълженията по договора от Изпълнителя</w:t>
      </w:r>
      <w:r w:rsidRPr="00531707">
        <w:rPr>
          <w:rFonts w:eastAsia="Calibri"/>
          <w:noProof/>
          <w:lang w:eastAsia="en-US"/>
        </w:rPr>
        <w:t>; или</w:t>
      </w:r>
    </w:p>
    <w:p w:rsidR="00EC6577" w:rsidRPr="00531707" w:rsidRDefault="00EC6577" w:rsidP="00B93B80">
      <w:pPr>
        <w:numPr>
          <w:ilvl w:val="0"/>
          <w:numId w:val="25"/>
        </w:numPr>
        <w:spacing w:after="160" w:line="259" w:lineRule="auto"/>
        <w:contextualSpacing/>
        <w:jc w:val="both"/>
        <w:rPr>
          <w:rFonts w:eastAsia="Calibri"/>
          <w:noProof/>
          <w:lang w:eastAsia="en-US"/>
        </w:rPr>
      </w:pPr>
      <w:r w:rsidRPr="00531707">
        <w:rPr>
          <w:bCs/>
          <w:noProof/>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531707">
        <w:rPr>
          <w:rFonts w:eastAsia="Calibri"/>
          <w:noProof/>
          <w:lang w:eastAsia="en-US"/>
        </w:rPr>
        <w:t>;</w:t>
      </w:r>
    </w:p>
    <w:p w:rsidR="00EC6577" w:rsidRPr="00531707" w:rsidRDefault="00EC6577" w:rsidP="00EC6577">
      <w:pPr>
        <w:ind w:left="851"/>
        <w:contextualSpacing/>
        <w:jc w:val="both"/>
        <w:rPr>
          <w:bCs/>
          <w:noProof/>
        </w:rPr>
      </w:pPr>
    </w:p>
    <w:p w:rsidR="00EC6577" w:rsidRPr="00531707" w:rsidRDefault="00EC6577" w:rsidP="00EC6577">
      <w:pPr>
        <w:ind w:firstLine="708"/>
        <w:jc w:val="both"/>
        <w:rPr>
          <w:noProof/>
          <w:color w:val="FF0000"/>
          <w:lang w:eastAsia="en-US"/>
        </w:rPr>
      </w:pPr>
      <w:r w:rsidRPr="00531707">
        <w:rPr>
          <w:bCs/>
          <w:noProof/>
        </w:rPr>
        <w:t>(18.3) ВЪЗЛОЖИТЕЛЯТ прекратява Договора в случаите по чл.</w:t>
      </w:r>
      <w:r w:rsidR="0071094A" w:rsidRPr="00531707">
        <w:rPr>
          <w:bCs/>
          <w:noProof/>
        </w:rPr>
        <w:t xml:space="preserve"> </w:t>
      </w:r>
      <w:r w:rsidRPr="00531707">
        <w:rPr>
          <w:bCs/>
          <w:noProof/>
        </w:rPr>
        <w:t>118, ал.</w:t>
      </w:r>
      <w:r w:rsidR="0071094A" w:rsidRPr="00531707">
        <w:rPr>
          <w:bCs/>
          <w:noProof/>
        </w:rPr>
        <w:t xml:space="preserve"> </w:t>
      </w:r>
      <w:r w:rsidRPr="00531707">
        <w:rPr>
          <w:bCs/>
          <w:noProof/>
        </w:rPr>
        <w:t>1 от ЗОП, без да дължи обезщетение на ИЗПЪЛНИТЕЛЯ за претърпени от прекратяването на Договора вреди, освен ако прекратяването е на основание чл.</w:t>
      </w:r>
      <w:r w:rsidR="0071094A" w:rsidRPr="00531707">
        <w:rPr>
          <w:bCs/>
          <w:noProof/>
        </w:rPr>
        <w:t xml:space="preserve"> </w:t>
      </w:r>
      <w:r w:rsidRPr="00531707">
        <w:rPr>
          <w:bCs/>
          <w:noProof/>
        </w:rPr>
        <w:t>118, ал.</w:t>
      </w:r>
      <w:r w:rsidR="0071094A" w:rsidRPr="00531707">
        <w:rPr>
          <w:bCs/>
          <w:noProof/>
        </w:rPr>
        <w:t xml:space="preserve"> </w:t>
      </w:r>
      <w:r w:rsidRPr="00531707">
        <w:rPr>
          <w:bCs/>
          <w:noProof/>
        </w:rPr>
        <w:t>1, т.</w:t>
      </w:r>
      <w:r w:rsidR="0071094A" w:rsidRPr="00531707">
        <w:rPr>
          <w:bCs/>
          <w:noProof/>
        </w:rPr>
        <w:t xml:space="preserve"> </w:t>
      </w:r>
      <w:r w:rsidRPr="00531707">
        <w:rPr>
          <w:bCs/>
          <w:noProof/>
        </w:rPr>
        <w:t xml:space="preserve">1 от ЗОП. </w:t>
      </w:r>
    </w:p>
    <w:p w:rsidR="00EC6577" w:rsidRPr="00531707" w:rsidRDefault="00EC6577" w:rsidP="00EC6577">
      <w:pPr>
        <w:jc w:val="both"/>
        <w:rPr>
          <w:bCs/>
          <w:noProof/>
        </w:rPr>
      </w:pPr>
    </w:p>
    <w:p w:rsidR="00EC6577" w:rsidRPr="00531707" w:rsidRDefault="00EC6577" w:rsidP="00EC6577">
      <w:pPr>
        <w:ind w:firstLine="708"/>
        <w:jc w:val="both"/>
        <w:rPr>
          <w:bCs/>
          <w:noProof/>
        </w:rPr>
      </w:pPr>
      <w:r w:rsidRPr="00531707">
        <w:rPr>
          <w:bCs/>
          <w:noProof/>
        </w:rPr>
        <w:t>(18.4) ИЗПЪЛНИТЕЛЯТ има право да прекрати договора с тридесет дневно писмено предизвестие в случай, че ВЪЗЛОЖИТЕЛЯТ е извършил нарушение на задълженията си по договора, което не е отстранено в срока на предизвестието.</w:t>
      </w:r>
    </w:p>
    <w:p w:rsidR="00EC6577" w:rsidRPr="00531707" w:rsidRDefault="00EC6577" w:rsidP="00EC6577">
      <w:pPr>
        <w:ind w:firstLine="708"/>
        <w:jc w:val="both"/>
        <w:rPr>
          <w:bCs/>
          <w:noProof/>
        </w:rPr>
      </w:pPr>
    </w:p>
    <w:p w:rsidR="00EC6577" w:rsidRPr="00531707" w:rsidRDefault="00EC6577" w:rsidP="00EC6577">
      <w:pPr>
        <w:ind w:firstLine="708"/>
        <w:jc w:val="both"/>
        <w:rPr>
          <w:bCs/>
          <w:noProof/>
        </w:rPr>
      </w:pPr>
      <w:r w:rsidRPr="00531707">
        <w:rPr>
          <w:bCs/>
          <w:noProof/>
        </w:rPr>
        <w:t>(18.5)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EC6577" w:rsidRPr="00531707" w:rsidRDefault="00EC6577" w:rsidP="00EC6577">
      <w:pPr>
        <w:jc w:val="both"/>
        <w:rPr>
          <w:bCs/>
          <w:noProof/>
        </w:rPr>
      </w:pPr>
    </w:p>
    <w:p w:rsidR="00EC6577" w:rsidRPr="00531707" w:rsidRDefault="00EC6577" w:rsidP="00EC6577">
      <w:pPr>
        <w:spacing w:after="160" w:line="259" w:lineRule="auto"/>
        <w:jc w:val="both"/>
        <w:rPr>
          <w:rFonts w:eastAsia="Calibri"/>
          <w:noProof/>
          <w:lang w:eastAsia="en-US"/>
        </w:rPr>
      </w:pPr>
      <w:r w:rsidRPr="00531707">
        <w:rPr>
          <w:rFonts w:eastAsia="Calibri"/>
          <w:noProof/>
          <w:lang w:eastAsia="en-US"/>
        </w:rPr>
        <w:tab/>
        <w:t>(18.6) Възложителят може да развали Договора по реда и при условията предвидени в чл. 5, т. (5.1.4) и действащото законодателство.</w:t>
      </w:r>
    </w:p>
    <w:p w:rsidR="00EC6577" w:rsidRPr="00531707" w:rsidRDefault="00EC6577" w:rsidP="00EC6577">
      <w:pPr>
        <w:jc w:val="both"/>
        <w:rPr>
          <w:rFonts w:eastAsia="Calibri"/>
          <w:b/>
          <w:noProof/>
          <w:lang w:eastAsia="en-US"/>
        </w:rPr>
      </w:pPr>
      <w:r w:rsidRPr="00531707">
        <w:rPr>
          <w:rFonts w:eastAsia="Calibri"/>
          <w:b/>
          <w:noProof/>
          <w:lang w:eastAsia="en-US"/>
        </w:rPr>
        <w:t>Член 19.</w:t>
      </w:r>
    </w:p>
    <w:p w:rsidR="00EC6577" w:rsidRPr="00531707" w:rsidRDefault="00EC6577" w:rsidP="00EC6577">
      <w:pPr>
        <w:jc w:val="both"/>
        <w:rPr>
          <w:rFonts w:eastAsia="Calibri"/>
          <w:noProof/>
          <w:lang w:eastAsia="en-US"/>
        </w:rPr>
      </w:pPr>
    </w:p>
    <w:p w:rsidR="00EC6577" w:rsidRPr="00531707" w:rsidRDefault="00EC6577" w:rsidP="00EC6577">
      <w:pPr>
        <w:jc w:val="both"/>
        <w:rPr>
          <w:rFonts w:eastAsia="Calibri"/>
          <w:b/>
          <w:noProof/>
          <w:lang w:eastAsia="en-US"/>
        </w:rPr>
      </w:pPr>
      <w:r w:rsidRPr="00531707">
        <w:rPr>
          <w:rFonts w:eastAsia="Calibri"/>
          <w:noProof/>
          <w:lang w:eastAsia="en-US"/>
        </w:rPr>
        <w:t>Настоящият Договор може да бъде изменян или допълван от Страните при условията на чл. 116 от ЗОП.</w:t>
      </w:r>
    </w:p>
    <w:p w:rsidR="00EC6577" w:rsidRPr="00531707" w:rsidRDefault="00EC6577" w:rsidP="00EC6577">
      <w:pPr>
        <w:jc w:val="center"/>
        <w:rPr>
          <w:b/>
          <w:noProof/>
          <w:lang w:eastAsia="en-US"/>
        </w:rPr>
      </w:pPr>
    </w:p>
    <w:p w:rsidR="00EC6577" w:rsidRPr="00531707" w:rsidRDefault="00EC6577" w:rsidP="00CE5E82">
      <w:pPr>
        <w:numPr>
          <w:ilvl w:val="0"/>
          <w:numId w:val="14"/>
        </w:numPr>
        <w:spacing w:after="160" w:line="259" w:lineRule="auto"/>
        <w:ind w:left="0" w:firstLine="0"/>
        <w:contextualSpacing/>
        <w:jc w:val="center"/>
        <w:rPr>
          <w:b/>
          <w:noProof/>
        </w:rPr>
      </w:pPr>
      <w:r w:rsidRPr="00531707">
        <w:rPr>
          <w:b/>
          <w:noProof/>
        </w:rPr>
        <w:t>НЕПРЕОДОЛИМА СИЛА</w:t>
      </w:r>
    </w:p>
    <w:p w:rsidR="00EC6577" w:rsidRPr="00531707" w:rsidRDefault="00EC6577" w:rsidP="00EC6577">
      <w:pPr>
        <w:jc w:val="center"/>
        <w:rPr>
          <w:noProof/>
        </w:rPr>
      </w:pPr>
    </w:p>
    <w:p w:rsidR="00EC6577" w:rsidRPr="00531707" w:rsidRDefault="00EC6577" w:rsidP="00EC6577">
      <w:pPr>
        <w:jc w:val="both"/>
        <w:rPr>
          <w:noProof/>
        </w:rPr>
      </w:pPr>
      <w:r w:rsidRPr="00531707">
        <w:rPr>
          <w:b/>
          <w:noProof/>
        </w:rPr>
        <w:t>Член 20.</w:t>
      </w:r>
    </w:p>
    <w:p w:rsidR="00EC6577" w:rsidRPr="00531707" w:rsidRDefault="00EC6577" w:rsidP="00EC6577">
      <w:pPr>
        <w:jc w:val="both"/>
        <w:rPr>
          <w:noProof/>
        </w:rPr>
      </w:pPr>
    </w:p>
    <w:p w:rsidR="00EC6577" w:rsidRPr="00531707" w:rsidRDefault="00EC6577" w:rsidP="00EC6577">
      <w:pPr>
        <w:jc w:val="both"/>
        <w:rPr>
          <w:noProof/>
        </w:rPr>
      </w:pPr>
      <w:r w:rsidRPr="00531707">
        <w:rPr>
          <w:noProof/>
        </w:rPr>
        <w:t xml:space="preserve">(20.1) </w:t>
      </w:r>
      <w:r w:rsidRPr="00531707">
        <w:rPr>
          <w:noProof/>
          <w:spacing w:val="-4"/>
        </w:rPr>
        <w:t>Страните се освобождават от отговорност за неизпълнение на задълженията</w:t>
      </w:r>
      <w:r w:rsidRPr="00531707">
        <w:rPr>
          <w:noProof/>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EC6577" w:rsidRPr="00531707" w:rsidRDefault="00EC6577" w:rsidP="00EC6577">
      <w:pPr>
        <w:jc w:val="both"/>
        <w:rPr>
          <w:b/>
          <w:noProof/>
        </w:rPr>
      </w:pPr>
    </w:p>
    <w:p w:rsidR="00EC6577" w:rsidRPr="00531707" w:rsidRDefault="00EC6577" w:rsidP="00EC6577">
      <w:pPr>
        <w:jc w:val="both"/>
        <w:rPr>
          <w:noProof/>
        </w:rPr>
      </w:pPr>
      <w:r w:rsidRPr="00531707">
        <w:rPr>
          <w:noProof/>
        </w:rPr>
        <w:t>(20.2)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EC6577" w:rsidRPr="00531707" w:rsidRDefault="00EC6577" w:rsidP="00EC6577">
      <w:pPr>
        <w:jc w:val="both"/>
        <w:rPr>
          <w:b/>
          <w:noProof/>
        </w:rPr>
      </w:pPr>
    </w:p>
    <w:p w:rsidR="00EC6577" w:rsidRPr="00531707" w:rsidRDefault="00EC6577" w:rsidP="00EC6577">
      <w:pPr>
        <w:jc w:val="both"/>
        <w:rPr>
          <w:noProof/>
        </w:rPr>
      </w:pPr>
      <w:r w:rsidRPr="00531707">
        <w:rPr>
          <w:noProof/>
        </w:rPr>
        <w:t>(20.3) Докато трае непреодолимата сила, изпълнението на задължението се спира.</w:t>
      </w:r>
    </w:p>
    <w:p w:rsidR="00EC6577" w:rsidRPr="00531707" w:rsidRDefault="00EC6577" w:rsidP="00EC6577">
      <w:pPr>
        <w:jc w:val="both"/>
        <w:rPr>
          <w:noProof/>
        </w:rPr>
      </w:pPr>
    </w:p>
    <w:p w:rsidR="00EC6577" w:rsidRPr="00531707" w:rsidRDefault="00EC6577" w:rsidP="00EC6577">
      <w:pPr>
        <w:jc w:val="both"/>
        <w:rPr>
          <w:noProof/>
        </w:rPr>
      </w:pPr>
      <w:r w:rsidRPr="00531707">
        <w:rPr>
          <w:noProof/>
        </w:rPr>
        <w:t>(20.4)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EC6577" w:rsidRPr="00531707" w:rsidRDefault="00EC6577" w:rsidP="00EC6577">
      <w:pPr>
        <w:jc w:val="center"/>
        <w:rPr>
          <w:b/>
          <w:bCs/>
          <w:noProof/>
        </w:rPr>
      </w:pPr>
    </w:p>
    <w:p w:rsidR="00EC6577" w:rsidRPr="00531707" w:rsidRDefault="00EC6577" w:rsidP="00CE5E82">
      <w:pPr>
        <w:numPr>
          <w:ilvl w:val="0"/>
          <w:numId w:val="14"/>
        </w:numPr>
        <w:tabs>
          <w:tab w:val="left" w:pos="0"/>
        </w:tabs>
        <w:spacing w:after="160" w:line="259" w:lineRule="auto"/>
        <w:ind w:left="0" w:firstLine="0"/>
        <w:contextualSpacing/>
        <w:jc w:val="center"/>
        <w:rPr>
          <w:b/>
          <w:noProof/>
        </w:rPr>
      </w:pPr>
      <w:r w:rsidRPr="00531707">
        <w:rPr>
          <w:b/>
          <w:noProof/>
        </w:rPr>
        <w:t>КОНФИДЕНЦИАЛНОСТ И ЛИЧНИ ДАННИ</w:t>
      </w:r>
    </w:p>
    <w:p w:rsidR="00EC6577" w:rsidRPr="00531707" w:rsidRDefault="00EC6577" w:rsidP="00EC6577">
      <w:pPr>
        <w:jc w:val="center"/>
        <w:rPr>
          <w:noProof/>
        </w:rPr>
      </w:pPr>
    </w:p>
    <w:p w:rsidR="00EC6577" w:rsidRPr="00531707" w:rsidRDefault="00EC6577" w:rsidP="00EC6577">
      <w:pPr>
        <w:jc w:val="both"/>
        <w:rPr>
          <w:noProof/>
        </w:rPr>
      </w:pPr>
      <w:r w:rsidRPr="00531707">
        <w:rPr>
          <w:b/>
          <w:noProof/>
        </w:rPr>
        <w:t>Член 21.</w:t>
      </w:r>
    </w:p>
    <w:p w:rsidR="00EC6577" w:rsidRPr="00531707" w:rsidRDefault="00EC6577" w:rsidP="00EC6577">
      <w:pPr>
        <w:jc w:val="both"/>
        <w:rPr>
          <w:noProof/>
        </w:rPr>
      </w:pPr>
    </w:p>
    <w:p w:rsidR="00EC6577" w:rsidRPr="00531707" w:rsidRDefault="00EC6577" w:rsidP="00EC6577">
      <w:pPr>
        <w:jc w:val="both"/>
        <w:rPr>
          <w:noProof/>
        </w:rPr>
      </w:pPr>
      <w:r w:rsidRPr="00531707">
        <w:rPr>
          <w:noProof/>
        </w:rPr>
        <w:t>(21.1) Изпълнителят се съгласява да третира като конфиденциална цялата информация, получена при и по повод изпълнението на Договора.</w:t>
      </w:r>
    </w:p>
    <w:p w:rsidR="00EC6577" w:rsidRPr="00531707" w:rsidRDefault="00EC6577" w:rsidP="00EC6577">
      <w:pPr>
        <w:jc w:val="both"/>
        <w:rPr>
          <w:noProof/>
        </w:rPr>
      </w:pPr>
    </w:p>
    <w:p w:rsidR="00EC6577" w:rsidRPr="00531707" w:rsidRDefault="00EC6577" w:rsidP="00EC6577">
      <w:pPr>
        <w:jc w:val="both"/>
        <w:rPr>
          <w:noProof/>
        </w:rPr>
      </w:pPr>
      <w:r w:rsidRPr="00531707">
        <w:rPr>
          <w:noProof/>
        </w:rPr>
        <w:t>(21.2) Изпълнителят няма право без предварителното писмено съгласие на Възложителя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EC6577" w:rsidRPr="00531707" w:rsidRDefault="00EC6577" w:rsidP="00EC6577">
      <w:pPr>
        <w:suppressAutoHyphens/>
        <w:jc w:val="both"/>
        <w:rPr>
          <w:bCs/>
          <w:noProof/>
          <w:lang w:eastAsia="en-GB"/>
        </w:rPr>
      </w:pPr>
      <w:r w:rsidRPr="00531707">
        <w:rPr>
          <w:bCs/>
          <w:noProof/>
          <w:lang w:eastAsia="en-GB"/>
        </w:rPr>
        <w:t xml:space="preserve">(21.3) </w:t>
      </w:r>
      <w:r w:rsidRPr="00531707">
        <w:rPr>
          <w:rFonts w:eastAsia="Calibri"/>
          <w:noProof/>
          <w:lang w:eastAsia="en-US"/>
        </w:rPr>
        <w:t>При обработване на лични данни в изпълнение на настоящия договор, страните гарантират, че прилагат подходящи технически и организационни мерки по такъв начин, че обработването на лични данни e в съответствие с изискванията на Общия регламент относно защитата на данните и ЗЗЛД и осигуряват защита на правата на субектите на данни.</w:t>
      </w:r>
    </w:p>
    <w:p w:rsidR="00EC6577" w:rsidRPr="00531707" w:rsidRDefault="00EC6577" w:rsidP="00EC6577">
      <w:pPr>
        <w:jc w:val="both"/>
        <w:rPr>
          <w:rFonts w:eastAsia="Calibri"/>
          <w:noProof/>
          <w:lang w:eastAsia="en-US"/>
        </w:rPr>
      </w:pPr>
      <w:r w:rsidRPr="00531707">
        <w:rPr>
          <w:rFonts w:eastAsia="Calibri"/>
          <w:noProof/>
          <w:lang w:eastAsia="en-US"/>
        </w:rPr>
        <w:t>(21.4) Страните не могат да възлагат обработване на лични данни в изпълнение на договора на трети лица без писмено разрешение от другата страна. Страната, която възлага обработването на трето лице следва да гарантира, че лицата, оправомощени да обработват личните данни, са поели ангажимент за поверителност, както и че третото лице е предприело действия за прилагане на подходящи технически и организационни мерки за осигуряване на подходящо ниво на сигурност на личните данни и защита на правата на субектите. При оценка на подходящото ниво на сигурност се вземат предвид рисковете, които са свързани с обработването като: случайно или неправомерно унищожаване, загуба, промяна, неразрешено разкриване или достъп до прехвърлени, съхранявани или обработени по друг начин лични данни.</w:t>
      </w:r>
    </w:p>
    <w:p w:rsidR="00EC6577" w:rsidRPr="00531707" w:rsidRDefault="00EC6577" w:rsidP="00EC6577">
      <w:pPr>
        <w:jc w:val="both"/>
        <w:rPr>
          <w:rFonts w:eastAsia="Calibri"/>
          <w:noProof/>
          <w:lang w:eastAsia="en-US"/>
        </w:rPr>
      </w:pPr>
      <w:r w:rsidRPr="00531707">
        <w:rPr>
          <w:rFonts w:eastAsia="Calibri"/>
          <w:noProof/>
          <w:lang w:eastAsia="en-US"/>
        </w:rPr>
        <w:t>(21.5) В случай, че се установи нарушение на сигурността на обработваните лични данни, страната установила нарушението уведомява другата, без ненужно забавяне, като ѝ предостави цялата налична информация във връзка с нарушението.</w:t>
      </w:r>
    </w:p>
    <w:p w:rsidR="00EC6577" w:rsidRPr="00531707" w:rsidRDefault="00EC6577" w:rsidP="00EC6577">
      <w:pPr>
        <w:jc w:val="both"/>
        <w:rPr>
          <w:rFonts w:eastAsia="Calibri"/>
          <w:noProof/>
          <w:lang w:eastAsia="en-US"/>
        </w:rPr>
      </w:pPr>
      <w:r w:rsidRPr="00531707">
        <w:rPr>
          <w:rFonts w:eastAsia="Calibri"/>
          <w:noProof/>
          <w:lang w:eastAsia="en-US"/>
        </w:rPr>
        <w:t>(21.6) Страните гарантират, че обработването на лични данни няма да надвишава целите, за които са събрани и данните ще бъдат заличени след изтичане на сроковете, установени в националното законодателство или в правото на ЕС.</w:t>
      </w:r>
    </w:p>
    <w:p w:rsidR="0071094A" w:rsidRPr="00531707" w:rsidRDefault="0071094A" w:rsidP="00EC6577">
      <w:pPr>
        <w:jc w:val="both"/>
        <w:rPr>
          <w:rFonts w:eastAsia="Calibri"/>
          <w:noProof/>
          <w:lang w:eastAsia="en-US"/>
        </w:rPr>
      </w:pPr>
      <w:r w:rsidRPr="00531707">
        <w:rPr>
          <w:rFonts w:eastAsia="Calibri"/>
          <w:noProof/>
          <w:lang w:eastAsia="en-US"/>
        </w:rPr>
        <w:t>(21.7) При работа с индивидуални данни служителите на Изпълнителя подписват декларации по чл. 27, ал. 4 от Закона за статистиката.</w:t>
      </w:r>
    </w:p>
    <w:p w:rsidR="00EC6577" w:rsidRPr="00531707" w:rsidRDefault="00EC6577" w:rsidP="00EC6577">
      <w:pPr>
        <w:jc w:val="both"/>
        <w:rPr>
          <w:noProof/>
        </w:rPr>
      </w:pPr>
    </w:p>
    <w:p w:rsidR="00EC6577" w:rsidRPr="00531707" w:rsidRDefault="00EC6577" w:rsidP="00EC6577">
      <w:pPr>
        <w:jc w:val="center"/>
        <w:rPr>
          <w:b/>
          <w:noProof/>
        </w:rPr>
      </w:pPr>
    </w:p>
    <w:p w:rsidR="00EC6577" w:rsidRPr="00531707" w:rsidRDefault="00EC6577" w:rsidP="00CE5E82">
      <w:pPr>
        <w:numPr>
          <w:ilvl w:val="0"/>
          <w:numId w:val="14"/>
        </w:numPr>
        <w:spacing w:after="160" w:line="259" w:lineRule="auto"/>
        <w:ind w:left="0" w:firstLine="0"/>
        <w:contextualSpacing/>
        <w:jc w:val="center"/>
        <w:rPr>
          <w:b/>
          <w:noProof/>
        </w:rPr>
      </w:pPr>
      <w:r w:rsidRPr="00531707">
        <w:rPr>
          <w:b/>
          <w:noProof/>
        </w:rPr>
        <w:t>ДОПЪЛНИТЕЛНИ РАЗПОРЕДБИ</w:t>
      </w:r>
    </w:p>
    <w:p w:rsidR="00EC6577" w:rsidRPr="00531707" w:rsidRDefault="00EC6577" w:rsidP="00EC6577">
      <w:pPr>
        <w:jc w:val="center"/>
        <w:rPr>
          <w:rFonts w:eastAsia="Calibri"/>
          <w:b/>
          <w:noProof/>
          <w:lang w:eastAsia="en-US"/>
        </w:rPr>
      </w:pPr>
    </w:p>
    <w:p w:rsidR="00EC6577" w:rsidRPr="00531707" w:rsidRDefault="00EC6577" w:rsidP="00EC6577">
      <w:pPr>
        <w:jc w:val="both"/>
        <w:rPr>
          <w:rFonts w:eastAsia="Calibri"/>
          <w:b/>
          <w:noProof/>
          <w:lang w:eastAsia="en-US"/>
        </w:rPr>
      </w:pPr>
      <w:r w:rsidRPr="00531707">
        <w:rPr>
          <w:rFonts w:eastAsia="Calibri"/>
          <w:b/>
          <w:noProof/>
          <w:lang w:eastAsia="en-US"/>
        </w:rPr>
        <w:t>Член 22.</w:t>
      </w:r>
    </w:p>
    <w:p w:rsidR="00EC6577" w:rsidRPr="00531707" w:rsidRDefault="00EC6577" w:rsidP="00EC6577">
      <w:pPr>
        <w:jc w:val="both"/>
        <w:rPr>
          <w:rFonts w:eastAsia="Calibri"/>
          <w:noProof/>
          <w:lang w:eastAsia="en-US"/>
        </w:rPr>
      </w:pPr>
    </w:p>
    <w:p w:rsidR="00EC6577" w:rsidRPr="00531707" w:rsidRDefault="00EC6577" w:rsidP="00EC6577">
      <w:pPr>
        <w:jc w:val="both"/>
        <w:rPr>
          <w:rFonts w:eastAsia="Calibri"/>
          <w:noProof/>
          <w:lang w:eastAsia="en-US"/>
        </w:rPr>
      </w:pPr>
      <w:r w:rsidRPr="00531707">
        <w:rPr>
          <w:rFonts w:eastAsia="Calibri"/>
          <w:noProof/>
          <w:lang w:eastAsia="en-US"/>
        </w:rPr>
        <w:t>За всички неуредени в настоящия Договор въпроси се прилага действащото българско законодателство.</w:t>
      </w:r>
    </w:p>
    <w:p w:rsidR="00EC6577" w:rsidRPr="00531707" w:rsidRDefault="00EC6577" w:rsidP="00EC6577">
      <w:pPr>
        <w:jc w:val="both"/>
        <w:rPr>
          <w:rFonts w:eastAsia="Calibri"/>
          <w:b/>
          <w:noProof/>
          <w:lang w:eastAsia="en-US"/>
        </w:rPr>
      </w:pPr>
    </w:p>
    <w:p w:rsidR="00EC6577" w:rsidRPr="00531707" w:rsidRDefault="00EC6577" w:rsidP="00EC6577">
      <w:pPr>
        <w:jc w:val="both"/>
        <w:rPr>
          <w:rFonts w:eastAsia="Calibri"/>
          <w:noProof/>
          <w:lang w:eastAsia="en-US"/>
        </w:rPr>
      </w:pPr>
      <w:r w:rsidRPr="00531707">
        <w:rPr>
          <w:rFonts w:eastAsia="Calibri"/>
          <w:b/>
          <w:noProof/>
          <w:lang w:eastAsia="en-US"/>
        </w:rPr>
        <w:t>Член 23</w:t>
      </w:r>
      <w:r w:rsidRPr="00531707">
        <w:rPr>
          <w:rFonts w:eastAsia="Calibri"/>
          <w:noProof/>
          <w:lang w:eastAsia="en-US"/>
        </w:rPr>
        <w:t>.</w:t>
      </w:r>
    </w:p>
    <w:p w:rsidR="00EC6577" w:rsidRPr="00531707" w:rsidRDefault="00EC6577" w:rsidP="00EC6577">
      <w:pPr>
        <w:jc w:val="both"/>
        <w:rPr>
          <w:rFonts w:eastAsia="Calibri"/>
          <w:noProof/>
          <w:lang w:eastAsia="en-US"/>
        </w:rPr>
      </w:pPr>
    </w:p>
    <w:p w:rsidR="00EC6577" w:rsidRPr="00531707" w:rsidRDefault="00EC6577" w:rsidP="00EC6577">
      <w:pPr>
        <w:jc w:val="both"/>
        <w:rPr>
          <w:rFonts w:eastAsia="Calibri"/>
          <w:noProof/>
          <w:lang w:eastAsia="en-US"/>
        </w:rPr>
      </w:pPr>
      <w:r w:rsidRPr="00531707">
        <w:rPr>
          <w:rFonts w:eastAsia="Calibri"/>
          <w:noProof/>
          <w:lang w:eastAsia="en-US"/>
        </w:rPr>
        <w:t>(23.1) Упълномощени представители на Страните, които могат да приемат и правят изявления по изпълнението на настоящия Договор</w:t>
      </w:r>
      <w:r w:rsidR="0071094A" w:rsidRPr="00531707">
        <w:rPr>
          <w:rFonts w:eastAsia="Calibri"/>
          <w:noProof/>
          <w:lang w:eastAsia="en-US"/>
        </w:rPr>
        <w:t>, с право да подписват протоколите по чл. 3 и чл. 5,</w:t>
      </w:r>
      <w:r w:rsidRPr="00531707">
        <w:rPr>
          <w:rFonts w:eastAsia="Calibri"/>
          <w:noProof/>
          <w:lang w:eastAsia="en-US"/>
        </w:rPr>
        <w:t xml:space="preserve"> са:</w:t>
      </w:r>
    </w:p>
    <w:p w:rsidR="00EC6577" w:rsidRPr="00531707" w:rsidRDefault="00EC6577" w:rsidP="00EC6577">
      <w:pPr>
        <w:jc w:val="both"/>
        <w:rPr>
          <w:rFonts w:eastAsia="Calibri"/>
          <w:b/>
          <w:noProof/>
          <w:lang w:eastAsia="en-US"/>
        </w:rPr>
      </w:pPr>
    </w:p>
    <w:p w:rsidR="00EC6577" w:rsidRPr="00531707" w:rsidRDefault="00EC6577" w:rsidP="00EC6577">
      <w:pPr>
        <w:jc w:val="both"/>
        <w:rPr>
          <w:rFonts w:eastAsia="Calibri"/>
          <w:b/>
          <w:noProof/>
          <w:lang w:eastAsia="en-US"/>
        </w:rPr>
      </w:pPr>
      <w:r w:rsidRPr="00531707">
        <w:rPr>
          <w:rFonts w:eastAsia="Calibri"/>
          <w:b/>
          <w:noProof/>
          <w:lang w:eastAsia="en-US"/>
        </w:rPr>
        <w:t>ЗА ВЪЗЛОЖИТЕЛЯ:</w:t>
      </w:r>
    </w:p>
    <w:p w:rsidR="00EC6577" w:rsidRPr="00531707" w:rsidRDefault="00EC6577" w:rsidP="00EC6577">
      <w:pPr>
        <w:jc w:val="both"/>
        <w:rPr>
          <w:rFonts w:eastAsia="Calibri"/>
          <w:noProof/>
          <w:lang w:eastAsia="en-US"/>
        </w:rPr>
      </w:pPr>
      <w:r w:rsidRPr="00531707">
        <w:rPr>
          <w:rFonts w:eastAsia="Calibri"/>
          <w:noProof/>
          <w:lang w:eastAsia="en-US"/>
        </w:rPr>
        <w:t>[●]</w:t>
      </w:r>
    </w:p>
    <w:p w:rsidR="00EC6577" w:rsidRPr="00531707" w:rsidRDefault="00EC6577" w:rsidP="00EC6577">
      <w:pPr>
        <w:jc w:val="both"/>
        <w:rPr>
          <w:rFonts w:eastAsia="Calibri"/>
          <w:noProof/>
          <w:lang w:eastAsia="en-US"/>
        </w:rPr>
      </w:pPr>
      <w:r w:rsidRPr="00531707">
        <w:rPr>
          <w:rFonts w:eastAsia="Calibri"/>
          <w:noProof/>
          <w:lang w:eastAsia="en-US"/>
        </w:rPr>
        <w:t>Телефон: [●]</w:t>
      </w:r>
    </w:p>
    <w:p w:rsidR="00EC6577" w:rsidRPr="00531707" w:rsidRDefault="00EC6577" w:rsidP="00EC6577">
      <w:pPr>
        <w:jc w:val="both"/>
        <w:rPr>
          <w:rFonts w:eastAsia="Calibri"/>
          <w:b/>
          <w:noProof/>
          <w:lang w:eastAsia="en-US"/>
        </w:rPr>
      </w:pPr>
      <w:r w:rsidRPr="00531707">
        <w:rPr>
          <w:rFonts w:eastAsia="Calibri"/>
          <w:noProof/>
          <w:lang w:eastAsia="en-US"/>
        </w:rPr>
        <w:t>Email: [●]</w:t>
      </w:r>
    </w:p>
    <w:p w:rsidR="00EC6577" w:rsidRPr="00531707" w:rsidRDefault="00EC6577" w:rsidP="00EC6577">
      <w:pPr>
        <w:jc w:val="both"/>
        <w:rPr>
          <w:rFonts w:eastAsia="Calibri"/>
          <w:b/>
          <w:noProof/>
          <w:lang w:eastAsia="en-US"/>
        </w:rPr>
      </w:pPr>
    </w:p>
    <w:p w:rsidR="00EC6577" w:rsidRPr="00531707" w:rsidRDefault="00EC6577" w:rsidP="00EC6577">
      <w:pPr>
        <w:jc w:val="both"/>
        <w:rPr>
          <w:rFonts w:eastAsia="Calibri"/>
          <w:b/>
          <w:noProof/>
          <w:lang w:eastAsia="en-US"/>
        </w:rPr>
      </w:pPr>
      <w:r w:rsidRPr="00531707">
        <w:rPr>
          <w:rFonts w:eastAsia="Calibri"/>
          <w:b/>
          <w:noProof/>
          <w:lang w:eastAsia="en-US"/>
        </w:rPr>
        <w:t>ЗА ИЗПЪЛНИТЕЛЯ:</w:t>
      </w:r>
    </w:p>
    <w:p w:rsidR="00EC6577" w:rsidRPr="00531707" w:rsidRDefault="00EC6577" w:rsidP="00EC6577">
      <w:pPr>
        <w:jc w:val="both"/>
        <w:rPr>
          <w:rFonts w:eastAsia="Calibri"/>
          <w:noProof/>
          <w:lang w:eastAsia="en-US"/>
        </w:rPr>
      </w:pPr>
      <w:r w:rsidRPr="00531707">
        <w:rPr>
          <w:rFonts w:eastAsia="Calibri"/>
          <w:noProof/>
          <w:lang w:eastAsia="en-US"/>
        </w:rPr>
        <w:t>[●]</w:t>
      </w:r>
    </w:p>
    <w:p w:rsidR="00EC6577" w:rsidRPr="00531707" w:rsidRDefault="00EC6577" w:rsidP="00EC6577">
      <w:pPr>
        <w:jc w:val="both"/>
        <w:rPr>
          <w:rFonts w:eastAsia="Calibri"/>
          <w:noProof/>
          <w:lang w:eastAsia="en-US"/>
        </w:rPr>
      </w:pPr>
      <w:r w:rsidRPr="00531707">
        <w:rPr>
          <w:rFonts w:eastAsia="Calibri"/>
          <w:noProof/>
          <w:lang w:eastAsia="en-US"/>
        </w:rPr>
        <w:t>Телефон: [●]</w:t>
      </w:r>
    </w:p>
    <w:p w:rsidR="00EC6577" w:rsidRPr="00531707" w:rsidRDefault="00EC6577" w:rsidP="00EC6577">
      <w:pPr>
        <w:jc w:val="both"/>
        <w:rPr>
          <w:rFonts w:eastAsia="Calibri"/>
          <w:b/>
          <w:noProof/>
          <w:lang w:eastAsia="en-US"/>
        </w:rPr>
      </w:pPr>
      <w:r w:rsidRPr="00531707">
        <w:rPr>
          <w:rFonts w:eastAsia="Calibri"/>
          <w:noProof/>
          <w:lang w:eastAsia="en-US"/>
        </w:rPr>
        <w:t>Email: [●]</w:t>
      </w:r>
    </w:p>
    <w:p w:rsidR="00EC6577" w:rsidRPr="00531707" w:rsidRDefault="00EC6577" w:rsidP="00EC6577">
      <w:pPr>
        <w:jc w:val="both"/>
        <w:rPr>
          <w:rFonts w:eastAsia="Calibri"/>
          <w:noProof/>
          <w:lang w:eastAsia="en-US"/>
        </w:rPr>
      </w:pPr>
    </w:p>
    <w:p w:rsidR="00EC6577" w:rsidRPr="00531707" w:rsidRDefault="00EC6577" w:rsidP="00EC6577">
      <w:pPr>
        <w:jc w:val="both"/>
        <w:rPr>
          <w:rFonts w:eastAsia="Calibri"/>
          <w:noProof/>
          <w:lang w:eastAsia="en-US"/>
        </w:rPr>
      </w:pPr>
      <w:r w:rsidRPr="00531707">
        <w:rPr>
          <w:rFonts w:eastAsia="Calibri"/>
          <w:noProof/>
          <w:lang w:eastAsia="en-US"/>
        </w:rPr>
        <w:t>(23.2)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EC6577" w:rsidRPr="00531707" w:rsidRDefault="00EC6577" w:rsidP="00EC6577">
      <w:pPr>
        <w:jc w:val="both"/>
        <w:rPr>
          <w:rFonts w:eastAsia="Calibri"/>
          <w:noProof/>
          <w:lang w:eastAsia="en-US"/>
        </w:rPr>
      </w:pPr>
    </w:p>
    <w:p w:rsidR="00EC6577" w:rsidRPr="00531707" w:rsidRDefault="00EC6577" w:rsidP="00EC6577">
      <w:pPr>
        <w:jc w:val="both"/>
        <w:rPr>
          <w:rFonts w:eastAsia="Calibri"/>
          <w:noProof/>
          <w:lang w:eastAsia="en-US"/>
        </w:rPr>
      </w:pPr>
      <w:r w:rsidRPr="00531707">
        <w:rPr>
          <w:rFonts w:eastAsia="Calibri"/>
          <w:noProof/>
          <w:lang w:eastAsia="en-US"/>
        </w:rPr>
        <w:t>(23.3)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EC6577" w:rsidRPr="00531707" w:rsidRDefault="00EC6577" w:rsidP="00EC6577">
      <w:pPr>
        <w:jc w:val="both"/>
        <w:rPr>
          <w:rFonts w:eastAsia="Calibri"/>
          <w:b/>
          <w:noProof/>
          <w:lang w:eastAsia="en-US"/>
        </w:rPr>
      </w:pPr>
    </w:p>
    <w:p w:rsidR="00EC6577" w:rsidRPr="00531707" w:rsidRDefault="00EC6577" w:rsidP="00EC6577">
      <w:pPr>
        <w:jc w:val="both"/>
        <w:rPr>
          <w:rFonts w:eastAsia="Calibri"/>
          <w:noProof/>
          <w:lang w:eastAsia="en-US"/>
        </w:rPr>
      </w:pPr>
      <w:r w:rsidRPr="00531707">
        <w:rPr>
          <w:rFonts w:eastAsia="Calibri"/>
          <w:noProof/>
          <w:lang w:eastAsia="en-US"/>
        </w:rPr>
        <w:t>(23.4)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се считат за валидно изпратени и получени от другата Страна.</w:t>
      </w:r>
    </w:p>
    <w:p w:rsidR="00EC6577" w:rsidRPr="00531707" w:rsidRDefault="00EC6577" w:rsidP="00EC6577">
      <w:pPr>
        <w:jc w:val="both"/>
        <w:rPr>
          <w:rFonts w:eastAsia="Calibri"/>
          <w:noProof/>
          <w:lang w:eastAsia="en-US"/>
        </w:rPr>
      </w:pPr>
    </w:p>
    <w:p w:rsidR="00EC6577" w:rsidRPr="00531707" w:rsidRDefault="00EC6577" w:rsidP="00EC6577">
      <w:pPr>
        <w:jc w:val="both"/>
        <w:rPr>
          <w:rFonts w:eastAsia="Calibri"/>
          <w:noProof/>
          <w:lang w:eastAsia="en-US"/>
        </w:rPr>
      </w:pPr>
      <w:r w:rsidRPr="00531707">
        <w:rPr>
          <w:rFonts w:eastAsia="Calibri"/>
          <w:noProof/>
          <w:lang w:eastAsia="en-US"/>
        </w:rPr>
        <w:t>(23.5)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w:t>
      </w:r>
      <w:r w:rsidR="0071094A" w:rsidRPr="00531707">
        <w:rPr>
          <w:rFonts w:eastAsia="Calibri"/>
          <w:noProof/>
          <w:lang w:eastAsia="en-US"/>
        </w:rPr>
        <w:t>, когато другата страна потвърди получаването</w:t>
      </w:r>
      <w:r w:rsidRPr="00531707">
        <w:rPr>
          <w:rFonts w:eastAsia="Calibri"/>
          <w:noProof/>
          <w:lang w:eastAsia="en-US"/>
        </w:rPr>
        <w:t xml:space="preserve">. </w:t>
      </w:r>
    </w:p>
    <w:p w:rsidR="00EC6577" w:rsidRPr="00531707" w:rsidRDefault="00EC6577" w:rsidP="00EC6577">
      <w:pPr>
        <w:jc w:val="both"/>
        <w:rPr>
          <w:rFonts w:eastAsia="Calibri"/>
          <w:noProof/>
          <w:lang w:eastAsia="en-US"/>
        </w:rPr>
      </w:pPr>
    </w:p>
    <w:p w:rsidR="00EC6577" w:rsidRPr="00531707" w:rsidRDefault="00EC6577" w:rsidP="00EC6577">
      <w:pPr>
        <w:jc w:val="both"/>
        <w:rPr>
          <w:rFonts w:eastAsia="Calibri"/>
          <w:noProof/>
          <w:lang w:eastAsia="en-US"/>
        </w:rPr>
      </w:pPr>
      <w:r w:rsidRPr="00531707">
        <w:rPr>
          <w:rFonts w:eastAsia="Calibri"/>
          <w:b/>
          <w:noProof/>
          <w:lang w:eastAsia="en-US"/>
        </w:rPr>
        <w:t>Член 24</w:t>
      </w:r>
      <w:r w:rsidRPr="00531707">
        <w:rPr>
          <w:rFonts w:eastAsia="Calibri"/>
          <w:noProof/>
          <w:lang w:eastAsia="en-US"/>
        </w:rPr>
        <w:t>.</w:t>
      </w:r>
    </w:p>
    <w:p w:rsidR="00EC6577" w:rsidRPr="00531707" w:rsidRDefault="00EC6577" w:rsidP="00EC6577">
      <w:pPr>
        <w:tabs>
          <w:tab w:val="left" w:pos="9072"/>
        </w:tabs>
        <w:jc w:val="both"/>
        <w:rPr>
          <w:rFonts w:eastAsia="Calibri"/>
          <w:noProof/>
          <w:lang w:eastAsia="en-US"/>
        </w:rPr>
      </w:pPr>
    </w:p>
    <w:p w:rsidR="00EC6577" w:rsidRPr="00531707" w:rsidRDefault="00EC6577" w:rsidP="00EC6577">
      <w:pPr>
        <w:tabs>
          <w:tab w:val="left" w:pos="9072"/>
        </w:tabs>
        <w:jc w:val="both"/>
        <w:rPr>
          <w:rFonts w:eastAsia="Calibri"/>
          <w:noProof/>
          <w:lang w:eastAsia="en-US"/>
        </w:rPr>
      </w:pPr>
      <w:r w:rsidRPr="00531707">
        <w:rPr>
          <w:rFonts w:eastAsia="Calibri"/>
          <w:noProof/>
          <w:lang w:eastAsia="en-US"/>
        </w:rPr>
        <w:t>Изпълнителят няма право да прехвърля своите права или задължения по настоящия Договор на трети лица, освен в случаите предвидени в ЗОП.</w:t>
      </w:r>
    </w:p>
    <w:p w:rsidR="00EC6577" w:rsidRPr="00531707" w:rsidRDefault="00EC6577" w:rsidP="00EC6577">
      <w:pPr>
        <w:tabs>
          <w:tab w:val="left" w:pos="9072"/>
        </w:tabs>
        <w:jc w:val="both"/>
        <w:rPr>
          <w:rFonts w:eastAsia="Calibri"/>
          <w:b/>
          <w:noProof/>
          <w:lang w:eastAsia="en-US"/>
        </w:rPr>
      </w:pPr>
    </w:p>
    <w:p w:rsidR="00EC6577" w:rsidRPr="00531707" w:rsidRDefault="00EC6577" w:rsidP="00EC6577">
      <w:pPr>
        <w:tabs>
          <w:tab w:val="left" w:pos="9072"/>
        </w:tabs>
        <w:jc w:val="both"/>
        <w:rPr>
          <w:rFonts w:eastAsia="Calibri"/>
          <w:noProof/>
          <w:lang w:eastAsia="en-US"/>
        </w:rPr>
      </w:pPr>
      <w:r w:rsidRPr="00531707">
        <w:rPr>
          <w:rFonts w:eastAsia="Calibri"/>
          <w:b/>
          <w:noProof/>
          <w:lang w:eastAsia="en-US"/>
        </w:rPr>
        <w:t>Член 25</w:t>
      </w:r>
      <w:r w:rsidRPr="00531707">
        <w:rPr>
          <w:rFonts w:eastAsia="Calibri"/>
          <w:noProof/>
          <w:lang w:eastAsia="en-US"/>
        </w:rPr>
        <w:t>.</w:t>
      </w:r>
    </w:p>
    <w:p w:rsidR="00EC6577" w:rsidRPr="00531707" w:rsidRDefault="00EC6577" w:rsidP="00EC6577">
      <w:pPr>
        <w:tabs>
          <w:tab w:val="left" w:pos="9072"/>
        </w:tabs>
        <w:jc w:val="both"/>
        <w:rPr>
          <w:rFonts w:eastAsia="Calibri"/>
          <w:noProof/>
          <w:lang w:eastAsia="en-US"/>
        </w:rPr>
      </w:pPr>
    </w:p>
    <w:p w:rsidR="00EC6577" w:rsidRPr="00531707" w:rsidRDefault="00EC6577" w:rsidP="00EC6577">
      <w:pPr>
        <w:tabs>
          <w:tab w:val="left" w:pos="9072"/>
        </w:tabs>
        <w:spacing w:after="200" w:line="276" w:lineRule="auto"/>
        <w:jc w:val="both"/>
        <w:rPr>
          <w:rFonts w:eastAsia="Calibri"/>
          <w:noProof/>
          <w:lang w:eastAsia="en-US"/>
        </w:rPr>
      </w:pPr>
      <w:r w:rsidRPr="00531707">
        <w:rPr>
          <w:rFonts w:eastAsia="Calibri"/>
          <w:noProof/>
          <w:lang w:eastAsia="en-US"/>
        </w:rPr>
        <w:t>(25.1)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EC6577" w:rsidRPr="00531707" w:rsidRDefault="00EC6577" w:rsidP="00EC6577">
      <w:pPr>
        <w:jc w:val="both"/>
        <w:rPr>
          <w:rFonts w:eastAsia="Calibri"/>
          <w:noProof/>
          <w:lang w:eastAsia="en-US"/>
        </w:rPr>
      </w:pPr>
      <w:r w:rsidRPr="00531707">
        <w:rPr>
          <w:rFonts w:eastAsia="Calibri"/>
          <w:noProof/>
          <w:lang w:eastAsia="en-US"/>
        </w:rPr>
        <w:t>(25.2)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EC6577" w:rsidRPr="00531707" w:rsidRDefault="00EC6577" w:rsidP="00EC6577">
      <w:pPr>
        <w:jc w:val="both"/>
        <w:rPr>
          <w:rFonts w:eastAsia="Calibri"/>
          <w:noProof/>
          <w:lang w:eastAsia="en-US"/>
        </w:rPr>
      </w:pPr>
    </w:p>
    <w:p w:rsidR="00EC6577" w:rsidRPr="00531707" w:rsidRDefault="00EC6577" w:rsidP="00EC6577">
      <w:pPr>
        <w:jc w:val="both"/>
        <w:rPr>
          <w:rFonts w:eastAsia="Calibri"/>
          <w:noProof/>
          <w:lang w:eastAsia="en-US"/>
        </w:rPr>
      </w:pPr>
      <w:r w:rsidRPr="00531707">
        <w:rPr>
          <w:rFonts w:eastAsia="Calibri"/>
          <w:b/>
          <w:noProof/>
          <w:lang w:eastAsia="en-US"/>
        </w:rPr>
        <w:t>Член 26</w:t>
      </w:r>
      <w:r w:rsidRPr="00531707">
        <w:rPr>
          <w:rFonts w:eastAsia="Calibri"/>
          <w:noProof/>
          <w:lang w:eastAsia="en-US"/>
        </w:rPr>
        <w:t>.</w:t>
      </w:r>
    </w:p>
    <w:p w:rsidR="00EC6577" w:rsidRPr="00531707" w:rsidRDefault="00EC6577" w:rsidP="00EC6577">
      <w:pPr>
        <w:jc w:val="both"/>
        <w:rPr>
          <w:rFonts w:eastAsia="Calibri"/>
          <w:noProof/>
          <w:lang w:eastAsia="en-US"/>
        </w:rPr>
      </w:pPr>
      <w:r w:rsidRPr="00531707">
        <w:rPr>
          <w:rFonts w:eastAsia="Calibri"/>
          <w:noProof/>
          <w:lang w:eastAsia="en-US"/>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EC6577" w:rsidRPr="00531707" w:rsidRDefault="00EC6577" w:rsidP="00EC6577">
      <w:pPr>
        <w:jc w:val="both"/>
        <w:rPr>
          <w:rFonts w:eastAsia="Calibri"/>
          <w:noProof/>
          <w:lang w:eastAsia="en-US"/>
        </w:rPr>
      </w:pPr>
    </w:p>
    <w:p w:rsidR="00EC6577" w:rsidRPr="00531707" w:rsidRDefault="00EC6577" w:rsidP="00EC6577">
      <w:pPr>
        <w:jc w:val="both"/>
        <w:rPr>
          <w:rFonts w:eastAsia="Calibri"/>
          <w:b/>
          <w:noProof/>
          <w:lang w:eastAsia="en-US"/>
        </w:rPr>
      </w:pPr>
      <w:r w:rsidRPr="00531707">
        <w:rPr>
          <w:rFonts w:eastAsia="Calibri"/>
          <w:b/>
          <w:noProof/>
          <w:lang w:eastAsia="en-US"/>
        </w:rPr>
        <w:t>Член 27</w:t>
      </w:r>
    </w:p>
    <w:p w:rsidR="00EC6577" w:rsidRPr="00531707" w:rsidRDefault="00EC6577" w:rsidP="00EC6577">
      <w:pPr>
        <w:jc w:val="both"/>
        <w:rPr>
          <w:rFonts w:eastAsia="Calibri"/>
          <w:noProof/>
          <w:lang w:eastAsia="en-US"/>
        </w:rPr>
      </w:pPr>
      <w:r w:rsidRPr="00531707">
        <w:rPr>
          <w:rFonts w:eastAsia="Calibri"/>
          <w:noProof/>
          <w:lang w:eastAsia="en-US"/>
        </w:rPr>
        <w:t>При подписването на настоящия Договор се представиха следните документи:</w:t>
      </w:r>
    </w:p>
    <w:p w:rsidR="00EC6577" w:rsidRPr="00531707" w:rsidRDefault="00EC6577" w:rsidP="00EC6577">
      <w:pPr>
        <w:jc w:val="both"/>
        <w:rPr>
          <w:rFonts w:eastAsia="Calibri"/>
          <w:noProof/>
          <w:lang w:eastAsia="en-US"/>
        </w:rPr>
      </w:pPr>
      <w:r w:rsidRPr="00531707">
        <w:rPr>
          <w:rFonts w:eastAsia="Calibri"/>
          <w:noProof/>
          <w:lang w:eastAsia="en-US"/>
        </w:rPr>
        <w:t>………………..</w:t>
      </w:r>
    </w:p>
    <w:p w:rsidR="00EC6577" w:rsidRPr="00531707" w:rsidRDefault="00EC6577" w:rsidP="00EC6577">
      <w:pPr>
        <w:jc w:val="both"/>
        <w:rPr>
          <w:rFonts w:eastAsia="Calibri"/>
          <w:noProof/>
          <w:lang w:eastAsia="en-US"/>
        </w:rPr>
      </w:pPr>
    </w:p>
    <w:p w:rsidR="00EC6577" w:rsidRPr="00531707" w:rsidRDefault="00EC6577" w:rsidP="00EC6577">
      <w:pPr>
        <w:jc w:val="both"/>
        <w:rPr>
          <w:rFonts w:eastAsia="Calibri"/>
          <w:noProof/>
          <w:lang w:eastAsia="en-US"/>
        </w:rPr>
      </w:pPr>
      <w:r w:rsidRPr="00531707">
        <w:rPr>
          <w:rFonts w:eastAsia="Calibri"/>
          <w:noProof/>
          <w:lang w:eastAsia="en-US"/>
        </w:rPr>
        <w:t>Неразделна част от настоящия Договор са следните приложения:</w:t>
      </w:r>
    </w:p>
    <w:p w:rsidR="00EC6577" w:rsidRPr="00531707" w:rsidRDefault="00EC6577" w:rsidP="00EC6577">
      <w:pPr>
        <w:jc w:val="both"/>
        <w:rPr>
          <w:rFonts w:eastAsia="Calibri"/>
          <w:noProof/>
          <w:lang w:eastAsia="en-US"/>
        </w:rPr>
      </w:pPr>
    </w:p>
    <w:p w:rsidR="00EC6577" w:rsidRPr="00531707" w:rsidRDefault="00EC6577" w:rsidP="00CE5E82">
      <w:pPr>
        <w:numPr>
          <w:ilvl w:val="0"/>
          <w:numId w:val="17"/>
        </w:numPr>
        <w:spacing w:after="160" w:line="259" w:lineRule="auto"/>
        <w:ind w:left="567" w:hanging="567"/>
        <w:contextualSpacing/>
        <w:jc w:val="both"/>
        <w:rPr>
          <w:rFonts w:eastAsia="Calibri"/>
          <w:noProof/>
          <w:lang w:eastAsia="en-US"/>
        </w:rPr>
      </w:pPr>
      <w:r w:rsidRPr="00531707">
        <w:rPr>
          <w:rFonts w:eastAsia="Calibri"/>
          <w:i/>
          <w:noProof/>
          <w:lang w:eastAsia="en-US"/>
        </w:rPr>
        <w:t>Приложение № 1</w:t>
      </w:r>
      <w:r w:rsidRPr="00531707">
        <w:rPr>
          <w:rFonts w:eastAsia="Calibri"/>
          <w:noProof/>
          <w:lang w:eastAsia="en-US"/>
        </w:rPr>
        <w:t xml:space="preserve"> – Техническа спецификация на Възложителя;</w:t>
      </w:r>
    </w:p>
    <w:p w:rsidR="00EC6577" w:rsidRPr="00531707" w:rsidRDefault="00EC6577" w:rsidP="00CE5E82">
      <w:pPr>
        <w:numPr>
          <w:ilvl w:val="0"/>
          <w:numId w:val="17"/>
        </w:numPr>
        <w:spacing w:after="160" w:line="259" w:lineRule="auto"/>
        <w:ind w:left="567" w:hanging="567"/>
        <w:contextualSpacing/>
        <w:jc w:val="both"/>
        <w:rPr>
          <w:rFonts w:eastAsia="Calibri"/>
          <w:noProof/>
          <w:lang w:eastAsia="en-US"/>
        </w:rPr>
      </w:pPr>
      <w:r w:rsidRPr="00531707">
        <w:rPr>
          <w:rFonts w:eastAsia="Calibri"/>
          <w:i/>
          <w:noProof/>
          <w:lang w:eastAsia="en-US"/>
        </w:rPr>
        <w:t xml:space="preserve">Приложение № 2 – </w:t>
      </w:r>
      <w:r w:rsidRPr="00531707">
        <w:rPr>
          <w:rFonts w:eastAsia="Calibri"/>
          <w:noProof/>
          <w:lang w:eastAsia="en-US"/>
        </w:rPr>
        <w:t>Техническо предложение на Изпълнителя;</w:t>
      </w:r>
    </w:p>
    <w:p w:rsidR="00EC6577" w:rsidRPr="00531707" w:rsidRDefault="00EC6577" w:rsidP="00CE5E82">
      <w:pPr>
        <w:numPr>
          <w:ilvl w:val="0"/>
          <w:numId w:val="17"/>
        </w:numPr>
        <w:spacing w:after="160" w:line="259" w:lineRule="auto"/>
        <w:ind w:left="567" w:hanging="567"/>
        <w:contextualSpacing/>
        <w:jc w:val="both"/>
        <w:rPr>
          <w:rFonts w:eastAsia="Calibri"/>
          <w:noProof/>
          <w:lang w:eastAsia="en-US"/>
        </w:rPr>
      </w:pPr>
      <w:r w:rsidRPr="00531707">
        <w:rPr>
          <w:rFonts w:eastAsia="Calibri"/>
          <w:noProof/>
          <w:lang w:eastAsia="en-US"/>
        </w:rPr>
        <w:t>Приложение</w:t>
      </w:r>
      <w:r w:rsidRPr="00531707">
        <w:rPr>
          <w:rFonts w:eastAsia="Calibri"/>
          <w:i/>
          <w:noProof/>
          <w:lang w:eastAsia="en-US"/>
        </w:rPr>
        <w:t xml:space="preserve"> № 3 – </w:t>
      </w:r>
      <w:r w:rsidRPr="00531707">
        <w:rPr>
          <w:rFonts w:eastAsia="Calibri"/>
          <w:noProof/>
          <w:lang w:eastAsia="en-US"/>
        </w:rPr>
        <w:t>Ценово предложение на Изпълнителя;</w:t>
      </w:r>
    </w:p>
    <w:p w:rsidR="00EC6577" w:rsidRPr="00531707" w:rsidRDefault="00EC6577" w:rsidP="00EC6577">
      <w:pPr>
        <w:jc w:val="both"/>
        <w:rPr>
          <w:rFonts w:eastAsia="Calibri"/>
          <w:noProof/>
          <w:lang w:eastAsia="en-US"/>
        </w:rPr>
      </w:pPr>
    </w:p>
    <w:p w:rsidR="00EC6577" w:rsidRDefault="00EC6577" w:rsidP="00EC6577">
      <w:pPr>
        <w:jc w:val="both"/>
        <w:rPr>
          <w:rFonts w:eastAsia="Calibri"/>
          <w:noProof/>
          <w:lang w:eastAsia="en-US"/>
        </w:rPr>
      </w:pPr>
      <w:r w:rsidRPr="00531707">
        <w:rPr>
          <w:rFonts w:eastAsia="Calibri"/>
          <w:noProof/>
          <w:lang w:eastAsia="en-US"/>
        </w:rPr>
        <w:t>Настоящият Договор се подписа в три еднообразни екземпляра – два за Възложителя и един за Изпълнителя.</w:t>
      </w:r>
    </w:p>
    <w:p w:rsidR="006F5CFB" w:rsidRPr="00531707" w:rsidRDefault="006F5CFB" w:rsidP="00EC6577">
      <w:pPr>
        <w:jc w:val="both"/>
        <w:rPr>
          <w:rFonts w:eastAsia="Calibri"/>
          <w:noProof/>
          <w:lang w:eastAsia="en-US"/>
        </w:rPr>
      </w:pPr>
    </w:p>
    <w:tbl>
      <w:tblPr>
        <w:tblW w:w="0" w:type="auto"/>
        <w:jc w:val="center"/>
        <w:tblLook w:val="04A0" w:firstRow="1" w:lastRow="0" w:firstColumn="1" w:lastColumn="0" w:noHBand="0" w:noVBand="1"/>
      </w:tblPr>
      <w:tblGrid>
        <w:gridCol w:w="4644"/>
        <w:gridCol w:w="4644"/>
      </w:tblGrid>
      <w:tr w:rsidR="00EC6577" w:rsidRPr="00246AD4" w:rsidTr="006F5CFB">
        <w:trPr>
          <w:jc w:val="center"/>
        </w:trPr>
        <w:tc>
          <w:tcPr>
            <w:tcW w:w="4644" w:type="dxa"/>
          </w:tcPr>
          <w:p w:rsidR="00EC6577" w:rsidRPr="00531707" w:rsidRDefault="00EC6577" w:rsidP="00E20AA3">
            <w:pPr>
              <w:jc w:val="center"/>
              <w:rPr>
                <w:rFonts w:eastAsia="Calibri"/>
                <w:b/>
                <w:noProof/>
                <w:lang w:eastAsia="en-US"/>
              </w:rPr>
            </w:pPr>
            <w:r w:rsidRPr="00531707">
              <w:rPr>
                <w:rFonts w:eastAsia="Calibri"/>
                <w:b/>
                <w:noProof/>
                <w:lang w:eastAsia="en-US"/>
              </w:rPr>
              <w:t>ЗА ВЪЗЛОЖИТЕЛЯ:</w:t>
            </w:r>
          </w:p>
          <w:p w:rsidR="00EC6577" w:rsidRPr="00531707" w:rsidRDefault="00EC6577" w:rsidP="00E20AA3">
            <w:pPr>
              <w:jc w:val="center"/>
              <w:rPr>
                <w:rFonts w:eastAsia="Calibri"/>
                <w:b/>
                <w:noProof/>
                <w:lang w:eastAsia="en-US"/>
              </w:rPr>
            </w:pPr>
          </w:p>
          <w:p w:rsidR="00EC6577" w:rsidRPr="00531707" w:rsidRDefault="00EC6577" w:rsidP="00E20AA3">
            <w:pPr>
              <w:jc w:val="center"/>
              <w:rPr>
                <w:rFonts w:eastAsia="Calibri"/>
                <w:b/>
                <w:noProof/>
                <w:lang w:eastAsia="en-US"/>
              </w:rPr>
            </w:pPr>
            <w:r w:rsidRPr="00531707">
              <w:rPr>
                <w:rFonts w:eastAsia="Calibri"/>
                <w:b/>
                <w:noProof/>
                <w:lang w:eastAsia="en-US"/>
              </w:rPr>
              <w:t>____________________________</w:t>
            </w:r>
          </w:p>
          <w:p w:rsidR="00EC6577" w:rsidRPr="006F5CFB" w:rsidRDefault="00EC6577" w:rsidP="006F5CFB">
            <w:pPr>
              <w:jc w:val="center"/>
              <w:rPr>
                <w:rFonts w:eastAsia="Calibri"/>
                <w:b/>
                <w:noProof/>
                <w:lang w:eastAsia="en-US"/>
              </w:rPr>
            </w:pPr>
            <w:r w:rsidRPr="00531707">
              <w:rPr>
                <w:rFonts w:eastAsia="Calibri"/>
                <w:b/>
                <w:noProof/>
                <w:lang w:eastAsia="en-US"/>
              </w:rPr>
              <w:t>[●]</w:t>
            </w:r>
          </w:p>
        </w:tc>
        <w:tc>
          <w:tcPr>
            <w:tcW w:w="4644" w:type="dxa"/>
          </w:tcPr>
          <w:p w:rsidR="00EC6577" w:rsidRPr="00531707" w:rsidRDefault="00EC6577" w:rsidP="00E20AA3">
            <w:pPr>
              <w:jc w:val="center"/>
              <w:rPr>
                <w:rFonts w:eastAsia="Calibri"/>
                <w:b/>
                <w:noProof/>
                <w:lang w:eastAsia="en-US"/>
              </w:rPr>
            </w:pPr>
            <w:r w:rsidRPr="00531707">
              <w:rPr>
                <w:rFonts w:eastAsia="Calibri"/>
                <w:b/>
                <w:noProof/>
                <w:lang w:eastAsia="en-US"/>
              </w:rPr>
              <w:t>ЗА ИЗПЪЛНИТЕЛЯ:</w:t>
            </w:r>
          </w:p>
          <w:p w:rsidR="00EC6577" w:rsidRPr="00531707" w:rsidRDefault="00EC6577" w:rsidP="00E20AA3">
            <w:pPr>
              <w:jc w:val="center"/>
              <w:rPr>
                <w:rFonts w:eastAsia="Calibri"/>
                <w:b/>
                <w:noProof/>
                <w:lang w:eastAsia="en-US"/>
              </w:rPr>
            </w:pPr>
          </w:p>
          <w:p w:rsidR="00EC6577" w:rsidRPr="00531707" w:rsidRDefault="00EC6577" w:rsidP="00E20AA3">
            <w:pPr>
              <w:jc w:val="center"/>
              <w:rPr>
                <w:rFonts w:eastAsia="Calibri"/>
                <w:b/>
                <w:noProof/>
                <w:lang w:eastAsia="en-US"/>
              </w:rPr>
            </w:pPr>
            <w:r w:rsidRPr="00531707">
              <w:rPr>
                <w:rFonts w:eastAsia="Calibri"/>
                <w:b/>
                <w:noProof/>
                <w:lang w:eastAsia="en-US"/>
              </w:rPr>
              <w:t>____________________________</w:t>
            </w:r>
          </w:p>
          <w:p w:rsidR="00EC6577" w:rsidRPr="00246AD4" w:rsidRDefault="00EC6577" w:rsidP="00E20AA3">
            <w:pPr>
              <w:jc w:val="center"/>
              <w:rPr>
                <w:rFonts w:eastAsia="Calibri"/>
                <w:noProof/>
                <w:lang w:eastAsia="en-US"/>
              </w:rPr>
            </w:pPr>
            <w:r w:rsidRPr="00531707">
              <w:rPr>
                <w:rFonts w:eastAsia="Calibri"/>
                <w:b/>
                <w:noProof/>
                <w:lang w:eastAsia="en-US"/>
              </w:rPr>
              <w:t>[●]</w:t>
            </w:r>
          </w:p>
        </w:tc>
      </w:tr>
      <w:tr w:rsidR="00EC6577" w:rsidRPr="00246AD4" w:rsidTr="006F5CFB">
        <w:trPr>
          <w:jc w:val="center"/>
        </w:trPr>
        <w:tc>
          <w:tcPr>
            <w:tcW w:w="4644" w:type="dxa"/>
          </w:tcPr>
          <w:p w:rsidR="00EC6577" w:rsidRPr="00246AD4" w:rsidRDefault="00EC6577" w:rsidP="00E20AA3">
            <w:pPr>
              <w:jc w:val="center"/>
              <w:rPr>
                <w:rFonts w:eastAsia="Calibri"/>
                <w:b/>
                <w:noProof/>
                <w:lang w:eastAsia="en-US"/>
              </w:rPr>
            </w:pPr>
          </w:p>
        </w:tc>
        <w:tc>
          <w:tcPr>
            <w:tcW w:w="4644" w:type="dxa"/>
          </w:tcPr>
          <w:p w:rsidR="00EC6577" w:rsidRPr="00246AD4" w:rsidRDefault="00EC6577" w:rsidP="00E20AA3">
            <w:pPr>
              <w:jc w:val="center"/>
              <w:rPr>
                <w:rFonts w:eastAsia="Calibri"/>
                <w:b/>
                <w:noProof/>
                <w:lang w:eastAsia="en-US"/>
              </w:rPr>
            </w:pPr>
          </w:p>
        </w:tc>
      </w:tr>
    </w:tbl>
    <w:p w:rsidR="00E8647B" w:rsidRPr="00BE64F1" w:rsidRDefault="00E8647B">
      <w:pPr>
        <w:rPr>
          <w:lang w:val="en-US"/>
        </w:rPr>
      </w:pPr>
    </w:p>
    <w:sectPr w:rsidR="00E8647B" w:rsidRPr="00BE64F1" w:rsidSect="00E20AA3">
      <w:footerReference w:type="default" r:id="rId26"/>
      <w:pgSz w:w="11906" w:h="16838"/>
      <w:pgMar w:top="993" w:right="1417" w:bottom="851"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EB7115" w15:done="0"/>
  <w15:commentEx w15:paraId="7C5E292A" w15:done="0"/>
  <w15:commentEx w15:paraId="0BC71B09" w15:done="0"/>
  <w15:commentEx w15:paraId="7064EB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022" w:rsidRDefault="00817022" w:rsidP="00EC6577">
      <w:r>
        <w:separator/>
      </w:r>
    </w:p>
  </w:endnote>
  <w:endnote w:type="continuationSeparator" w:id="0">
    <w:p w:rsidR="00817022" w:rsidRDefault="00817022" w:rsidP="00EC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Microsoft YaHei"/>
    <w:panose1 w:val="00000000000000000000"/>
    <w:charset w:val="86"/>
    <w:family w:val="auto"/>
    <w:notTrueType/>
    <w:pitch w:val="default"/>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SimSun"/>
    <w:panose1 w:val="00000000000000000000"/>
    <w:charset w:val="86"/>
    <w:family w:val="auto"/>
    <w:notTrueType/>
    <w:pitch w:val="default"/>
    <w:sig w:usb0="00000001" w:usb1="080E0000" w:usb2="00000010" w:usb3="00000000" w:csb0="00040000" w:csb1="00000000"/>
  </w:font>
  <w:font w:name="TimesNewRomanPS-ItalicMT">
    <w:altName w:val="Arial Unicode MS"/>
    <w:panose1 w:val="00000000000000000000"/>
    <w:charset w:val="86"/>
    <w:family w:val="auto"/>
    <w:notTrueType/>
    <w:pitch w:val="default"/>
    <w:sig w:usb0="00000000" w:usb1="080E0000" w:usb2="00000010" w:usb3="00000000" w:csb0="00040000" w:csb1="00000000"/>
  </w:font>
  <w:font w:name="Roboto">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788850"/>
      <w:docPartObj>
        <w:docPartGallery w:val="Page Numbers (Bottom of Page)"/>
        <w:docPartUnique/>
      </w:docPartObj>
    </w:sdtPr>
    <w:sdtEndPr>
      <w:rPr>
        <w:noProof/>
      </w:rPr>
    </w:sdtEndPr>
    <w:sdtContent>
      <w:p w:rsidR="004D5C16" w:rsidRDefault="004D5C16">
        <w:pPr>
          <w:pStyle w:val="Footer"/>
          <w:jc w:val="center"/>
        </w:pPr>
        <w:r>
          <w:fldChar w:fldCharType="begin"/>
        </w:r>
        <w:r>
          <w:instrText xml:space="preserve"> PAGE   \* MERGEFORMAT </w:instrText>
        </w:r>
        <w:r>
          <w:fldChar w:fldCharType="separate"/>
        </w:r>
        <w:r w:rsidR="00BE64F1">
          <w:rPr>
            <w:noProof/>
          </w:rPr>
          <w:t>37</w:t>
        </w:r>
        <w:r>
          <w:rPr>
            <w:noProof/>
          </w:rPr>
          <w:fldChar w:fldCharType="end"/>
        </w:r>
      </w:p>
    </w:sdtContent>
  </w:sdt>
  <w:p w:rsidR="004D5C16" w:rsidRDefault="004D5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022" w:rsidRDefault="00817022" w:rsidP="00EC6577">
      <w:r>
        <w:separator/>
      </w:r>
    </w:p>
  </w:footnote>
  <w:footnote w:type="continuationSeparator" w:id="0">
    <w:p w:rsidR="00817022" w:rsidRDefault="00817022" w:rsidP="00EC6577">
      <w:r>
        <w:continuationSeparator/>
      </w:r>
    </w:p>
  </w:footnote>
  <w:footnote w:id="1">
    <w:p w:rsidR="004D5C16" w:rsidRPr="00294E73" w:rsidRDefault="004D5C16" w:rsidP="00EC6577">
      <w:pPr>
        <w:pStyle w:val="FootnoteText"/>
        <w:rPr>
          <w:rFonts w:ascii="Times New Roman" w:hAnsi="Times New Roman"/>
          <w:b/>
        </w:rPr>
      </w:pPr>
      <w:r w:rsidRPr="00294E73">
        <w:rPr>
          <w:rStyle w:val="FootnoteReference"/>
        </w:rPr>
        <w:footnoteRef/>
      </w:r>
      <w:r w:rsidRPr="00294E73">
        <w:rPr>
          <w:rFonts w:ascii="Times New Roman" w:hAnsi="Times New Roman"/>
        </w:rPr>
        <w:t xml:space="preserve"> </w:t>
      </w:r>
      <w:r w:rsidRPr="004118AE">
        <w:rPr>
          <w:rFonts w:ascii="Times New Roman" w:hAnsi="Times New Roman"/>
        </w:rPr>
        <w:t>При необходимост и по преценка на страните, могат да се включват специализирани клаузи</w:t>
      </w:r>
    </w:p>
  </w:footnote>
  <w:footnote w:id="2">
    <w:p w:rsidR="004D5C16" w:rsidRPr="00DC0CC8" w:rsidRDefault="004D5C16" w:rsidP="00EC6577">
      <w:pPr>
        <w:pStyle w:val="FootnoteText"/>
        <w:jc w:val="both"/>
        <w:rPr>
          <w:rFonts w:ascii="Times New Roman" w:hAnsi="Times New Roman"/>
          <w:b/>
        </w:rPr>
      </w:pPr>
      <w:r w:rsidRPr="00DC0CC8">
        <w:rPr>
          <w:rStyle w:val="FootnoteReference"/>
        </w:rPr>
        <w:footnoteRef/>
      </w:r>
      <w:r w:rsidRPr="00DC0CC8">
        <w:rPr>
          <w:rFonts w:ascii="Times New Roman" w:hAnsi="Times New Roman"/>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A01"/>
    <w:multiLevelType w:val="multilevel"/>
    <w:tmpl w:val="9CB2EBC2"/>
    <w:styleLink w:val="LFO11"/>
    <w:lvl w:ilvl="0">
      <w:numFmt w:val="bullet"/>
      <w:pStyle w:val="ListBullet"/>
      <w:lvlText w:val=""/>
      <w:lvlJc w:val="left"/>
      <w:pPr>
        <w:ind w:left="1080" w:hanging="720"/>
      </w:pPr>
      <w:rPr>
        <w:rFonts w:ascii="Wingdings" w:hAnsi="Wingdings"/>
        <w:color w:val="44546A"/>
        <w:sz w:val="16"/>
        <w:szCs w:val="20"/>
      </w:rPr>
    </w:lvl>
    <w:lvl w:ilvl="1">
      <w:numFmt w:val="bullet"/>
      <w:lvlText w:val="•"/>
      <w:lvlJc w:val="left"/>
      <w:pPr>
        <w:ind w:left="1440" w:hanging="360"/>
      </w:pPr>
      <w:rPr>
        <w:rFonts w:ascii="Arial" w:hAnsi="Arial"/>
        <w:color w:val="44546A"/>
      </w:rPr>
    </w:lvl>
    <w:lvl w:ilvl="2">
      <w:numFmt w:val="bullet"/>
      <w:lvlText w:val="•"/>
      <w:lvlJc w:val="left"/>
      <w:pPr>
        <w:ind w:left="2160" w:hanging="360"/>
      </w:pPr>
      <w:rPr>
        <w:rFonts w:ascii="Arial" w:hAnsi="Arial"/>
        <w:color w:val="44546A"/>
      </w:rPr>
    </w:lvl>
    <w:lvl w:ilvl="3">
      <w:numFmt w:val="bullet"/>
      <w:lvlText w:val="•"/>
      <w:lvlJc w:val="left"/>
      <w:pPr>
        <w:ind w:left="2880" w:hanging="360"/>
      </w:pPr>
      <w:rPr>
        <w:rFonts w:ascii="Arial" w:hAnsi="Arial"/>
        <w:color w:val="44546A"/>
      </w:rPr>
    </w:lvl>
    <w:lvl w:ilvl="4">
      <w:numFmt w:val="bullet"/>
      <w:lvlText w:val="•"/>
      <w:lvlJc w:val="left"/>
      <w:pPr>
        <w:ind w:left="3600" w:hanging="360"/>
      </w:pPr>
      <w:rPr>
        <w:rFonts w:ascii="Arial" w:hAnsi="Arial"/>
        <w:color w:val="44546A"/>
      </w:rPr>
    </w:lvl>
    <w:lvl w:ilvl="5">
      <w:numFmt w:val="bullet"/>
      <w:lvlText w:val="•"/>
      <w:lvlJc w:val="left"/>
      <w:pPr>
        <w:ind w:left="4320" w:hanging="360"/>
      </w:pPr>
      <w:rPr>
        <w:rFonts w:ascii="Arial" w:hAnsi="Arial"/>
        <w:color w:val="44546A"/>
      </w:rPr>
    </w:lvl>
    <w:lvl w:ilvl="6">
      <w:numFmt w:val="bullet"/>
      <w:lvlText w:val="•"/>
      <w:lvlJc w:val="left"/>
      <w:pPr>
        <w:ind w:left="5040" w:hanging="360"/>
      </w:pPr>
      <w:rPr>
        <w:rFonts w:ascii="Arial" w:hAnsi="Arial"/>
        <w:color w:val="44546A"/>
      </w:rPr>
    </w:lvl>
    <w:lvl w:ilvl="7">
      <w:numFmt w:val="bullet"/>
      <w:lvlText w:val="•"/>
      <w:lvlJc w:val="left"/>
      <w:pPr>
        <w:ind w:left="5760" w:hanging="360"/>
      </w:pPr>
      <w:rPr>
        <w:rFonts w:ascii="Arial" w:hAnsi="Arial"/>
        <w:color w:val="44546A"/>
      </w:rPr>
    </w:lvl>
    <w:lvl w:ilvl="8">
      <w:numFmt w:val="bullet"/>
      <w:lvlText w:val="•"/>
      <w:lvlJc w:val="left"/>
      <w:pPr>
        <w:ind w:left="6480" w:hanging="360"/>
      </w:pPr>
      <w:rPr>
        <w:rFonts w:ascii="Arial" w:hAnsi="Arial"/>
        <w:color w:val="44546A"/>
      </w:rPr>
    </w:lvl>
  </w:abstractNum>
  <w:abstractNum w:abstractNumId="1">
    <w:nsid w:val="02077283"/>
    <w:multiLevelType w:val="hybridMultilevel"/>
    <w:tmpl w:val="3B7A363A"/>
    <w:lvl w:ilvl="0" w:tplc="88164B9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084D30B2"/>
    <w:multiLevelType w:val="multilevel"/>
    <w:tmpl w:val="D082A2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D5078C8"/>
    <w:multiLevelType w:val="multilevel"/>
    <w:tmpl w:val="CE6EE45A"/>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2155B23"/>
    <w:multiLevelType w:val="multilevel"/>
    <w:tmpl w:val="378208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22557E7"/>
    <w:multiLevelType w:val="multilevel"/>
    <w:tmpl w:val="FEFCC3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3B82BE4"/>
    <w:multiLevelType w:val="multilevel"/>
    <w:tmpl w:val="00C863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4787C2E"/>
    <w:multiLevelType w:val="hybridMultilevel"/>
    <w:tmpl w:val="9E56A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709C8"/>
    <w:multiLevelType w:val="multilevel"/>
    <w:tmpl w:val="C6C62E32"/>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3675CE"/>
    <w:multiLevelType w:val="multilevel"/>
    <w:tmpl w:val="545CAD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19311146"/>
    <w:multiLevelType w:val="multilevel"/>
    <w:tmpl w:val="C1BCFE5A"/>
    <w:lvl w:ilvl="0">
      <w:numFmt w:val="bullet"/>
      <w:lvlText w:val="o"/>
      <w:lvlJc w:val="left"/>
      <w:pPr>
        <w:ind w:left="1068" w:hanging="360"/>
      </w:pPr>
      <w:rPr>
        <w:rFonts w:ascii="Courier New" w:hAnsi="Courier New" w:cs="Courier New"/>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
    <w:nsid w:val="1B14100E"/>
    <w:multiLevelType w:val="multilevel"/>
    <w:tmpl w:val="45040AD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3">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1C90791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1D481794"/>
    <w:multiLevelType w:val="multilevel"/>
    <w:tmpl w:val="75F6EEEE"/>
    <w:lvl w:ilvl="0">
      <w:numFmt w:val="bullet"/>
      <w:lvlText w:val="o"/>
      <w:lvlJc w:val="left"/>
      <w:pPr>
        <w:ind w:left="1068" w:hanging="360"/>
      </w:pPr>
      <w:rPr>
        <w:rFonts w:ascii="Courier New" w:hAnsi="Courier New" w:cs="Courier New"/>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6">
    <w:nsid w:val="1F1F32F3"/>
    <w:multiLevelType w:val="multilevel"/>
    <w:tmpl w:val="C85C187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1F3E5462"/>
    <w:multiLevelType w:val="multilevel"/>
    <w:tmpl w:val="EE2EF12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8">
    <w:nsid w:val="1FBE0652"/>
    <w:multiLevelType w:val="multilevel"/>
    <w:tmpl w:val="34982D30"/>
    <w:lvl w:ilvl="0">
      <w:start w:val="1"/>
      <w:numFmt w:val="decimal"/>
      <w:lvlText w:val="%1."/>
      <w:lvlJc w:val="left"/>
      <w:pPr>
        <w:ind w:left="720" w:hanging="360"/>
      </w:pPr>
    </w:lvl>
    <w:lvl w:ilvl="1">
      <w:numFmt w:val="bullet"/>
      <w:lvlText w:val="•"/>
      <w:lvlJc w:val="left"/>
      <w:pPr>
        <w:ind w:left="1788" w:hanging="708"/>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09B2236"/>
    <w:multiLevelType w:val="multilevel"/>
    <w:tmpl w:val="07080F58"/>
    <w:lvl w:ilvl="0">
      <w:start w:val="2"/>
      <w:numFmt w:val="decimal"/>
      <w:lvlText w:val="%1."/>
      <w:lvlJc w:val="left"/>
      <w:pPr>
        <w:ind w:left="720" w:hanging="360"/>
      </w:pPr>
    </w:lvl>
    <w:lvl w:ilvl="1">
      <w:start w:val="1"/>
      <w:numFmt w:val="decimal"/>
      <w:isLgl/>
      <w:lvlText w:val="%1.%2."/>
      <w:lvlJc w:val="left"/>
      <w:pPr>
        <w:ind w:left="1069" w:hanging="360"/>
      </w:pPr>
      <w:rPr>
        <w:i w:val="0"/>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4FF12DD"/>
    <w:multiLevelType w:val="hybridMultilevel"/>
    <w:tmpl w:val="9A4E3174"/>
    <w:lvl w:ilvl="0" w:tplc="04020019">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26A42DAC"/>
    <w:multiLevelType w:val="multilevel"/>
    <w:tmpl w:val="BA9ECF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2B772A7D"/>
    <w:multiLevelType w:val="multilevel"/>
    <w:tmpl w:val="4F48FF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2D170D7E"/>
    <w:multiLevelType w:val="multilevel"/>
    <w:tmpl w:val="BD62FA4A"/>
    <w:lvl w:ilvl="0">
      <w:numFmt w:val="bullet"/>
      <w:lvlText w:val="o"/>
      <w:lvlJc w:val="left"/>
      <w:pPr>
        <w:ind w:left="1068" w:hanging="360"/>
      </w:pPr>
      <w:rPr>
        <w:rFonts w:ascii="Courier New" w:hAnsi="Courier New" w:cs="Courier New"/>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5">
    <w:nsid w:val="2D357985"/>
    <w:multiLevelType w:val="multilevel"/>
    <w:tmpl w:val="54A6BFE6"/>
    <w:lvl w:ilvl="0">
      <w:start w:val="4"/>
      <w:numFmt w:val="decimal"/>
      <w:lvlText w:val="%1."/>
      <w:lvlJc w:val="left"/>
      <w:pPr>
        <w:ind w:left="720" w:hanging="360"/>
      </w:pPr>
      <w:rPr>
        <w:rFonts w:hint="default"/>
      </w:rPr>
    </w:lvl>
    <w:lvl w:ilvl="1">
      <w:start w:val="1"/>
      <w:numFmt w:val="decimal"/>
      <w:isLgl/>
      <w:lvlText w:val="%1.%2."/>
      <w:lvlJc w:val="left"/>
      <w:pPr>
        <w:ind w:left="1069" w:hanging="360"/>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nsid w:val="2F7F49BF"/>
    <w:multiLevelType w:val="hybridMultilevel"/>
    <w:tmpl w:val="869EEBAE"/>
    <w:lvl w:ilvl="0" w:tplc="04020001">
      <w:start w:val="1"/>
      <w:numFmt w:val="bullet"/>
      <w:lvlText w:val=""/>
      <w:lvlJc w:val="left"/>
      <w:pPr>
        <w:tabs>
          <w:tab w:val="num" w:pos="540"/>
        </w:tabs>
        <w:ind w:left="540" w:hanging="360"/>
      </w:pPr>
      <w:rPr>
        <w:rFonts w:ascii="Symbol" w:hAnsi="Symbol" w:hint="default"/>
      </w:rPr>
    </w:lvl>
    <w:lvl w:ilvl="1" w:tplc="04020001">
      <w:start w:val="1"/>
      <w:numFmt w:val="bullet"/>
      <w:lvlText w:val=""/>
      <w:lvlJc w:val="left"/>
      <w:pPr>
        <w:ind w:left="810" w:hanging="360"/>
      </w:pPr>
      <w:rPr>
        <w:rFonts w:ascii="Symbol" w:hAnsi="Symbol" w:hint="default"/>
      </w:rPr>
    </w:lvl>
    <w:lvl w:ilvl="2" w:tplc="04020005">
      <w:start w:val="1"/>
      <w:numFmt w:val="bullet"/>
      <w:lvlText w:val=""/>
      <w:lvlJc w:val="left"/>
      <w:pPr>
        <w:tabs>
          <w:tab w:val="num" w:pos="1530"/>
        </w:tabs>
        <w:ind w:left="1530" w:hanging="360"/>
      </w:pPr>
      <w:rPr>
        <w:rFonts w:ascii="Wingdings" w:hAnsi="Wingdings" w:hint="default"/>
      </w:rPr>
    </w:lvl>
    <w:lvl w:ilvl="3" w:tplc="04020001">
      <w:start w:val="1"/>
      <w:numFmt w:val="bullet"/>
      <w:lvlText w:val=""/>
      <w:lvlJc w:val="left"/>
      <w:pPr>
        <w:tabs>
          <w:tab w:val="num" w:pos="2250"/>
        </w:tabs>
        <w:ind w:left="2250" w:hanging="360"/>
      </w:pPr>
      <w:rPr>
        <w:rFonts w:ascii="Symbol" w:hAnsi="Symbol" w:hint="default"/>
      </w:rPr>
    </w:lvl>
    <w:lvl w:ilvl="4" w:tplc="04020003">
      <w:start w:val="1"/>
      <w:numFmt w:val="bullet"/>
      <w:lvlText w:val="o"/>
      <w:lvlJc w:val="left"/>
      <w:pPr>
        <w:tabs>
          <w:tab w:val="num" w:pos="2970"/>
        </w:tabs>
        <w:ind w:left="2970" w:hanging="360"/>
      </w:pPr>
      <w:rPr>
        <w:rFonts w:ascii="Courier New" w:hAnsi="Courier New" w:cs="Courier New" w:hint="default"/>
      </w:rPr>
    </w:lvl>
    <w:lvl w:ilvl="5" w:tplc="04020005">
      <w:start w:val="1"/>
      <w:numFmt w:val="bullet"/>
      <w:lvlText w:val=""/>
      <w:lvlJc w:val="left"/>
      <w:pPr>
        <w:tabs>
          <w:tab w:val="num" w:pos="3690"/>
        </w:tabs>
        <w:ind w:left="3690" w:hanging="360"/>
      </w:pPr>
      <w:rPr>
        <w:rFonts w:ascii="Wingdings" w:hAnsi="Wingdings" w:hint="default"/>
      </w:rPr>
    </w:lvl>
    <w:lvl w:ilvl="6" w:tplc="04020001">
      <w:start w:val="1"/>
      <w:numFmt w:val="bullet"/>
      <w:lvlText w:val=""/>
      <w:lvlJc w:val="left"/>
      <w:pPr>
        <w:tabs>
          <w:tab w:val="num" w:pos="4410"/>
        </w:tabs>
        <w:ind w:left="4410" w:hanging="360"/>
      </w:pPr>
      <w:rPr>
        <w:rFonts w:ascii="Symbol" w:hAnsi="Symbol" w:hint="default"/>
      </w:rPr>
    </w:lvl>
    <w:lvl w:ilvl="7" w:tplc="04020003">
      <w:start w:val="1"/>
      <w:numFmt w:val="bullet"/>
      <w:lvlText w:val="o"/>
      <w:lvlJc w:val="left"/>
      <w:pPr>
        <w:tabs>
          <w:tab w:val="num" w:pos="5130"/>
        </w:tabs>
        <w:ind w:left="5130" w:hanging="360"/>
      </w:pPr>
      <w:rPr>
        <w:rFonts w:ascii="Courier New" w:hAnsi="Courier New" w:cs="Courier New" w:hint="default"/>
      </w:rPr>
    </w:lvl>
    <w:lvl w:ilvl="8" w:tplc="04020005">
      <w:start w:val="1"/>
      <w:numFmt w:val="bullet"/>
      <w:lvlText w:val=""/>
      <w:lvlJc w:val="left"/>
      <w:pPr>
        <w:tabs>
          <w:tab w:val="num" w:pos="5850"/>
        </w:tabs>
        <w:ind w:left="5850" w:hanging="360"/>
      </w:pPr>
      <w:rPr>
        <w:rFonts w:ascii="Wingdings" w:hAnsi="Wingdings" w:hint="default"/>
      </w:rPr>
    </w:lvl>
  </w:abstractNum>
  <w:abstractNum w:abstractNumId="27">
    <w:nsid w:val="2FA20C45"/>
    <w:multiLevelType w:val="hybridMultilevel"/>
    <w:tmpl w:val="46AEFDEA"/>
    <w:lvl w:ilvl="0" w:tplc="A46070E4">
      <w:start w:val="1"/>
      <w:numFmt w:val="decimal"/>
      <w:lvlText w:val="%1."/>
      <w:lvlJc w:val="left"/>
      <w:pPr>
        <w:ind w:left="1004" w:hanging="360"/>
      </w:pPr>
      <w:rPr>
        <w:b w:val="0"/>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8">
    <w:nsid w:val="31A251CD"/>
    <w:multiLevelType w:val="multilevel"/>
    <w:tmpl w:val="D89A16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32EE0E46"/>
    <w:multiLevelType w:val="multilevel"/>
    <w:tmpl w:val="9CCCBE22"/>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30">
    <w:nsid w:val="33C419D5"/>
    <w:multiLevelType w:val="hybridMultilevel"/>
    <w:tmpl w:val="01241362"/>
    <w:lvl w:ilvl="0" w:tplc="C8C0F3AE">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5C62D69"/>
    <w:multiLevelType w:val="multilevel"/>
    <w:tmpl w:val="85A473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35F666B6"/>
    <w:multiLevelType w:val="multilevel"/>
    <w:tmpl w:val="57CA6A1A"/>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3">
    <w:nsid w:val="37F9187C"/>
    <w:multiLevelType w:val="multilevel"/>
    <w:tmpl w:val="FA82153C"/>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34">
    <w:nsid w:val="38FD6E62"/>
    <w:multiLevelType w:val="multilevel"/>
    <w:tmpl w:val="EE6422C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9BE0098"/>
    <w:multiLevelType w:val="multilevel"/>
    <w:tmpl w:val="F31AD5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3C0B4016"/>
    <w:multiLevelType w:val="multilevel"/>
    <w:tmpl w:val="A38A64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nsid w:val="3FDA43B0"/>
    <w:multiLevelType w:val="multilevel"/>
    <w:tmpl w:val="033687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40677681"/>
    <w:multiLevelType w:val="multilevel"/>
    <w:tmpl w:val="0DA271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nsid w:val="41E41882"/>
    <w:multiLevelType w:val="multilevel"/>
    <w:tmpl w:val="C082E3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290522E"/>
    <w:multiLevelType w:val="multilevel"/>
    <w:tmpl w:val="0386A838"/>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43">
    <w:nsid w:val="43350194"/>
    <w:multiLevelType w:val="multilevel"/>
    <w:tmpl w:val="82B029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4">
    <w:nsid w:val="442F0ED8"/>
    <w:multiLevelType w:val="multilevel"/>
    <w:tmpl w:val="32881914"/>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45">
    <w:nsid w:val="44AE7783"/>
    <w:multiLevelType w:val="multilevel"/>
    <w:tmpl w:val="745EDF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nsid w:val="453B1A73"/>
    <w:multiLevelType w:val="multilevel"/>
    <w:tmpl w:val="A4001C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nsid w:val="48261699"/>
    <w:multiLevelType w:val="multilevel"/>
    <w:tmpl w:val="5284F0E6"/>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8">
    <w:nsid w:val="4A055D75"/>
    <w:multiLevelType w:val="multilevel"/>
    <w:tmpl w:val="49DCEA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4B7759A0"/>
    <w:multiLevelType w:val="hybridMultilevel"/>
    <w:tmpl w:val="1EB8FDA0"/>
    <w:lvl w:ilvl="0" w:tplc="04020019">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nsid w:val="4D3E7C34"/>
    <w:multiLevelType w:val="multilevel"/>
    <w:tmpl w:val="473415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nsid w:val="4E4C713E"/>
    <w:multiLevelType w:val="multilevel"/>
    <w:tmpl w:val="4A88C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nsid w:val="4F4E3302"/>
    <w:multiLevelType w:val="multilevel"/>
    <w:tmpl w:val="02DC19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nsid w:val="5072671A"/>
    <w:multiLevelType w:val="multilevel"/>
    <w:tmpl w:val="5B9CD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nsid w:val="50B90D42"/>
    <w:multiLevelType w:val="hybridMultilevel"/>
    <w:tmpl w:val="8494C958"/>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55">
    <w:nsid w:val="53762B0B"/>
    <w:multiLevelType w:val="multilevel"/>
    <w:tmpl w:val="1D5808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nsid w:val="53D96D4F"/>
    <w:multiLevelType w:val="multilevel"/>
    <w:tmpl w:val="930E2D00"/>
    <w:lvl w:ilvl="0">
      <w:start w:val="1"/>
      <w:numFmt w:val="decimal"/>
      <w:lvlText w:val="%1."/>
      <w:lvlJc w:val="left"/>
      <w:pPr>
        <w:ind w:left="1069" w:hanging="360"/>
      </w:pPr>
      <w:rPr>
        <w:rFonts w:eastAsia="TimesNewRomanPS-BoldMT"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7">
    <w:nsid w:val="543D65A7"/>
    <w:multiLevelType w:val="multilevel"/>
    <w:tmpl w:val="E4F887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nsid w:val="54D07960"/>
    <w:multiLevelType w:val="multilevel"/>
    <w:tmpl w:val="438844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nsid w:val="56734573"/>
    <w:multiLevelType w:val="multilevel"/>
    <w:tmpl w:val="2326DA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9892783"/>
    <w:multiLevelType w:val="hybridMultilevel"/>
    <w:tmpl w:val="ED6CC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9CF1E8E"/>
    <w:multiLevelType w:val="multilevel"/>
    <w:tmpl w:val="CD1AFB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nsid w:val="5A861089"/>
    <w:multiLevelType w:val="multilevel"/>
    <w:tmpl w:val="1004EED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nsid w:val="5BB74BFC"/>
    <w:multiLevelType w:val="hybridMultilevel"/>
    <w:tmpl w:val="3D763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nsid w:val="5F9C3B29"/>
    <w:multiLevelType w:val="multilevel"/>
    <w:tmpl w:val="85688650"/>
    <w:lvl w:ilvl="0">
      <w:numFmt w:val="bullet"/>
      <w:lvlText w:val="o"/>
      <w:lvlJc w:val="left"/>
      <w:pPr>
        <w:ind w:left="1068" w:hanging="360"/>
      </w:pPr>
      <w:rPr>
        <w:rFonts w:ascii="Courier New" w:hAnsi="Courier New" w:cs="Courier New"/>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66">
    <w:nsid w:val="62C1563C"/>
    <w:multiLevelType w:val="hybridMultilevel"/>
    <w:tmpl w:val="3C1EAD0E"/>
    <w:lvl w:ilvl="0" w:tplc="05D869CC">
      <w:start w:val="3"/>
      <w:numFmt w:val="bullet"/>
      <w:lvlText w:val="-"/>
      <w:lvlJc w:val="left"/>
      <w:pPr>
        <w:ind w:left="1068" w:hanging="360"/>
      </w:pPr>
      <w:rPr>
        <w:rFonts w:ascii="Times New Roman" w:eastAsia="PMingLiU" w:hAnsi="Times New Roman" w:cs="Times New Roman" w:hint="default"/>
        <w:b w:val="0"/>
        <w:color w:val="00000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7">
    <w:nsid w:val="62EF35C7"/>
    <w:multiLevelType w:val="multilevel"/>
    <w:tmpl w:val="8774DE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nsid w:val="654C4FB3"/>
    <w:multiLevelType w:val="multilevel"/>
    <w:tmpl w:val="723E3A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nsid w:val="657A4411"/>
    <w:multiLevelType w:val="multilevel"/>
    <w:tmpl w:val="E990E71A"/>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70">
    <w:nsid w:val="69B04083"/>
    <w:multiLevelType w:val="multilevel"/>
    <w:tmpl w:val="34F887F0"/>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1">
    <w:nsid w:val="69BC2755"/>
    <w:multiLevelType w:val="multilevel"/>
    <w:tmpl w:val="5D7829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nsid w:val="69ED7371"/>
    <w:multiLevelType w:val="multilevel"/>
    <w:tmpl w:val="2B98E11E"/>
    <w:lvl w:ilvl="0">
      <w:numFmt w:val="bullet"/>
      <w:lvlText w:val="o"/>
      <w:lvlJc w:val="left"/>
      <w:pPr>
        <w:ind w:left="1428" w:hanging="360"/>
      </w:pPr>
      <w:rPr>
        <w:rFonts w:ascii="Courier New" w:hAnsi="Courier New" w:cs="Courier New"/>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73">
    <w:nsid w:val="6A5626B1"/>
    <w:multiLevelType w:val="hybridMultilevel"/>
    <w:tmpl w:val="9FB43D50"/>
    <w:lvl w:ilvl="0" w:tplc="EA901C54">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A8565486">
      <w:start w:val="1"/>
      <w:numFmt w:val="decimal"/>
      <w:lvlText w:val="%4."/>
      <w:lvlJc w:val="left"/>
      <w:pPr>
        <w:ind w:left="3229" w:hanging="360"/>
      </w:pPr>
      <w:rPr>
        <w:b/>
      </w:r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74">
    <w:nsid w:val="6AE523EF"/>
    <w:multiLevelType w:val="multilevel"/>
    <w:tmpl w:val="A362827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5">
    <w:nsid w:val="6E684A6B"/>
    <w:multiLevelType w:val="multilevel"/>
    <w:tmpl w:val="56B276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o"/>
      <w:lvlJc w:val="left"/>
      <w:pPr>
        <w:ind w:left="2160" w:hanging="360"/>
      </w:pPr>
      <w:rPr>
        <w:rFonts w:ascii="Courier New" w:hAnsi="Courier New" w:cs="Courier New"/>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nsid w:val="72515D4D"/>
    <w:multiLevelType w:val="multilevel"/>
    <w:tmpl w:val="4B2AE5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nsid w:val="72C82647"/>
    <w:multiLevelType w:val="multilevel"/>
    <w:tmpl w:val="70BC5304"/>
    <w:lvl w:ilvl="0">
      <w:numFmt w:val="bullet"/>
      <w:lvlText w:val="o"/>
      <w:lvlJc w:val="left"/>
      <w:pPr>
        <w:ind w:left="1068" w:hanging="360"/>
      </w:pPr>
      <w:rPr>
        <w:rFonts w:ascii="Courier New" w:hAnsi="Courier New" w:cs="Courier New"/>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8">
    <w:nsid w:val="73DE6A23"/>
    <w:multiLevelType w:val="hybridMultilevel"/>
    <w:tmpl w:val="0C268724"/>
    <w:lvl w:ilvl="0" w:tplc="04020019">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9">
    <w:nsid w:val="744F5870"/>
    <w:multiLevelType w:val="multilevel"/>
    <w:tmpl w:val="31BE92D4"/>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80">
    <w:nsid w:val="75231206"/>
    <w:multiLevelType w:val="multilevel"/>
    <w:tmpl w:val="6B24D2A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nsid w:val="75C97620"/>
    <w:multiLevelType w:val="multilevel"/>
    <w:tmpl w:val="D0F289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nsid w:val="78651CD8"/>
    <w:multiLevelType w:val="multilevel"/>
    <w:tmpl w:val="58FE5D2C"/>
    <w:lvl w:ilvl="0">
      <w:start w:val="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nsid w:val="7B2D2F59"/>
    <w:multiLevelType w:val="multilevel"/>
    <w:tmpl w:val="6C08F0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5">
    <w:nsid w:val="7C285750"/>
    <w:multiLevelType w:val="multilevel"/>
    <w:tmpl w:val="A41A02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nsid w:val="7DDB081C"/>
    <w:multiLevelType w:val="multilevel"/>
    <w:tmpl w:val="B3E04E7A"/>
    <w:lvl w:ilvl="0">
      <w:numFmt w:val="bullet"/>
      <w:lvlText w:val="o"/>
      <w:lvlJc w:val="left"/>
      <w:pPr>
        <w:ind w:left="1068" w:hanging="360"/>
      </w:pPr>
      <w:rPr>
        <w:rFonts w:ascii="Courier New" w:hAnsi="Courier New" w:cs="Courier New"/>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7">
    <w:nsid w:val="7F4B2AF9"/>
    <w:multiLevelType w:val="multilevel"/>
    <w:tmpl w:val="7EEECF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4"/>
    <w:lvlOverride w:ilvl="0">
      <w:startOverride w:val="1"/>
    </w:lvlOverride>
  </w:num>
  <w:num w:numId="2">
    <w:abstractNumId w:val="41"/>
    <w:lvlOverride w:ilvl="0">
      <w:startOverride w:val="1"/>
    </w:lvlOverride>
  </w:num>
  <w:num w:numId="3">
    <w:abstractNumId w:val="20"/>
  </w:num>
  <w:num w:numId="4">
    <w:abstractNumId w:val="30"/>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num>
  <w:num w:numId="14">
    <w:abstractNumId w:val="82"/>
  </w:num>
  <w:num w:numId="15">
    <w:abstractNumId w:val="13"/>
  </w:num>
  <w:num w:numId="16">
    <w:abstractNumId w:val="84"/>
  </w:num>
  <w:num w:numId="17">
    <w:abstractNumId w:val="36"/>
  </w:num>
  <w:num w:numId="18">
    <w:abstractNumId w:val="4"/>
  </w:num>
  <w:num w:numId="19">
    <w:abstractNumId w:val="63"/>
  </w:num>
  <w:num w:numId="20">
    <w:abstractNumId w:val="60"/>
  </w:num>
  <w:num w:numId="21">
    <w:abstractNumId w:val="8"/>
  </w:num>
  <w:num w:numId="22">
    <w:abstractNumId w:val="14"/>
  </w:num>
  <w:num w:numId="23">
    <w:abstractNumId w:val="78"/>
  </w:num>
  <w:num w:numId="24">
    <w:abstractNumId w:val="49"/>
  </w:num>
  <w:num w:numId="25">
    <w:abstractNumId w:val="21"/>
  </w:num>
  <w:num w:numId="26">
    <w:abstractNumId w:val="0"/>
  </w:num>
  <w:num w:numId="27">
    <w:abstractNumId w:val="39"/>
  </w:num>
  <w:num w:numId="28">
    <w:abstractNumId w:val="9"/>
  </w:num>
  <w:num w:numId="29">
    <w:abstractNumId w:val="59"/>
  </w:num>
  <w:num w:numId="30">
    <w:abstractNumId w:val="57"/>
  </w:num>
  <w:num w:numId="31">
    <w:abstractNumId w:val="43"/>
  </w:num>
  <w:num w:numId="32">
    <w:abstractNumId w:val="31"/>
  </w:num>
  <w:num w:numId="33">
    <w:abstractNumId w:val="76"/>
  </w:num>
  <w:num w:numId="34">
    <w:abstractNumId w:val="47"/>
  </w:num>
  <w:num w:numId="35">
    <w:abstractNumId w:val="18"/>
  </w:num>
  <w:num w:numId="36">
    <w:abstractNumId w:val="34"/>
  </w:num>
  <w:num w:numId="37">
    <w:abstractNumId w:val="51"/>
  </w:num>
  <w:num w:numId="38">
    <w:abstractNumId w:val="10"/>
  </w:num>
  <w:num w:numId="39">
    <w:abstractNumId w:val="83"/>
  </w:num>
  <w:num w:numId="40">
    <w:abstractNumId w:val="62"/>
  </w:num>
  <w:num w:numId="41">
    <w:abstractNumId w:val="23"/>
  </w:num>
  <w:num w:numId="42">
    <w:abstractNumId w:val="35"/>
  </w:num>
  <w:num w:numId="43">
    <w:abstractNumId w:val="12"/>
  </w:num>
  <w:num w:numId="44">
    <w:abstractNumId w:val="85"/>
  </w:num>
  <w:num w:numId="45">
    <w:abstractNumId w:val="33"/>
  </w:num>
  <w:num w:numId="46">
    <w:abstractNumId w:val="29"/>
  </w:num>
  <w:num w:numId="47">
    <w:abstractNumId w:val="44"/>
  </w:num>
  <w:num w:numId="48">
    <w:abstractNumId w:val="42"/>
  </w:num>
  <w:num w:numId="49">
    <w:abstractNumId w:val="79"/>
  </w:num>
  <w:num w:numId="50">
    <w:abstractNumId w:val="69"/>
  </w:num>
  <w:num w:numId="51">
    <w:abstractNumId w:val="7"/>
  </w:num>
  <w:num w:numId="52">
    <w:abstractNumId w:val="80"/>
  </w:num>
  <w:num w:numId="53">
    <w:abstractNumId w:val="75"/>
  </w:num>
  <w:num w:numId="54">
    <w:abstractNumId w:val="50"/>
  </w:num>
  <w:num w:numId="55">
    <w:abstractNumId w:val="32"/>
  </w:num>
  <w:num w:numId="56">
    <w:abstractNumId w:val="17"/>
  </w:num>
  <w:num w:numId="57">
    <w:abstractNumId w:val="72"/>
  </w:num>
  <w:num w:numId="58">
    <w:abstractNumId w:val="81"/>
  </w:num>
  <w:num w:numId="59">
    <w:abstractNumId w:val="77"/>
  </w:num>
  <w:num w:numId="60">
    <w:abstractNumId w:val="48"/>
  </w:num>
  <w:num w:numId="61">
    <w:abstractNumId w:val="11"/>
  </w:num>
  <w:num w:numId="62">
    <w:abstractNumId w:val="22"/>
  </w:num>
  <w:num w:numId="63">
    <w:abstractNumId w:val="3"/>
  </w:num>
  <w:num w:numId="64">
    <w:abstractNumId w:val="71"/>
  </w:num>
  <w:num w:numId="65">
    <w:abstractNumId w:val="61"/>
  </w:num>
  <w:num w:numId="66">
    <w:abstractNumId w:val="40"/>
  </w:num>
  <w:num w:numId="67">
    <w:abstractNumId w:val="16"/>
  </w:num>
  <w:num w:numId="68">
    <w:abstractNumId w:val="37"/>
  </w:num>
  <w:num w:numId="69">
    <w:abstractNumId w:val="87"/>
  </w:num>
  <w:num w:numId="70">
    <w:abstractNumId w:val="46"/>
  </w:num>
  <w:num w:numId="71">
    <w:abstractNumId w:val="5"/>
  </w:num>
  <w:num w:numId="72">
    <w:abstractNumId w:val="67"/>
  </w:num>
  <w:num w:numId="73">
    <w:abstractNumId w:val="55"/>
  </w:num>
  <w:num w:numId="74">
    <w:abstractNumId w:val="45"/>
  </w:num>
  <w:num w:numId="75">
    <w:abstractNumId w:val="58"/>
  </w:num>
  <w:num w:numId="76">
    <w:abstractNumId w:val="86"/>
  </w:num>
  <w:num w:numId="77">
    <w:abstractNumId w:val="68"/>
  </w:num>
  <w:num w:numId="78">
    <w:abstractNumId w:val="38"/>
  </w:num>
  <w:num w:numId="79">
    <w:abstractNumId w:val="2"/>
  </w:num>
  <w:num w:numId="80">
    <w:abstractNumId w:val="15"/>
  </w:num>
  <w:num w:numId="81">
    <w:abstractNumId w:val="52"/>
  </w:num>
  <w:num w:numId="82">
    <w:abstractNumId w:val="24"/>
  </w:num>
  <w:num w:numId="83">
    <w:abstractNumId w:val="28"/>
  </w:num>
  <w:num w:numId="84">
    <w:abstractNumId w:val="65"/>
  </w:num>
  <w:num w:numId="85">
    <w:abstractNumId w:val="53"/>
  </w:num>
  <w:num w:numId="86">
    <w:abstractNumId w:val="6"/>
  </w:num>
  <w:num w:numId="87">
    <w:abstractNumId w:val="74"/>
  </w:num>
  <w:num w:numId="88">
    <w:abstractNumId w:val="2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77"/>
    <w:rsid w:val="000170CF"/>
    <w:rsid w:val="00087B5E"/>
    <w:rsid w:val="000B4EB3"/>
    <w:rsid w:val="000D2165"/>
    <w:rsid w:val="000D68D8"/>
    <w:rsid w:val="00154EAF"/>
    <w:rsid w:val="001B1ED0"/>
    <w:rsid w:val="00214F5A"/>
    <w:rsid w:val="00246AD4"/>
    <w:rsid w:val="00302528"/>
    <w:rsid w:val="00303122"/>
    <w:rsid w:val="003039D0"/>
    <w:rsid w:val="00304925"/>
    <w:rsid w:val="00317ABD"/>
    <w:rsid w:val="003227E7"/>
    <w:rsid w:val="00350297"/>
    <w:rsid w:val="0037673D"/>
    <w:rsid w:val="00466567"/>
    <w:rsid w:val="00492326"/>
    <w:rsid w:val="004D5C16"/>
    <w:rsid w:val="004D6ABD"/>
    <w:rsid w:val="0051202A"/>
    <w:rsid w:val="00531707"/>
    <w:rsid w:val="00556F58"/>
    <w:rsid w:val="005633D3"/>
    <w:rsid w:val="005A38E3"/>
    <w:rsid w:val="005D4A70"/>
    <w:rsid w:val="005F0D44"/>
    <w:rsid w:val="00627198"/>
    <w:rsid w:val="00674DDE"/>
    <w:rsid w:val="006A616B"/>
    <w:rsid w:val="006F27D7"/>
    <w:rsid w:val="006F3A70"/>
    <w:rsid w:val="006F5CFB"/>
    <w:rsid w:val="00701803"/>
    <w:rsid w:val="0071094A"/>
    <w:rsid w:val="00751EBC"/>
    <w:rsid w:val="007647D8"/>
    <w:rsid w:val="007822B5"/>
    <w:rsid w:val="007873EC"/>
    <w:rsid w:val="007E1B30"/>
    <w:rsid w:val="008015B8"/>
    <w:rsid w:val="00817022"/>
    <w:rsid w:val="00827531"/>
    <w:rsid w:val="008316AB"/>
    <w:rsid w:val="008776FE"/>
    <w:rsid w:val="00885B14"/>
    <w:rsid w:val="00887714"/>
    <w:rsid w:val="008A4B7E"/>
    <w:rsid w:val="00906CCE"/>
    <w:rsid w:val="0092481C"/>
    <w:rsid w:val="00957719"/>
    <w:rsid w:val="009B6D48"/>
    <w:rsid w:val="00A3156C"/>
    <w:rsid w:val="00A65E81"/>
    <w:rsid w:val="00A70820"/>
    <w:rsid w:val="00AE3F48"/>
    <w:rsid w:val="00B0348F"/>
    <w:rsid w:val="00B92042"/>
    <w:rsid w:val="00B93B80"/>
    <w:rsid w:val="00BA6B12"/>
    <w:rsid w:val="00BD6EAF"/>
    <w:rsid w:val="00BE64F1"/>
    <w:rsid w:val="00BF6DA6"/>
    <w:rsid w:val="00C062A5"/>
    <w:rsid w:val="00C16834"/>
    <w:rsid w:val="00C65689"/>
    <w:rsid w:val="00CE5E82"/>
    <w:rsid w:val="00DF6710"/>
    <w:rsid w:val="00E053A7"/>
    <w:rsid w:val="00E1067A"/>
    <w:rsid w:val="00E20AA3"/>
    <w:rsid w:val="00E66F43"/>
    <w:rsid w:val="00E7230C"/>
    <w:rsid w:val="00E77499"/>
    <w:rsid w:val="00E82065"/>
    <w:rsid w:val="00E84094"/>
    <w:rsid w:val="00E8647B"/>
    <w:rsid w:val="00EC6577"/>
    <w:rsid w:val="00EF5BDE"/>
    <w:rsid w:val="00F00B88"/>
    <w:rsid w:val="00F03E5D"/>
    <w:rsid w:val="00F510DA"/>
    <w:rsid w:val="00F7751F"/>
    <w:rsid w:val="00FB2DF7"/>
    <w:rsid w:val="00FD1DB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77"/>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EC6577"/>
    <w:pPr>
      <w:keepNext/>
      <w:spacing w:line="276" w:lineRule="auto"/>
      <w:jc w:val="center"/>
      <w:textAlignment w:val="center"/>
      <w:outlineLvl w:val="0"/>
    </w:pPr>
    <w:rPr>
      <w:b/>
      <w:noProof/>
    </w:rPr>
  </w:style>
  <w:style w:type="paragraph" w:styleId="Heading2">
    <w:name w:val="heading 2"/>
    <w:basedOn w:val="Normal"/>
    <w:next w:val="Normal"/>
    <w:link w:val="Heading2Char"/>
    <w:rsid w:val="00317ABD"/>
    <w:pPr>
      <w:keepNext/>
      <w:keepLines/>
      <w:suppressAutoHyphens/>
      <w:autoSpaceDN w:val="0"/>
      <w:spacing w:before="360" w:after="120" w:line="276" w:lineRule="auto"/>
      <w:textAlignment w:val="baseline"/>
      <w:outlineLvl w:val="1"/>
    </w:pPr>
    <w:rPr>
      <w:rFonts w:ascii="Arial" w:hAnsi="Arial" w:cs="Arial"/>
      <w:color w:val="000000"/>
      <w:sz w:val="32"/>
      <w:szCs w:val="32"/>
    </w:rPr>
  </w:style>
  <w:style w:type="paragraph" w:styleId="Heading5">
    <w:name w:val="heading 5"/>
    <w:basedOn w:val="Normal"/>
    <w:next w:val="Normal"/>
    <w:link w:val="Heading5Char"/>
    <w:rsid w:val="00317ABD"/>
    <w:pPr>
      <w:keepNext/>
      <w:keepLines/>
      <w:suppressAutoHyphens/>
      <w:autoSpaceDN w:val="0"/>
      <w:spacing w:before="40" w:line="276" w:lineRule="auto"/>
      <w:textAlignment w:val="baseline"/>
      <w:outlineLvl w:val="4"/>
    </w:pPr>
    <w:rPr>
      <w:rFonts w:ascii="Calibri Light" w:hAnsi="Calibri Light"/>
      <w:color w:val="2F5496"/>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577"/>
    <w:rPr>
      <w:rFonts w:ascii="Times New Roman" w:eastAsia="Times New Roman" w:hAnsi="Times New Roman" w:cs="Times New Roman"/>
      <w:b/>
      <w:noProof/>
      <w:sz w:val="24"/>
      <w:szCs w:val="24"/>
      <w:lang w:eastAsia="bg-BG"/>
    </w:rPr>
  </w:style>
  <w:style w:type="paragraph" w:styleId="Header">
    <w:name w:val="header"/>
    <w:basedOn w:val="Normal"/>
    <w:link w:val="HeaderChar"/>
    <w:unhideWhenUsed/>
    <w:rsid w:val="00EC6577"/>
    <w:pPr>
      <w:tabs>
        <w:tab w:val="center" w:pos="4536"/>
        <w:tab w:val="right" w:pos="9072"/>
      </w:tabs>
    </w:pPr>
  </w:style>
  <w:style w:type="character" w:customStyle="1" w:styleId="HeaderChar">
    <w:name w:val="Header Char"/>
    <w:basedOn w:val="DefaultParagraphFont"/>
    <w:link w:val="Header"/>
    <w:rsid w:val="00EC6577"/>
    <w:rPr>
      <w:rFonts w:ascii="Times New Roman" w:eastAsia="Times New Roman" w:hAnsi="Times New Roman" w:cs="Times New Roman"/>
      <w:sz w:val="24"/>
      <w:szCs w:val="24"/>
      <w:lang w:eastAsia="bg-BG"/>
    </w:rPr>
  </w:style>
  <w:style w:type="paragraph" w:styleId="Footer">
    <w:name w:val="footer"/>
    <w:basedOn w:val="Normal"/>
    <w:link w:val="FooterChar"/>
    <w:unhideWhenUsed/>
    <w:rsid w:val="00EC6577"/>
    <w:pPr>
      <w:tabs>
        <w:tab w:val="center" w:pos="4536"/>
        <w:tab w:val="right" w:pos="9072"/>
      </w:tabs>
    </w:pPr>
  </w:style>
  <w:style w:type="character" w:customStyle="1" w:styleId="FooterChar">
    <w:name w:val="Footer Char"/>
    <w:basedOn w:val="DefaultParagraphFont"/>
    <w:link w:val="Footer"/>
    <w:rsid w:val="00EC6577"/>
    <w:rPr>
      <w:rFonts w:ascii="Times New Roman" w:eastAsia="Times New Roman" w:hAnsi="Times New Roman" w:cs="Times New Roman"/>
      <w:sz w:val="24"/>
      <w:szCs w:val="24"/>
      <w:lang w:eastAsia="bg-BG"/>
    </w:rPr>
  </w:style>
  <w:style w:type="paragraph" w:customStyle="1" w:styleId="Style2">
    <w:name w:val="Style2"/>
    <w:basedOn w:val="Normal"/>
    <w:uiPriority w:val="99"/>
    <w:rsid w:val="00EC6577"/>
  </w:style>
  <w:style w:type="paragraph" w:customStyle="1" w:styleId="Style4">
    <w:name w:val="Style4"/>
    <w:basedOn w:val="Normal"/>
    <w:uiPriority w:val="99"/>
    <w:rsid w:val="00EC6577"/>
  </w:style>
  <w:style w:type="paragraph" w:customStyle="1" w:styleId="Style5">
    <w:name w:val="Style5"/>
    <w:basedOn w:val="Normal"/>
    <w:uiPriority w:val="99"/>
    <w:rsid w:val="00EC6577"/>
  </w:style>
  <w:style w:type="character" w:customStyle="1" w:styleId="FontStyle58">
    <w:name w:val="Font Style58"/>
    <w:basedOn w:val="DefaultParagraphFont"/>
    <w:uiPriority w:val="99"/>
    <w:rsid w:val="00EC6577"/>
    <w:rPr>
      <w:rFonts w:ascii="Times New Roman" w:hAnsi="Times New Roman" w:cs="Times New Roman"/>
      <w:b/>
      <w:bCs/>
      <w:smallCaps/>
      <w:sz w:val="26"/>
      <w:szCs w:val="26"/>
    </w:rPr>
  </w:style>
  <w:style w:type="paragraph" w:customStyle="1" w:styleId="Style3">
    <w:name w:val="Style3"/>
    <w:basedOn w:val="Normal"/>
    <w:uiPriority w:val="99"/>
    <w:rsid w:val="00EC6577"/>
    <w:pPr>
      <w:jc w:val="both"/>
    </w:pPr>
  </w:style>
  <w:style w:type="paragraph" w:customStyle="1" w:styleId="Style13">
    <w:name w:val="Style13"/>
    <w:basedOn w:val="Normal"/>
    <w:uiPriority w:val="99"/>
    <w:rsid w:val="00EC6577"/>
    <w:pPr>
      <w:spacing w:line="278" w:lineRule="exact"/>
      <w:jc w:val="both"/>
    </w:pPr>
  </w:style>
  <w:style w:type="character" w:customStyle="1" w:styleId="FontStyle65">
    <w:name w:val="Font Style65"/>
    <w:basedOn w:val="DefaultParagraphFont"/>
    <w:uiPriority w:val="99"/>
    <w:rsid w:val="00EC6577"/>
    <w:rPr>
      <w:rFonts w:ascii="Times New Roman" w:hAnsi="Times New Roman" w:cs="Times New Roman"/>
      <w:sz w:val="22"/>
      <w:szCs w:val="22"/>
    </w:rPr>
  </w:style>
  <w:style w:type="character" w:customStyle="1" w:styleId="FontStyle66">
    <w:name w:val="Font Style66"/>
    <w:basedOn w:val="DefaultParagraphFont"/>
    <w:uiPriority w:val="99"/>
    <w:rsid w:val="00EC6577"/>
    <w:rPr>
      <w:rFonts w:ascii="Times New Roman" w:hAnsi="Times New Roman" w:cs="Times New Roman"/>
      <w:b/>
      <w:bCs/>
      <w:sz w:val="22"/>
      <w:szCs w:val="22"/>
    </w:rPr>
  </w:style>
  <w:style w:type="paragraph" w:styleId="NoSpacing">
    <w:name w:val="No Spacing"/>
    <w:uiPriority w:val="1"/>
    <w:qFormat/>
    <w:rsid w:val="00EC6577"/>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EC6577"/>
  </w:style>
  <w:style w:type="paragraph" w:styleId="ListParagraph">
    <w:name w:val="List Paragraph"/>
    <w:basedOn w:val="Normal"/>
    <w:link w:val="ListParagraphChar"/>
    <w:qFormat/>
    <w:rsid w:val="00EC6577"/>
    <w:pPr>
      <w:ind w:left="720"/>
      <w:contextualSpacing/>
    </w:pPr>
  </w:style>
  <w:style w:type="paragraph" w:styleId="BalloonText">
    <w:name w:val="Balloon Text"/>
    <w:basedOn w:val="Normal"/>
    <w:link w:val="BalloonTextChar"/>
    <w:unhideWhenUsed/>
    <w:rsid w:val="00EC6577"/>
    <w:rPr>
      <w:rFonts w:ascii="Segoe UI" w:hAnsi="Segoe UI" w:cs="Segoe UI"/>
      <w:sz w:val="18"/>
      <w:szCs w:val="18"/>
    </w:rPr>
  </w:style>
  <w:style w:type="character" w:customStyle="1" w:styleId="BalloonTextChar">
    <w:name w:val="Balloon Text Char"/>
    <w:basedOn w:val="DefaultParagraphFont"/>
    <w:link w:val="BalloonText"/>
    <w:rsid w:val="00EC6577"/>
    <w:rPr>
      <w:rFonts w:ascii="Segoe UI" w:eastAsia="Times New Roman" w:hAnsi="Segoe UI" w:cs="Segoe UI"/>
      <w:sz w:val="18"/>
      <w:szCs w:val="18"/>
      <w:lang w:eastAsia="bg-BG"/>
    </w:rPr>
  </w:style>
  <w:style w:type="paragraph" w:customStyle="1" w:styleId="Style19">
    <w:name w:val="Style19"/>
    <w:basedOn w:val="Normal"/>
    <w:uiPriority w:val="99"/>
    <w:rsid w:val="00EC6577"/>
    <w:pPr>
      <w:spacing w:line="322" w:lineRule="exact"/>
      <w:ind w:firstLine="566"/>
      <w:jc w:val="both"/>
    </w:pPr>
  </w:style>
  <w:style w:type="paragraph" w:customStyle="1" w:styleId="Style37">
    <w:name w:val="Style37"/>
    <w:basedOn w:val="Normal"/>
    <w:uiPriority w:val="99"/>
    <w:rsid w:val="00EC6577"/>
    <w:pPr>
      <w:spacing w:line="274" w:lineRule="exact"/>
      <w:ind w:firstLine="528"/>
      <w:jc w:val="both"/>
    </w:pPr>
  </w:style>
  <w:style w:type="paragraph" w:customStyle="1" w:styleId="Style11">
    <w:name w:val="Style11"/>
    <w:basedOn w:val="Normal"/>
    <w:uiPriority w:val="99"/>
    <w:rsid w:val="00EC6577"/>
    <w:pPr>
      <w:spacing w:line="274" w:lineRule="exact"/>
      <w:ind w:firstLine="538"/>
      <w:jc w:val="both"/>
    </w:pPr>
  </w:style>
  <w:style w:type="paragraph" w:customStyle="1" w:styleId="Style15">
    <w:name w:val="Style15"/>
    <w:basedOn w:val="Normal"/>
    <w:uiPriority w:val="99"/>
    <w:rsid w:val="00EC6577"/>
  </w:style>
  <w:style w:type="paragraph" w:customStyle="1" w:styleId="Style42">
    <w:name w:val="Style42"/>
    <w:basedOn w:val="Normal"/>
    <w:uiPriority w:val="99"/>
    <w:rsid w:val="00EC6577"/>
    <w:pPr>
      <w:spacing w:line="278" w:lineRule="exact"/>
      <w:ind w:firstLine="576"/>
    </w:pPr>
  </w:style>
  <w:style w:type="character" w:customStyle="1" w:styleId="FontStyle64">
    <w:name w:val="Font Style64"/>
    <w:basedOn w:val="DefaultParagraphFont"/>
    <w:uiPriority w:val="99"/>
    <w:rsid w:val="00EC6577"/>
    <w:rPr>
      <w:rFonts w:ascii="Times New Roman" w:hAnsi="Times New Roman" w:cs="Times New Roman"/>
      <w:b/>
      <w:bCs/>
      <w:smallCaps/>
      <w:spacing w:val="20"/>
      <w:sz w:val="20"/>
      <w:szCs w:val="20"/>
    </w:rPr>
  </w:style>
  <w:style w:type="paragraph" w:customStyle="1" w:styleId="Style22">
    <w:name w:val="Style22"/>
    <w:basedOn w:val="Normal"/>
    <w:uiPriority w:val="99"/>
    <w:rsid w:val="00EC6577"/>
    <w:pPr>
      <w:spacing w:line="274" w:lineRule="exact"/>
      <w:ind w:firstLine="341"/>
      <w:jc w:val="both"/>
    </w:pPr>
  </w:style>
  <w:style w:type="paragraph" w:customStyle="1" w:styleId="Style28">
    <w:name w:val="Style28"/>
    <w:basedOn w:val="Normal"/>
    <w:uiPriority w:val="99"/>
    <w:rsid w:val="00EC6577"/>
    <w:pPr>
      <w:spacing w:line="269" w:lineRule="exact"/>
      <w:jc w:val="both"/>
    </w:pPr>
  </w:style>
  <w:style w:type="paragraph" w:customStyle="1" w:styleId="Style31">
    <w:name w:val="Style31"/>
    <w:basedOn w:val="Normal"/>
    <w:uiPriority w:val="99"/>
    <w:rsid w:val="00EC6577"/>
    <w:pPr>
      <w:spacing w:line="276" w:lineRule="exact"/>
      <w:ind w:firstLine="432"/>
      <w:jc w:val="both"/>
    </w:pPr>
  </w:style>
  <w:style w:type="paragraph" w:customStyle="1" w:styleId="Style34">
    <w:name w:val="Style34"/>
    <w:basedOn w:val="Normal"/>
    <w:uiPriority w:val="99"/>
    <w:rsid w:val="00EC6577"/>
    <w:pPr>
      <w:spacing w:line="274" w:lineRule="exact"/>
      <w:ind w:hanging="350"/>
      <w:jc w:val="both"/>
    </w:pPr>
  </w:style>
  <w:style w:type="paragraph" w:customStyle="1" w:styleId="Style47">
    <w:name w:val="Style47"/>
    <w:basedOn w:val="Normal"/>
    <w:uiPriority w:val="99"/>
    <w:rsid w:val="00EC6577"/>
    <w:pPr>
      <w:spacing w:line="276" w:lineRule="exact"/>
      <w:ind w:firstLine="418"/>
      <w:jc w:val="both"/>
    </w:pPr>
  </w:style>
  <w:style w:type="paragraph" w:customStyle="1" w:styleId="Style52">
    <w:name w:val="Style52"/>
    <w:basedOn w:val="Normal"/>
    <w:uiPriority w:val="99"/>
    <w:rsid w:val="00EC6577"/>
    <w:pPr>
      <w:spacing w:line="276" w:lineRule="exact"/>
      <w:ind w:firstLine="432"/>
      <w:jc w:val="both"/>
    </w:pPr>
  </w:style>
  <w:style w:type="character" w:customStyle="1" w:styleId="FontStyle62">
    <w:name w:val="Font Style62"/>
    <w:basedOn w:val="DefaultParagraphFont"/>
    <w:uiPriority w:val="99"/>
    <w:rsid w:val="00EC6577"/>
    <w:rPr>
      <w:rFonts w:ascii="Times New Roman" w:hAnsi="Times New Roman" w:cs="Times New Roman"/>
      <w:b/>
      <w:bCs/>
      <w:i/>
      <w:iCs/>
      <w:sz w:val="22"/>
      <w:szCs w:val="22"/>
    </w:rPr>
  </w:style>
  <w:style w:type="character" w:styleId="CommentReference">
    <w:name w:val="annotation reference"/>
    <w:rsid w:val="00EC6577"/>
    <w:rPr>
      <w:sz w:val="16"/>
      <w:szCs w:val="16"/>
    </w:rPr>
  </w:style>
  <w:style w:type="paragraph" w:styleId="CommentText">
    <w:name w:val="annotation text"/>
    <w:basedOn w:val="Normal"/>
    <w:link w:val="CommentTextChar"/>
    <w:rsid w:val="00EC6577"/>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rsid w:val="00EC6577"/>
    <w:rPr>
      <w:rFonts w:ascii="Calibri" w:eastAsia="Calibri" w:hAnsi="Calibri" w:cs="Times New Roman"/>
      <w:sz w:val="20"/>
      <w:szCs w:val="20"/>
    </w:rPr>
  </w:style>
  <w:style w:type="paragraph" w:customStyle="1" w:styleId="Style12">
    <w:name w:val="Style12"/>
    <w:basedOn w:val="Normal"/>
    <w:uiPriority w:val="99"/>
    <w:rsid w:val="00EC6577"/>
    <w:pPr>
      <w:spacing w:line="562" w:lineRule="exact"/>
    </w:pPr>
  </w:style>
  <w:style w:type="paragraph" w:styleId="CommentSubject">
    <w:name w:val="annotation subject"/>
    <w:basedOn w:val="CommentText"/>
    <w:next w:val="CommentText"/>
    <w:link w:val="CommentSubjectChar"/>
    <w:unhideWhenUsed/>
    <w:rsid w:val="00EC6577"/>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rsid w:val="00EC6577"/>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EC6577"/>
    <w:pPr>
      <w:spacing w:line="274" w:lineRule="exact"/>
      <w:jc w:val="both"/>
    </w:pPr>
  </w:style>
  <w:style w:type="paragraph" w:customStyle="1" w:styleId="Style36">
    <w:name w:val="Style36"/>
    <w:basedOn w:val="Normal"/>
    <w:uiPriority w:val="99"/>
    <w:rsid w:val="00EC6577"/>
    <w:pPr>
      <w:spacing w:line="274" w:lineRule="exact"/>
      <w:ind w:firstLine="418"/>
      <w:jc w:val="both"/>
    </w:pPr>
  </w:style>
  <w:style w:type="character" w:styleId="Hyperlink">
    <w:name w:val="Hyperlink"/>
    <w:basedOn w:val="DefaultParagraphFont"/>
    <w:unhideWhenUsed/>
    <w:rsid w:val="00EC6577"/>
    <w:rPr>
      <w:color w:val="0563C1" w:themeColor="hyperlink"/>
      <w:u w:val="single"/>
    </w:rPr>
  </w:style>
  <w:style w:type="paragraph" w:customStyle="1" w:styleId="subheading">
    <w:name w:val="subheading"/>
    <w:basedOn w:val="Normal"/>
    <w:rsid w:val="00EC6577"/>
    <w:pPr>
      <w:spacing w:after="60"/>
    </w:pPr>
    <w:rPr>
      <w:rFonts w:ascii="Verdana" w:hAnsi="Verdana"/>
      <w:b/>
      <w:bCs/>
    </w:rPr>
  </w:style>
  <w:style w:type="paragraph" w:customStyle="1" w:styleId="NormalWeb1">
    <w:name w:val="Normal (Web)1"/>
    <w:basedOn w:val="Normal"/>
    <w:rsid w:val="00EC6577"/>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EC6577"/>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EC6577"/>
    <w:rPr>
      <w:rFonts w:ascii="Arial" w:eastAsia="Times New Roman" w:hAnsi="Arial" w:cs="Arial"/>
      <w:sz w:val="20"/>
      <w:szCs w:val="20"/>
      <w:lang w:eastAsia="bg-BG"/>
    </w:rPr>
  </w:style>
  <w:style w:type="paragraph" w:customStyle="1" w:styleId="CharCharCharCharCharChar">
    <w:name w:val="Char Char Char Char Char Char"/>
    <w:basedOn w:val="Normal"/>
    <w:rsid w:val="00EC6577"/>
    <w:pPr>
      <w:tabs>
        <w:tab w:val="left" w:pos="709"/>
      </w:tabs>
    </w:pPr>
    <w:rPr>
      <w:rFonts w:ascii="Tahoma" w:hAnsi="Tahoma"/>
      <w:lang w:val="pl-PL" w:eastAsia="pl-PL"/>
    </w:rPr>
  </w:style>
  <w:style w:type="paragraph" w:customStyle="1" w:styleId="CharChar">
    <w:name w:val="Char Char"/>
    <w:basedOn w:val="Normal"/>
    <w:rsid w:val="00EC6577"/>
    <w:pPr>
      <w:tabs>
        <w:tab w:val="left" w:pos="709"/>
      </w:tabs>
    </w:pPr>
    <w:rPr>
      <w:lang w:val="en-US" w:eastAsia="pl-PL"/>
    </w:rPr>
  </w:style>
  <w:style w:type="character" w:customStyle="1" w:styleId="hps">
    <w:name w:val="hps"/>
    <w:rsid w:val="00EC6577"/>
    <w:rPr>
      <w:rFonts w:cs="Times New Roman"/>
    </w:rPr>
  </w:style>
  <w:style w:type="paragraph" w:styleId="BodyTextIndent">
    <w:name w:val="Body Text Indent"/>
    <w:basedOn w:val="Normal"/>
    <w:link w:val="BodyTextIndentChar"/>
    <w:uiPriority w:val="99"/>
    <w:unhideWhenUsed/>
    <w:rsid w:val="00EC6577"/>
    <w:pPr>
      <w:spacing w:line="276" w:lineRule="auto"/>
      <w:ind w:firstLine="557"/>
      <w:jc w:val="both"/>
    </w:pPr>
    <w:rPr>
      <w:noProof/>
    </w:rPr>
  </w:style>
  <w:style w:type="character" w:customStyle="1" w:styleId="BodyTextIndentChar">
    <w:name w:val="Body Text Indent Char"/>
    <w:basedOn w:val="DefaultParagraphFont"/>
    <w:link w:val="BodyTextIndent"/>
    <w:uiPriority w:val="99"/>
    <w:rsid w:val="00EC6577"/>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EC6577"/>
    <w:pPr>
      <w:spacing w:line="276" w:lineRule="auto"/>
      <w:jc w:val="both"/>
    </w:pPr>
    <w:rPr>
      <w:b/>
      <w:noProof/>
    </w:rPr>
  </w:style>
  <w:style w:type="character" w:customStyle="1" w:styleId="BodyTextChar">
    <w:name w:val="Body Text Char"/>
    <w:basedOn w:val="DefaultParagraphFont"/>
    <w:link w:val="BodyText"/>
    <w:uiPriority w:val="99"/>
    <w:rsid w:val="00EC6577"/>
    <w:rPr>
      <w:rFonts w:ascii="Times New Roman" w:eastAsia="Times New Roman" w:hAnsi="Times New Roman" w:cs="Times New Roman"/>
      <w:b/>
      <w:noProof/>
      <w:sz w:val="24"/>
      <w:szCs w:val="24"/>
      <w:lang w:eastAsia="bg-BG"/>
    </w:rPr>
  </w:style>
  <w:style w:type="character" w:customStyle="1" w:styleId="DeltaViewInsertion">
    <w:name w:val="DeltaView Insertion"/>
    <w:rsid w:val="00EC6577"/>
    <w:rPr>
      <w:b/>
      <w:i/>
      <w:spacing w:val="0"/>
      <w:lang w:val="bg-BG" w:eastAsia="bg-BG"/>
    </w:rPr>
  </w:style>
  <w:style w:type="character" w:styleId="FootnoteReference">
    <w:name w:val="footnote reference"/>
    <w:uiPriority w:val="99"/>
    <w:semiHidden/>
    <w:unhideWhenUsed/>
    <w:rsid w:val="00EC6577"/>
    <w:rPr>
      <w:shd w:val="clear" w:color="auto" w:fill="auto"/>
      <w:vertAlign w:val="superscript"/>
    </w:rPr>
  </w:style>
  <w:style w:type="paragraph" w:customStyle="1" w:styleId="Tiret0">
    <w:name w:val="Tiret 0"/>
    <w:basedOn w:val="Normal"/>
    <w:rsid w:val="00EC6577"/>
    <w:pPr>
      <w:numPr>
        <w:numId w:val="1"/>
      </w:numPr>
      <w:spacing w:before="120" w:after="120"/>
      <w:jc w:val="both"/>
    </w:pPr>
    <w:rPr>
      <w:rFonts w:eastAsia="Calibri"/>
      <w:szCs w:val="22"/>
    </w:rPr>
  </w:style>
  <w:style w:type="paragraph" w:customStyle="1" w:styleId="Tiret1">
    <w:name w:val="Tiret 1"/>
    <w:basedOn w:val="Normal"/>
    <w:rsid w:val="00EC6577"/>
    <w:pPr>
      <w:numPr>
        <w:numId w:val="2"/>
      </w:numPr>
      <w:spacing w:before="120" w:after="120"/>
      <w:jc w:val="both"/>
    </w:pPr>
    <w:rPr>
      <w:rFonts w:eastAsia="Calibri"/>
      <w:szCs w:val="22"/>
    </w:rPr>
  </w:style>
  <w:style w:type="paragraph" w:customStyle="1" w:styleId="NumPar1">
    <w:name w:val="NumPar 1"/>
    <w:basedOn w:val="Normal"/>
    <w:next w:val="Normal"/>
    <w:rsid w:val="00EC6577"/>
    <w:pPr>
      <w:numPr>
        <w:numId w:val="3"/>
      </w:numPr>
      <w:spacing w:before="120" w:after="120"/>
      <w:jc w:val="both"/>
    </w:pPr>
    <w:rPr>
      <w:rFonts w:eastAsia="Calibri"/>
      <w:szCs w:val="22"/>
    </w:rPr>
  </w:style>
  <w:style w:type="paragraph" w:customStyle="1" w:styleId="NumPar2">
    <w:name w:val="NumPar 2"/>
    <w:basedOn w:val="Normal"/>
    <w:next w:val="Normal"/>
    <w:rsid w:val="00EC6577"/>
    <w:pPr>
      <w:numPr>
        <w:ilvl w:val="1"/>
        <w:numId w:val="3"/>
      </w:numPr>
      <w:spacing w:before="120" w:after="120"/>
      <w:jc w:val="both"/>
    </w:pPr>
    <w:rPr>
      <w:rFonts w:eastAsia="Calibri"/>
      <w:szCs w:val="22"/>
    </w:rPr>
  </w:style>
  <w:style w:type="paragraph" w:customStyle="1" w:styleId="NumPar3">
    <w:name w:val="NumPar 3"/>
    <w:basedOn w:val="Normal"/>
    <w:next w:val="Normal"/>
    <w:rsid w:val="00EC6577"/>
    <w:pPr>
      <w:numPr>
        <w:ilvl w:val="2"/>
        <w:numId w:val="3"/>
      </w:numPr>
      <w:spacing w:before="120" w:after="120"/>
      <w:jc w:val="both"/>
    </w:pPr>
    <w:rPr>
      <w:rFonts w:eastAsia="Calibri"/>
      <w:szCs w:val="22"/>
    </w:rPr>
  </w:style>
  <w:style w:type="paragraph" w:customStyle="1" w:styleId="NumPar4">
    <w:name w:val="NumPar 4"/>
    <w:basedOn w:val="Normal"/>
    <w:next w:val="Normal"/>
    <w:rsid w:val="00EC6577"/>
    <w:pPr>
      <w:numPr>
        <w:ilvl w:val="3"/>
        <w:numId w:val="3"/>
      </w:numPr>
      <w:spacing w:before="120" w:after="120"/>
      <w:jc w:val="both"/>
    </w:pPr>
    <w:rPr>
      <w:rFonts w:eastAsia="Calibri"/>
      <w:szCs w:val="22"/>
    </w:rPr>
  </w:style>
  <w:style w:type="table" w:styleId="TableGrid">
    <w:name w:val="Table Grid"/>
    <w:basedOn w:val="TableNormal"/>
    <w:uiPriority w:val="39"/>
    <w:rsid w:val="00EC6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qFormat/>
    <w:locked/>
    <w:rsid w:val="00EC6577"/>
    <w:rPr>
      <w:rFonts w:ascii="Times New Roman" w:eastAsia="Times New Roman" w:hAnsi="Times New Roman" w:cs="Times New Roman"/>
      <w:sz w:val="24"/>
      <w:szCs w:val="24"/>
      <w:lang w:eastAsia="bg-BG"/>
    </w:rPr>
  </w:style>
  <w:style w:type="character" w:customStyle="1" w:styleId="BodyStandardChar">
    <w:name w:val="BodyStandard Char"/>
    <w:link w:val="BodyStandard"/>
    <w:locked/>
    <w:rsid w:val="00EC6577"/>
    <w:rPr>
      <w:sz w:val="24"/>
      <w:szCs w:val="24"/>
      <w:lang w:val="x-none" w:eastAsia="x-none"/>
    </w:rPr>
  </w:style>
  <w:style w:type="paragraph" w:customStyle="1" w:styleId="BodyStandard">
    <w:name w:val="BodyStandard"/>
    <w:basedOn w:val="Normal"/>
    <w:link w:val="BodyStandardChar"/>
    <w:qFormat/>
    <w:rsid w:val="00EC6577"/>
    <w:pPr>
      <w:ind w:firstLine="720"/>
      <w:jc w:val="both"/>
    </w:pPr>
    <w:rPr>
      <w:rFonts w:asciiTheme="minorHAnsi" w:eastAsiaTheme="minorHAnsi" w:hAnsiTheme="minorHAnsi" w:cstheme="minorBidi"/>
      <w:lang w:val="x-none" w:eastAsia="x-none"/>
    </w:rPr>
  </w:style>
  <w:style w:type="character" w:styleId="FollowedHyperlink">
    <w:name w:val="FollowedHyperlink"/>
    <w:basedOn w:val="DefaultParagraphFont"/>
    <w:unhideWhenUsed/>
    <w:rsid w:val="00EC6577"/>
    <w:rPr>
      <w:color w:val="954F72" w:themeColor="followedHyperlink"/>
      <w:u w:val="single"/>
    </w:rPr>
  </w:style>
  <w:style w:type="table" w:customStyle="1" w:styleId="TableGrid1">
    <w:name w:val="Table Grid1"/>
    <w:basedOn w:val="TableNormal"/>
    <w:next w:val="TableGrid"/>
    <w:rsid w:val="00EC657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C6577"/>
    <w:rPr>
      <w:color w:val="808080"/>
      <w:shd w:val="clear" w:color="auto" w:fill="E6E6E6"/>
    </w:rPr>
  </w:style>
  <w:style w:type="paragraph" w:styleId="Revision">
    <w:name w:val="Revision"/>
    <w:hidden/>
    <w:rsid w:val="00EC6577"/>
    <w:pPr>
      <w:spacing w:after="0" w:line="240" w:lineRule="auto"/>
    </w:pPr>
    <w:rPr>
      <w:rFonts w:ascii="Times New Roman" w:eastAsia="Times New Roman" w:hAnsi="Times New Roman" w:cs="Times New Roman"/>
      <w:sz w:val="24"/>
      <w:szCs w:val="24"/>
      <w:lang w:eastAsia="bg-BG"/>
    </w:rPr>
  </w:style>
  <w:style w:type="character" w:customStyle="1" w:styleId="tlid-translation">
    <w:name w:val="tlid-translation"/>
    <w:basedOn w:val="DefaultParagraphFont"/>
    <w:rsid w:val="00EC6577"/>
  </w:style>
  <w:style w:type="character" w:customStyle="1" w:styleId="UnresolvedMention">
    <w:name w:val="Unresolved Mention"/>
    <w:basedOn w:val="DefaultParagraphFont"/>
    <w:uiPriority w:val="99"/>
    <w:semiHidden/>
    <w:unhideWhenUsed/>
    <w:rsid w:val="00EC6577"/>
    <w:rPr>
      <w:color w:val="605E5C"/>
      <w:shd w:val="clear" w:color="auto" w:fill="E1DFDD"/>
    </w:rPr>
  </w:style>
  <w:style w:type="character" w:customStyle="1" w:styleId="Heading2Char">
    <w:name w:val="Heading 2 Char"/>
    <w:basedOn w:val="DefaultParagraphFont"/>
    <w:link w:val="Heading2"/>
    <w:rsid w:val="00317ABD"/>
    <w:rPr>
      <w:rFonts w:ascii="Arial" w:eastAsia="Times New Roman" w:hAnsi="Arial" w:cs="Arial"/>
      <w:color w:val="000000"/>
      <w:sz w:val="32"/>
      <w:szCs w:val="32"/>
      <w:lang w:eastAsia="bg-BG"/>
    </w:rPr>
  </w:style>
  <w:style w:type="character" w:customStyle="1" w:styleId="Heading5Char">
    <w:name w:val="Heading 5 Char"/>
    <w:basedOn w:val="DefaultParagraphFont"/>
    <w:link w:val="Heading5"/>
    <w:rsid w:val="00317ABD"/>
    <w:rPr>
      <w:rFonts w:ascii="Calibri Light" w:eastAsia="Times New Roman" w:hAnsi="Calibri Light" w:cs="Times New Roman"/>
      <w:color w:val="2F5496"/>
    </w:rPr>
  </w:style>
  <w:style w:type="numbering" w:customStyle="1" w:styleId="NoList1">
    <w:name w:val="No List1"/>
    <w:next w:val="NoList"/>
    <w:uiPriority w:val="99"/>
    <w:semiHidden/>
    <w:unhideWhenUsed/>
    <w:rsid w:val="00317ABD"/>
  </w:style>
  <w:style w:type="character" w:styleId="Emphasis">
    <w:name w:val="Emphasis"/>
    <w:basedOn w:val="DefaultParagraphFont"/>
    <w:rsid w:val="00317ABD"/>
    <w:rPr>
      <w:i/>
      <w:iCs/>
    </w:rPr>
  </w:style>
  <w:style w:type="character" w:customStyle="1" w:styleId="il">
    <w:name w:val="il"/>
    <w:basedOn w:val="DefaultParagraphFont"/>
    <w:rsid w:val="00317ABD"/>
  </w:style>
  <w:style w:type="character" w:customStyle="1" w:styleId="cpuname1">
    <w:name w:val="cpuname1"/>
    <w:basedOn w:val="DefaultParagraphFont"/>
    <w:rsid w:val="00317ABD"/>
    <w:rPr>
      <w:rFonts w:ascii="Arial" w:hAnsi="Arial" w:cs="Arial"/>
      <w:b/>
      <w:bCs/>
      <w:sz w:val="20"/>
      <w:szCs w:val="20"/>
    </w:rPr>
  </w:style>
  <w:style w:type="paragraph" w:styleId="ListBullet">
    <w:name w:val="List Bullet"/>
    <w:basedOn w:val="Normal"/>
    <w:rsid w:val="00317ABD"/>
    <w:pPr>
      <w:numPr>
        <w:numId w:val="26"/>
      </w:numPr>
      <w:tabs>
        <w:tab w:val="left" w:pos="-1451"/>
      </w:tabs>
      <w:suppressAutoHyphens/>
      <w:autoSpaceDN w:val="0"/>
      <w:spacing w:after="200"/>
      <w:jc w:val="both"/>
      <w:textAlignment w:val="baseline"/>
    </w:pPr>
    <w:rPr>
      <w:rFonts w:ascii="Calibri" w:hAnsi="Calibri"/>
      <w:sz w:val="22"/>
      <w:szCs w:val="22"/>
      <w:lang w:val="ro-RO" w:eastAsia="en-GB"/>
    </w:rPr>
  </w:style>
  <w:style w:type="numbering" w:customStyle="1" w:styleId="LFO11">
    <w:name w:val="LFO11"/>
    <w:basedOn w:val="NoList"/>
    <w:rsid w:val="00317ABD"/>
    <w:pPr>
      <w:numPr>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77"/>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EC6577"/>
    <w:pPr>
      <w:keepNext/>
      <w:spacing w:line="276" w:lineRule="auto"/>
      <w:jc w:val="center"/>
      <w:textAlignment w:val="center"/>
      <w:outlineLvl w:val="0"/>
    </w:pPr>
    <w:rPr>
      <w:b/>
      <w:noProof/>
    </w:rPr>
  </w:style>
  <w:style w:type="paragraph" w:styleId="Heading2">
    <w:name w:val="heading 2"/>
    <w:basedOn w:val="Normal"/>
    <w:next w:val="Normal"/>
    <w:link w:val="Heading2Char"/>
    <w:rsid w:val="00317ABD"/>
    <w:pPr>
      <w:keepNext/>
      <w:keepLines/>
      <w:suppressAutoHyphens/>
      <w:autoSpaceDN w:val="0"/>
      <w:spacing w:before="360" w:after="120" w:line="276" w:lineRule="auto"/>
      <w:textAlignment w:val="baseline"/>
      <w:outlineLvl w:val="1"/>
    </w:pPr>
    <w:rPr>
      <w:rFonts w:ascii="Arial" w:hAnsi="Arial" w:cs="Arial"/>
      <w:color w:val="000000"/>
      <w:sz w:val="32"/>
      <w:szCs w:val="32"/>
    </w:rPr>
  </w:style>
  <w:style w:type="paragraph" w:styleId="Heading5">
    <w:name w:val="heading 5"/>
    <w:basedOn w:val="Normal"/>
    <w:next w:val="Normal"/>
    <w:link w:val="Heading5Char"/>
    <w:rsid w:val="00317ABD"/>
    <w:pPr>
      <w:keepNext/>
      <w:keepLines/>
      <w:suppressAutoHyphens/>
      <w:autoSpaceDN w:val="0"/>
      <w:spacing w:before="40" w:line="276" w:lineRule="auto"/>
      <w:textAlignment w:val="baseline"/>
      <w:outlineLvl w:val="4"/>
    </w:pPr>
    <w:rPr>
      <w:rFonts w:ascii="Calibri Light" w:hAnsi="Calibri Light"/>
      <w:color w:val="2F5496"/>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577"/>
    <w:rPr>
      <w:rFonts w:ascii="Times New Roman" w:eastAsia="Times New Roman" w:hAnsi="Times New Roman" w:cs="Times New Roman"/>
      <w:b/>
      <w:noProof/>
      <w:sz w:val="24"/>
      <w:szCs w:val="24"/>
      <w:lang w:eastAsia="bg-BG"/>
    </w:rPr>
  </w:style>
  <w:style w:type="paragraph" w:styleId="Header">
    <w:name w:val="header"/>
    <w:basedOn w:val="Normal"/>
    <w:link w:val="HeaderChar"/>
    <w:unhideWhenUsed/>
    <w:rsid w:val="00EC6577"/>
    <w:pPr>
      <w:tabs>
        <w:tab w:val="center" w:pos="4536"/>
        <w:tab w:val="right" w:pos="9072"/>
      </w:tabs>
    </w:pPr>
  </w:style>
  <w:style w:type="character" w:customStyle="1" w:styleId="HeaderChar">
    <w:name w:val="Header Char"/>
    <w:basedOn w:val="DefaultParagraphFont"/>
    <w:link w:val="Header"/>
    <w:rsid w:val="00EC6577"/>
    <w:rPr>
      <w:rFonts w:ascii="Times New Roman" w:eastAsia="Times New Roman" w:hAnsi="Times New Roman" w:cs="Times New Roman"/>
      <w:sz w:val="24"/>
      <w:szCs w:val="24"/>
      <w:lang w:eastAsia="bg-BG"/>
    </w:rPr>
  </w:style>
  <w:style w:type="paragraph" w:styleId="Footer">
    <w:name w:val="footer"/>
    <w:basedOn w:val="Normal"/>
    <w:link w:val="FooterChar"/>
    <w:unhideWhenUsed/>
    <w:rsid w:val="00EC6577"/>
    <w:pPr>
      <w:tabs>
        <w:tab w:val="center" w:pos="4536"/>
        <w:tab w:val="right" w:pos="9072"/>
      </w:tabs>
    </w:pPr>
  </w:style>
  <w:style w:type="character" w:customStyle="1" w:styleId="FooterChar">
    <w:name w:val="Footer Char"/>
    <w:basedOn w:val="DefaultParagraphFont"/>
    <w:link w:val="Footer"/>
    <w:rsid w:val="00EC6577"/>
    <w:rPr>
      <w:rFonts w:ascii="Times New Roman" w:eastAsia="Times New Roman" w:hAnsi="Times New Roman" w:cs="Times New Roman"/>
      <w:sz w:val="24"/>
      <w:szCs w:val="24"/>
      <w:lang w:eastAsia="bg-BG"/>
    </w:rPr>
  </w:style>
  <w:style w:type="paragraph" w:customStyle="1" w:styleId="Style2">
    <w:name w:val="Style2"/>
    <w:basedOn w:val="Normal"/>
    <w:uiPriority w:val="99"/>
    <w:rsid w:val="00EC6577"/>
  </w:style>
  <w:style w:type="paragraph" w:customStyle="1" w:styleId="Style4">
    <w:name w:val="Style4"/>
    <w:basedOn w:val="Normal"/>
    <w:uiPriority w:val="99"/>
    <w:rsid w:val="00EC6577"/>
  </w:style>
  <w:style w:type="paragraph" w:customStyle="1" w:styleId="Style5">
    <w:name w:val="Style5"/>
    <w:basedOn w:val="Normal"/>
    <w:uiPriority w:val="99"/>
    <w:rsid w:val="00EC6577"/>
  </w:style>
  <w:style w:type="character" w:customStyle="1" w:styleId="FontStyle58">
    <w:name w:val="Font Style58"/>
    <w:basedOn w:val="DefaultParagraphFont"/>
    <w:uiPriority w:val="99"/>
    <w:rsid w:val="00EC6577"/>
    <w:rPr>
      <w:rFonts w:ascii="Times New Roman" w:hAnsi="Times New Roman" w:cs="Times New Roman"/>
      <w:b/>
      <w:bCs/>
      <w:smallCaps/>
      <w:sz w:val="26"/>
      <w:szCs w:val="26"/>
    </w:rPr>
  </w:style>
  <w:style w:type="paragraph" w:customStyle="1" w:styleId="Style3">
    <w:name w:val="Style3"/>
    <w:basedOn w:val="Normal"/>
    <w:uiPriority w:val="99"/>
    <w:rsid w:val="00EC6577"/>
    <w:pPr>
      <w:jc w:val="both"/>
    </w:pPr>
  </w:style>
  <w:style w:type="paragraph" w:customStyle="1" w:styleId="Style13">
    <w:name w:val="Style13"/>
    <w:basedOn w:val="Normal"/>
    <w:uiPriority w:val="99"/>
    <w:rsid w:val="00EC6577"/>
    <w:pPr>
      <w:spacing w:line="278" w:lineRule="exact"/>
      <w:jc w:val="both"/>
    </w:pPr>
  </w:style>
  <w:style w:type="character" w:customStyle="1" w:styleId="FontStyle65">
    <w:name w:val="Font Style65"/>
    <w:basedOn w:val="DefaultParagraphFont"/>
    <w:uiPriority w:val="99"/>
    <w:rsid w:val="00EC6577"/>
    <w:rPr>
      <w:rFonts w:ascii="Times New Roman" w:hAnsi="Times New Roman" w:cs="Times New Roman"/>
      <w:sz w:val="22"/>
      <w:szCs w:val="22"/>
    </w:rPr>
  </w:style>
  <w:style w:type="character" w:customStyle="1" w:styleId="FontStyle66">
    <w:name w:val="Font Style66"/>
    <w:basedOn w:val="DefaultParagraphFont"/>
    <w:uiPriority w:val="99"/>
    <w:rsid w:val="00EC6577"/>
    <w:rPr>
      <w:rFonts w:ascii="Times New Roman" w:hAnsi="Times New Roman" w:cs="Times New Roman"/>
      <w:b/>
      <w:bCs/>
      <w:sz w:val="22"/>
      <w:szCs w:val="22"/>
    </w:rPr>
  </w:style>
  <w:style w:type="paragraph" w:styleId="NoSpacing">
    <w:name w:val="No Spacing"/>
    <w:uiPriority w:val="1"/>
    <w:qFormat/>
    <w:rsid w:val="00EC6577"/>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EC6577"/>
  </w:style>
  <w:style w:type="paragraph" w:styleId="ListParagraph">
    <w:name w:val="List Paragraph"/>
    <w:basedOn w:val="Normal"/>
    <w:link w:val="ListParagraphChar"/>
    <w:qFormat/>
    <w:rsid w:val="00EC6577"/>
    <w:pPr>
      <w:ind w:left="720"/>
      <w:contextualSpacing/>
    </w:pPr>
  </w:style>
  <w:style w:type="paragraph" w:styleId="BalloonText">
    <w:name w:val="Balloon Text"/>
    <w:basedOn w:val="Normal"/>
    <w:link w:val="BalloonTextChar"/>
    <w:unhideWhenUsed/>
    <w:rsid w:val="00EC6577"/>
    <w:rPr>
      <w:rFonts w:ascii="Segoe UI" w:hAnsi="Segoe UI" w:cs="Segoe UI"/>
      <w:sz w:val="18"/>
      <w:szCs w:val="18"/>
    </w:rPr>
  </w:style>
  <w:style w:type="character" w:customStyle="1" w:styleId="BalloonTextChar">
    <w:name w:val="Balloon Text Char"/>
    <w:basedOn w:val="DefaultParagraphFont"/>
    <w:link w:val="BalloonText"/>
    <w:rsid w:val="00EC6577"/>
    <w:rPr>
      <w:rFonts w:ascii="Segoe UI" w:eastAsia="Times New Roman" w:hAnsi="Segoe UI" w:cs="Segoe UI"/>
      <w:sz w:val="18"/>
      <w:szCs w:val="18"/>
      <w:lang w:eastAsia="bg-BG"/>
    </w:rPr>
  </w:style>
  <w:style w:type="paragraph" w:customStyle="1" w:styleId="Style19">
    <w:name w:val="Style19"/>
    <w:basedOn w:val="Normal"/>
    <w:uiPriority w:val="99"/>
    <w:rsid w:val="00EC6577"/>
    <w:pPr>
      <w:spacing w:line="322" w:lineRule="exact"/>
      <w:ind w:firstLine="566"/>
      <w:jc w:val="both"/>
    </w:pPr>
  </w:style>
  <w:style w:type="paragraph" w:customStyle="1" w:styleId="Style37">
    <w:name w:val="Style37"/>
    <w:basedOn w:val="Normal"/>
    <w:uiPriority w:val="99"/>
    <w:rsid w:val="00EC6577"/>
    <w:pPr>
      <w:spacing w:line="274" w:lineRule="exact"/>
      <w:ind w:firstLine="528"/>
      <w:jc w:val="both"/>
    </w:pPr>
  </w:style>
  <w:style w:type="paragraph" w:customStyle="1" w:styleId="Style11">
    <w:name w:val="Style11"/>
    <w:basedOn w:val="Normal"/>
    <w:uiPriority w:val="99"/>
    <w:rsid w:val="00EC6577"/>
    <w:pPr>
      <w:spacing w:line="274" w:lineRule="exact"/>
      <w:ind w:firstLine="538"/>
      <w:jc w:val="both"/>
    </w:pPr>
  </w:style>
  <w:style w:type="paragraph" w:customStyle="1" w:styleId="Style15">
    <w:name w:val="Style15"/>
    <w:basedOn w:val="Normal"/>
    <w:uiPriority w:val="99"/>
    <w:rsid w:val="00EC6577"/>
  </w:style>
  <w:style w:type="paragraph" w:customStyle="1" w:styleId="Style42">
    <w:name w:val="Style42"/>
    <w:basedOn w:val="Normal"/>
    <w:uiPriority w:val="99"/>
    <w:rsid w:val="00EC6577"/>
    <w:pPr>
      <w:spacing w:line="278" w:lineRule="exact"/>
      <w:ind w:firstLine="576"/>
    </w:pPr>
  </w:style>
  <w:style w:type="character" w:customStyle="1" w:styleId="FontStyle64">
    <w:name w:val="Font Style64"/>
    <w:basedOn w:val="DefaultParagraphFont"/>
    <w:uiPriority w:val="99"/>
    <w:rsid w:val="00EC6577"/>
    <w:rPr>
      <w:rFonts w:ascii="Times New Roman" w:hAnsi="Times New Roman" w:cs="Times New Roman"/>
      <w:b/>
      <w:bCs/>
      <w:smallCaps/>
      <w:spacing w:val="20"/>
      <w:sz w:val="20"/>
      <w:szCs w:val="20"/>
    </w:rPr>
  </w:style>
  <w:style w:type="paragraph" w:customStyle="1" w:styleId="Style22">
    <w:name w:val="Style22"/>
    <w:basedOn w:val="Normal"/>
    <w:uiPriority w:val="99"/>
    <w:rsid w:val="00EC6577"/>
    <w:pPr>
      <w:spacing w:line="274" w:lineRule="exact"/>
      <w:ind w:firstLine="341"/>
      <w:jc w:val="both"/>
    </w:pPr>
  </w:style>
  <w:style w:type="paragraph" w:customStyle="1" w:styleId="Style28">
    <w:name w:val="Style28"/>
    <w:basedOn w:val="Normal"/>
    <w:uiPriority w:val="99"/>
    <w:rsid w:val="00EC6577"/>
    <w:pPr>
      <w:spacing w:line="269" w:lineRule="exact"/>
      <w:jc w:val="both"/>
    </w:pPr>
  </w:style>
  <w:style w:type="paragraph" w:customStyle="1" w:styleId="Style31">
    <w:name w:val="Style31"/>
    <w:basedOn w:val="Normal"/>
    <w:uiPriority w:val="99"/>
    <w:rsid w:val="00EC6577"/>
    <w:pPr>
      <w:spacing w:line="276" w:lineRule="exact"/>
      <w:ind w:firstLine="432"/>
      <w:jc w:val="both"/>
    </w:pPr>
  </w:style>
  <w:style w:type="paragraph" w:customStyle="1" w:styleId="Style34">
    <w:name w:val="Style34"/>
    <w:basedOn w:val="Normal"/>
    <w:uiPriority w:val="99"/>
    <w:rsid w:val="00EC6577"/>
    <w:pPr>
      <w:spacing w:line="274" w:lineRule="exact"/>
      <w:ind w:hanging="350"/>
      <w:jc w:val="both"/>
    </w:pPr>
  </w:style>
  <w:style w:type="paragraph" w:customStyle="1" w:styleId="Style47">
    <w:name w:val="Style47"/>
    <w:basedOn w:val="Normal"/>
    <w:uiPriority w:val="99"/>
    <w:rsid w:val="00EC6577"/>
    <w:pPr>
      <w:spacing w:line="276" w:lineRule="exact"/>
      <w:ind w:firstLine="418"/>
      <w:jc w:val="both"/>
    </w:pPr>
  </w:style>
  <w:style w:type="paragraph" w:customStyle="1" w:styleId="Style52">
    <w:name w:val="Style52"/>
    <w:basedOn w:val="Normal"/>
    <w:uiPriority w:val="99"/>
    <w:rsid w:val="00EC6577"/>
    <w:pPr>
      <w:spacing w:line="276" w:lineRule="exact"/>
      <w:ind w:firstLine="432"/>
      <w:jc w:val="both"/>
    </w:pPr>
  </w:style>
  <w:style w:type="character" w:customStyle="1" w:styleId="FontStyle62">
    <w:name w:val="Font Style62"/>
    <w:basedOn w:val="DefaultParagraphFont"/>
    <w:uiPriority w:val="99"/>
    <w:rsid w:val="00EC6577"/>
    <w:rPr>
      <w:rFonts w:ascii="Times New Roman" w:hAnsi="Times New Roman" w:cs="Times New Roman"/>
      <w:b/>
      <w:bCs/>
      <w:i/>
      <w:iCs/>
      <w:sz w:val="22"/>
      <w:szCs w:val="22"/>
    </w:rPr>
  </w:style>
  <w:style w:type="character" w:styleId="CommentReference">
    <w:name w:val="annotation reference"/>
    <w:rsid w:val="00EC6577"/>
    <w:rPr>
      <w:sz w:val="16"/>
      <w:szCs w:val="16"/>
    </w:rPr>
  </w:style>
  <w:style w:type="paragraph" w:styleId="CommentText">
    <w:name w:val="annotation text"/>
    <w:basedOn w:val="Normal"/>
    <w:link w:val="CommentTextChar"/>
    <w:rsid w:val="00EC6577"/>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rsid w:val="00EC6577"/>
    <w:rPr>
      <w:rFonts w:ascii="Calibri" w:eastAsia="Calibri" w:hAnsi="Calibri" w:cs="Times New Roman"/>
      <w:sz w:val="20"/>
      <w:szCs w:val="20"/>
    </w:rPr>
  </w:style>
  <w:style w:type="paragraph" w:customStyle="1" w:styleId="Style12">
    <w:name w:val="Style12"/>
    <w:basedOn w:val="Normal"/>
    <w:uiPriority w:val="99"/>
    <w:rsid w:val="00EC6577"/>
    <w:pPr>
      <w:spacing w:line="562" w:lineRule="exact"/>
    </w:pPr>
  </w:style>
  <w:style w:type="paragraph" w:styleId="CommentSubject">
    <w:name w:val="annotation subject"/>
    <w:basedOn w:val="CommentText"/>
    <w:next w:val="CommentText"/>
    <w:link w:val="CommentSubjectChar"/>
    <w:unhideWhenUsed/>
    <w:rsid w:val="00EC6577"/>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rsid w:val="00EC6577"/>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EC6577"/>
    <w:pPr>
      <w:spacing w:line="274" w:lineRule="exact"/>
      <w:jc w:val="both"/>
    </w:pPr>
  </w:style>
  <w:style w:type="paragraph" w:customStyle="1" w:styleId="Style36">
    <w:name w:val="Style36"/>
    <w:basedOn w:val="Normal"/>
    <w:uiPriority w:val="99"/>
    <w:rsid w:val="00EC6577"/>
    <w:pPr>
      <w:spacing w:line="274" w:lineRule="exact"/>
      <w:ind w:firstLine="418"/>
      <w:jc w:val="both"/>
    </w:pPr>
  </w:style>
  <w:style w:type="character" w:styleId="Hyperlink">
    <w:name w:val="Hyperlink"/>
    <w:basedOn w:val="DefaultParagraphFont"/>
    <w:unhideWhenUsed/>
    <w:rsid w:val="00EC6577"/>
    <w:rPr>
      <w:color w:val="0563C1" w:themeColor="hyperlink"/>
      <w:u w:val="single"/>
    </w:rPr>
  </w:style>
  <w:style w:type="paragraph" w:customStyle="1" w:styleId="subheading">
    <w:name w:val="subheading"/>
    <w:basedOn w:val="Normal"/>
    <w:rsid w:val="00EC6577"/>
    <w:pPr>
      <w:spacing w:after="60"/>
    </w:pPr>
    <w:rPr>
      <w:rFonts w:ascii="Verdana" w:hAnsi="Verdana"/>
      <w:b/>
      <w:bCs/>
    </w:rPr>
  </w:style>
  <w:style w:type="paragraph" w:customStyle="1" w:styleId="NormalWeb1">
    <w:name w:val="Normal (Web)1"/>
    <w:basedOn w:val="Normal"/>
    <w:rsid w:val="00EC6577"/>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EC6577"/>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EC6577"/>
    <w:rPr>
      <w:rFonts w:ascii="Arial" w:eastAsia="Times New Roman" w:hAnsi="Arial" w:cs="Arial"/>
      <w:sz w:val="20"/>
      <w:szCs w:val="20"/>
      <w:lang w:eastAsia="bg-BG"/>
    </w:rPr>
  </w:style>
  <w:style w:type="paragraph" w:customStyle="1" w:styleId="CharCharCharCharCharChar">
    <w:name w:val="Char Char Char Char Char Char"/>
    <w:basedOn w:val="Normal"/>
    <w:rsid w:val="00EC6577"/>
    <w:pPr>
      <w:tabs>
        <w:tab w:val="left" w:pos="709"/>
      </w:tabs>
    </w:pPr>
    <w:rPr>
      <w:rFonts w:ascii="Tahoma" w:hAnsi="Tahoma"/>
      <w:lang w:val="pl-PL" w:eastAsia="pl-PL"/>
    </w:rPr>
  </w:style>
  <w:style w:type="paragraph" w:customStyle="1" w:styleId="CharChar">
    <w:name w:val="Char Char"/>
    <w:basedOn w:val="Normal"/>
    <w:rsid w:val="00EC6577"/>
    <w:pPr>
      <w:tabs>
        <w:tab w:val="left" w:pos="709"/>
      </w:tabs>
    </w:pPr>
    <w:rPr>
      <w:lang w:val="en-US" w:eastAsia="pl-PL"/>
    </w:rPr>
  </w:style>
  <w:style w:type="character" w:customStyle="1" w:styleId="hps">
    <w:name w:val="hps"/>
    <w:rsid w:val="00EC6577"/>
    <w:rPr>
      <w:rFonts w:cs="Times New Roman"/>
    </w:rPr>
  </w:style>
  <w:style w:type="paragraph" w:styleId="BodyTextIndent">
    <w:name w:val="Body Text Indent"/>
    <w:basedOn w:val="Normal"/>
    <w:link w:val="BodyTextIndentChar"/>
    <w:uiPriority w:val="99"/>
    <w:unhideWhenUsed/>
    <w:rsid w:val="00EC6577"/>
    <w:pPr>
      <w:spacing w:line="276" w:lineRule="auto"/>
      <w:ind w:firstLine="557"/>
      <w:jc w:val="both"/>
    </w:pPr>
    <w:rPr>
      <w:noProof/>
    </w:rPr>
  </w:style>
  <w:style w:type="character" w:customStyle="1" w:styleId="BodyTextIndentChar">
    <w:name w:val="Body Text Indent Char"/>
    <w:basedOn w:val="DefaultParagraphFont"/>
    <w:link w:val="BodyTextIndent"/>
    <w:uiPriority w:val="99"/>
    <w:rsid w:val="00EC6577"/>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EC6577"/>
    <w:pPr>
      <w:spacing w:line="276" w:lineRule="auto"/>
      <w:jc w:val="both"/>
    </w:pPr>
    <w:rPr>
      <w:b/>
      <w:noProof/>
    </w:rPr>
  </w:style>
  <w:style w:type="character" w:customStyle="1" w:styleId="BodyTextChar">
    <w:name w:val="Body Text Char"/>
    <w:basedOn w:val="DefaultParagraphFont"/>
    <w:link w:val="BodyText"/>
    <w:uiPriority w:val="99"/>
    <w:rsid w:val="00EC6577"/>
    <w:rPr>
      <w:rFonts w:ascii="Times New Roman" w:eastAsia="Times New Roman" w:hAnsi="Times New Roman" w:cs="Times New Roman"/>
      <w:b/>
      <w:noProof/>
      <w:sz w:val="24"/>
      <w:szCs w:val="24"/>
      <w:lang w:eastAsia="bg-BG"/>
    </w:rPr>
  </w:style>
  <w:style w:type="character" w:customStyle="1" w:styleId="DeltaViewInsertion">
    <w:name w:val="DeltaView Insertion"/>
    <w:rsid w:val="00EC6577"/>
    <w:rPr>
      <w:b/>
      <w:i/>
      <w:spacing w:val="0"/>
      <w:lang w:val="bg-BG" w:eastAsia="bg-BG"/>
    </w:rPr>
  </w:style>
  <w:style w:type="character" w:styleId="FootnoteReference">
    <w:name w:val="footnote reference"/>
    <w:uiPriority w:val="99"/>
    <w:semiHidden/>
    <w:unhideWhenUsed/>
    <w:rsid w:val="00EC6577"/>
    <w:rPr>
      <w:shd w:val="clear" w:color="auto" w:fill="auto"/>
      <w:vertAlign w:val="superscript"/>
    </w:rPr>
  </w:style>
  <w:style w:type="paragraph" w:customStyle="1" w:styleId="Tiret0">
    <w:name w:val="Tiret 0"/>
    <w:basedOn w:val="Normal"/>
    <w:rsid w:val="00EC6577"/>
    <w:pPr>
      <w:numPr>
        <w:numId w:val="1"/>
      </w:numPr>
      <w:spacing w:before="120" w:after="120"/>
      <w:jc w:val="both"/>
    </w:pPr>
    <w:rPr>
      <w:rFonts w:eastAsia="Calibri"/>
      <w:szCs w:val="22"/>
    </w:rPr>
  </w:style>
  <w:style w:type="paragraph" w:customStyle="1" w:styleId="Tiret1">
    <w:name w:val="Tiret 1"/>
    <w:basedOn w:val="Normal"/>
    <w:rsid w:val="00EC6577"/>
    <w:pPr>
      <w:numPr>
        <w:numId w:val="2"/>
      </w:numPr>
      <w:spacing w:before="120" w:after="120"/>
      <w:jc w:val="both"/>
    </w:pPr>
    <w:rPr>
      <w:rFonts w:eastAsia="Calibri"/>
      <w:szCs w:val="22"/>
    </w:rPr>
  </w:style>
  <w:style w:type="paragraph" w:customStyle="1" w:styleId="NumPar1">
    <w:name w:val="NumPar 1"/>
    <w:basedOn w:val="Normal"/>
    <w:next w:val="Normal"/>
    <w:rsid w:val="00EC6577"/>
    <w:pPr>
      <w:numPr>
        <w:numId w:val="3"/>
      </w:numPr>
      <w:spacing w:before="120" w:after="120"/>
      <w:jc w:val="both"/>
    </w:pPr>
    <w:rPr>
      <w:rFonts w:eastAsia="Calibri"/>
      <w:szCs w:val="22"/>
    </w:rPr>
  </w:style>
  <w:style w:type="paragraph" w:customStyle="1" w:styleId="NumPar2">
    <w:name w:val="NumPar 2"/>
    <w:basedOn w:val="Normal"/>
    <w:next w:val="Normal"/>
    <w:rsid w:val="00EC6577"/>
    <w:pPr>
      <w:numPr>
        <w:ilvl w:val="1"/>
        <w:numId w:val="3"/>
      </w:numPr>
      <w:spacing w:before="120" w:after="120"/>
      <w:jc w:val="both"/>
    </w:pPr>
    <w:rPr>
      <w:rFonts w:eastAsia="Calibri"/>
      <w:szCs w:val="22"/>
    </w:rPr>
  </w:style>
  <w:style w:type="paragraph" w:customStyle="1" w:styleId="NumPar3">
    <w:name w:val="NumPar 3"/>
    <w:basedOn w:val="Normal"/>
    <w:next w:val="Normal"/>
    <w:rsid w:val="00EC6577"/>
    <w:pPr>
      <w:numPr>
        <w:ilvl w:val="2"/>
        <w:numId w:val="3"/>
      </w:numPr>
      <w:spacing w:before="120" w:after="120"/>
      <w:jc w:val="both"/>
    </w:pPr>
    <w:rPr>
      <w:rFonts w:eastAsia="Calibri"/>
      <w:szCs w:val="22"/>
    </w:rPr>
  </w:style>
  <w:style w:type="paragraph" w:customStyle="1" w:styleId="NumPar4">
    <w:name w:val="NumPar 4"/>
    <w:basedOn w:val="Normal"/>
    <w:next w:val="Normal"/>
    <w:rsid w:val="00EC6577"/>
    <w:pPr>
      <w:numPr>
        <w:ilvl w:val="3"/>
        <w:numId w:val="3"/>
      </w:numPr>
      <w:spacing w:before="120" w:after="120"/>
      <w:jc w:val="both"/>
    </w:pPr>
    <w:rPr>
      <w:rFonts w:eastAsia="Calibri"/>
      <w:szCs w:val="22"/>
    </w:rPr>
  </w:style>
  <w:style w:type="table" w:styleId="TableGrid">
    <w:name w:val="Table Grid"/>
    <w:basedOn w:val="TableNormal"/>
    <w:uiPriority w:val="39"/>
    <w:rsid w:val="00EC6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qFormat/>
    <w:locked/>
    <w:rsid w:val="00EC6577"/>
    <w:rPr>
      <w:rFonts w:ascii="Times New Roman" w:eastAsia="Times New Roman" w:hAnsi="Times New Roman" w:cs="Times New Roman"/>
      <w:sz w:val="24"/>
      <w:szCs w:val="24"/>
      <w:lang w:eastAsia="bg-BG"/>
    </w:rPr>
  </w:style>
  <w:style w:type="character" w:customStyle="1" w:styleId="BodyStandardChar">
    <w:name w:val="BodyStandard Char"/>
    <w:link w:val="BodyStandard"/>
    <w:locked/>
    <w:rsid w:val="00EC6577"/>
    <w:rPr>
      <w:sz w:val="24"/>
      <w:szCs w:val="24"/>
      <w:lang w:val="x-none" w:eastAsia="x-none"/>
    </w:rPr>
  </w:style>
  <w:style w:type="paragraph" w:customStyle="1" w:styleId="BodyStandard">
    <w:name w:val="BodyStandard"/>
    <w:basedOn w:val="Normal"/>
    <w:link w:val="BodyStandardChar"/>
    <w:qFormat/>
    <w:rsid w:val="00EC6577"/>
    <w:pPr>
      <w:ind w:firstLine="720"/>
      <w:jc w:val="both"/>
    </w:pPr>
    <w:rPr>
      <w:rFonts w:asciiTheme="minorHAnsi" w:eastAsiaTheme="minorHAnsi" w:hAnsiTheme="minorHAnsi" w:cstheme="minorBidi"/>
      <w:lang w:val="x-none" w:eastAsia="x-none"/>
    </w:rPr>
  </w:style>
  <w:style w:type="character" w:styleId="FollowedHyperlink">
    <w:name w:val="FollowedHyperlink"/>
    <w:basedOn w:val="DefaultParagraphFont"/>
    <w:unhideWhenUsed/>
    <w:rsid w:val="00EC6577"/>
    <w:rPr>
      <w:color w:val="954F72" w:themeColor="followedHyperlink"/>
      <w:u w:val="single"/>
    </w:rPr>
  </w:style>
  <w:style w:type="table" w:customStyle="1" w:styleId="TableGrid1">
    <w:name w:val="Table Grid1"/>
    <w:basedOn w:val="TableNormal"/>
    <w:next w:val="TableGrid"/>
    <w:rsid w:val="00EC657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C6577"/>
    <w:rPr>
      <w:color w:val="808080"/>
      <w:shd w:val="clear" w:color="auto" w:fill="E6E6E6"/>
    </w:rPr>
  </w:style>
  <w:style w:type="paragraph" w:styleId="Revision">
    <w:name w:val="Revision"/>
    <w:hidden/>
    <w:rsid w:val="00EC6577"/>
    <w:pPr>
      <w:spacing w:after="0" w:line="240" w:lineRule="auto"/>
    </w:pPr>
    <w:rPr>
      <w:rFonts w:ascii="Times New Roman" w:eastAsia="Times New Roman" w:hAnsi="Times New Roman" w:cs="Times New Roman"/>
      <w:sz w:val="24"/>
      <w:szCs w:val="24"/>
      <w:lang w:eastAsia="bg-BG"/>
    </w:rPr>
  </w:style>
  <w:style w:type="character" w:customStyle="1" w:styleId="tlid-translation">
    <w:name w:val="tlid-translation"/>
    <w:basedOn w:val="DefaultParagraphFont"/>
    <w:rsid w:val="00EC6577"/>
  </w:style>
  <w:style w:type="character" w:customStyle="1" w:styleId="UnresolvedMention">
    <w:name w:val="Unresolved Mention"/>
    <w:basedOn w:val="DefaultParagraphFont"/>
    <w:uiPriority w:val="99"/>
    <w:semiHidden/>
    <w:unhideWhenUsed/>
    <w:rsid w:val="00EC6577"/>
    <w:rPr>
      <w:color w:val="605E5C"/>
      <w:shd w:val="clear" w:color="auto" w:fill="E1DFDD"/>
    </w:rPr>
  </w:style>
  <w:style w:type="character" w:customStyle="1" w:styleId="Heading2Char">
    <w:name w:val="Heading 2 Char"/>
    <w:basedOn w:val="DefaultParagraphFont"/>
    <w:link w:val="Heading2"/>
    <w:rsid w:val="00317ABD"/>
    <w:rPr>
      <w:rFonts w:ascii="Arial" w:eastAsia="Times New Roman" w:hAnsi="Arial" w:cs="Arial"/>
      <w:color w:val="000000"/>
      <w:sz w:val="32"/>
      <w:szCs w:val="32"/>
      <w:lang w:eastAsia="bg-BG"/>
    </w:rPr>
  </w:style>
  <w:style w:type="character" w:customStyle="1" w:styleId="Heading5Char">
    <w:name w:val="Heading 5 Char"/>
    <w:basedOn w:val="DefaultParagraphFont"/>
    <w:link w:val="Heading5"/>
    <w:rsid w:val="00317ABD"/>
    <w:rPr>
      <w:rFonts w:ascii="Calibri Light" w:eastAsia="Times New Roman" w:hAnsi="Calibri Light" w:cs="Times New Roman"/>
      <w:color w:val="2F5496"/>
    </w:rPr>
  </w:style>
  <w:style w:type="numbering" w:customStyle="1" w:styleId="NoList1">
    <w:name w:val="No List1"/>
    <w:next w:val="NoList"/>
    <w:uiPriority w:val="99"/>
    <w:semiHidden/>
    <w:unhideWhenUsed/>
    <w:rsid w:val="00317ABD"/>
  </w:style>
  <w:style w:type="character" w:styleId="Emphasis">
    <w:name w:val="Emphasis"/>
    <w:basedOn w:val="DefaultParagraphFont"/>
    <w:rsid w:val="00317ABD"/>
    <w:rPr>
      <w:i/>
      <w:iCs/>
    </w:rPr>
  </w:style>
  <w:style w:type="character" w:customStyle="1" w:styleId="il">
    <w:name w:val="il"/>
    <w:basedOn w:val="DefaultParagraphFont"/>
    <w:rsid w:val="00317ABD"/>
  </w:style>
  <w:style w:type="character" w:customStyle="1" w:styleId="cpuname1">
    <w:name w:val="cpuname1"/>
    <w:basedOn w:val="DefaultParagraphFont"/>
    <w:rsid w:val="00317ABD"/>
    <w:rPr>
      <w:rFonts w:ascii="Arial" w:hAnsi="Arial" w:cs="Arial"/>
      <w:b/>
      <w:bCs/>
      <w:sz w:val="20"/>
      <w:szCs w:val="20"/>
    </w:rPr>
  </w:style>
  <w:style w:type="paragraph" w:styleId="ListBullet">
    <w:name w:val="List Bullet"/>
    <w:basedOn w:val="Normal"/>
    <w:rsid w:val="00317ABD"/>
    <w:pPr>
      <w:numPr>
        <w:numId w:val="26"/>
      </w:numPr>
      <w:tabs>
        <w:tab w:val="left" w:pos="-1451"/>
      </w:tabs>
      <w:suppressAutoHyphens/>
      <w:autoSpaceDN w:val="0"/>
      <w:spacing w:after="200"/>
      <w:jc w:val="both"/>
      <w:textAlignment w:val="baseline"/>
    </w:pPr>
    <w:rPr>
      <w:rFonts w:ascii="Calibri" w:hAnsi="Calibri"/>
      <w:sz w:val="22"/>
      <w:szCs w:val="22"/>
      <w:lang w:val="ro-RO" w:eastAsia="en-GB"/>
    </w:rPr>
  </w:style>
  <w:style w:type="numbering" w:customStyle="1" w:styleId="LFO11">
    <w:name w:val="LFO11"/>
    <w:basedOn w:val="NoList"/>
    <w:rsid w:val="00317ABD"/>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863720">
      <w:bodyDiv w:val="1"/>
      <w:marLeft w:val="0"/>
      <w:marRight w:val="0"/>
      <w:marTop w:val="0"/>
      <w:marBottom w:val="0"/>
      <w:divBdr>
        <w:top w:val="none" w:sz="0" w:space="0" w:color="auto"/>
        <w:left w:val="none" w:sz="0" w:space="0" w:color="auto"/>
        <w:bottom w:val="none" w:sz="0" w:space="0" w:color="auto"/>
        <w:right w:val="none" w:sz="0" w:space="0" w:color="auto"/>
      </w:divBdr>
      <w:divsChild>
        <w:div w:id="189176675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70588671">
      <w:bodyDiv w:val="1"/>
      <w:marLeft w:val="0"/>
      <w:marRight w:val="0"/>
      <w:marTop w:val="0"/>
      <w:marBottom w:val="0"/>
      <w:divBdr>
        <w:top w:val="none" w:sz="0" w:space="0" w:color="auto"/>
        <w:left w:val="none" w:sz="0" w:space="0" w:color="auto"/>
        <w:bottom w:val="none" w:sz="0" w:space="0" w:color="auto"/>
        <w:right w:val="none" w:sz="0" w:space="0" w:color="auto"/>
      </w:divBdr>
      <w:divsChild>
        <w:div w:id="10315372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4343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ARH&amp;DocCode=41765&amp;ToPar=Art55_Al1_Pt4&amp;Type=201/" TargetMode="External"/><Relationship Id="rId18" Type="http://schemas.openxmlformats.org/officeDocument/2006/relationships/hyperlink" Target="http://www.nsi.bg/bg/node/1750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kzld@cpdp.bg" TargetMode="External"/><Relationship Id="rId7" Type="http://schemas.openxmlformats.org/officeDocument/2006/relationships/footnotes" Target="footnotes.xml"/><Relationship Id="rId12" Type="http://schemas.openxmlformats.org/officeDocument/2006/relationships/hyperlink" Target="apis://Base=NARH&amp;DocCode=41765&amp;ToPar=Art55_Al1_Pt3&amp;Type=201/" TargetMode="External"/><Relationship Id="rId17" Type="http://schemas.openxmlformats.org/officeDocument/2006/relationships/hyperlink" Target="http://www.mlsp.government.bg" TargetMode="External"/><Relationship Id="rId25" Type="http://schemas.openxmlformats.org/officeDocument/2006/relationships/hyperlink" Target="http://web.apis.bg/p.php?i=2752471" TargetMode="External"/><Relationship Id="rId2" Type="http://schemas.openxmlformats.org/officeDocument/2006/relationships/numbering" Target="numbering.xml"/><Relationship Id="rId16" Type="http://schemas.openxmlformats.org/officeDocument/2006/relationships/hyperlink" Target="http://www3.moew.government.bg/" TargetMode="External"/><Relationship Id="rId20" Type="http://schemas.openxmlformats.org/officeDocument/2006/relationships/hyperlink" Target="http://www.nsi.bg/"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1765&amp;ToPar=Art55_Al1_Pt2&amp;Type=201/" TargetMode="External"/><Relationship Id="rId24" Type="http://schemas.openxmlformats.org/officeDocument/2006/relationships/hyperlink" Target="http://web.apis.bg/p.php?i=2752471" TargetMode="External"/><Relationship Id="rId5" Type="http://schemas.openxmlformats.org/officeDocument/2006/relationships/settings" Target="settings.xml"/><Relationship Id="rId15" Type="http://schemas.openxmlformats.org/officeDocument/2006/relationships/hyperlink" Target="http://www.nap.bg/" TargetMode="External"/><Relationship Id="rId23" Type="http://schemas.openxmlformats.org/officeDocument/2006/relationships/hyperlink" Target="https://www.cpdp.bg/?p=pages&amp;aid=6" TargetMode="External"/><Relationship Id="rId28" Type="http://schemas.openxmlformats.org/officeDocument/2006/relationships/theme" Target="theme/theme1.xml"/><Relationship Id="rId10" Type="http://schemas.openxmlformats.org/officeDocument/2006/relationships/hyperlink" Target="apis://Base=NARH&amp;DocCode=41765&amp;ToPar=Art54_Al1_Pt6&amp;Type=201/" TargetMode="External"/><Relationship Id="rId19" Type="http://schemas.openxmlformats.org/officeDocument/2006/relationships/hyperlink" Target="http://www.nsi.bg/bg/node/17505/" TargetMode="External"/><Relationship Id="rId4" Type="http://schemas.microsoft.com/office/2007/relationships/stylesWithEffects" Target="stylesWithEffects.xml"/><Relationship Id="rId9" Type="http://schemas.openxmlformats.org/officeDocument/2006/relationships/hyperlink" Target="apis://Base=NARH&amp;DocCode=41765&amp;ToPar=Art54_Al1_Pt5&amp;Type=201/" TargetMode="External"/><Relationship Id="rId14" Type="http://schemas.openxmlformats.org/officeDocument/2006/relationships/hyperlink" Target="http://www.nsi.bg/bg/node/17505/" TargetMode="External"/><Relationship Id="rId22" Type="http://schemas.openxmlformats.org/officeDocument/2006/relationships/hyperlink" Target="https://www.cpdp.b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78978-58C8-4489-9E67-DBC3345F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28306</Words>
  <Characters>161350</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2019-09-12T07:48:00Z</dcterms:created>
  <dcterms:modified xsi:type="dcterms:W3CDTF">2019-09-13T11:01:00Z</dcterms:modified>
</cp:coreProperties>
</file>