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66E7" w14:textId="77777777" w:rsidR="00772E35" w:rsidRDefault="00772E35" w:rsidP="00985E51">
      <w:pPr>
        <w:rPr>
          <w:rFonts w:ascii="Open Sans" w:hAnsi="Open Sans" w:cs="Open Sans"/>
          <w:sz w:val="20"/>
          <w:szCs w:val="22"/>
          <w:lang w:val="bg-BG"/>
        </w:rPr>
      </w:pPr>
      <w:bookmarkStart w:id="0" w:name="_GoBack"/>
      <w:bookmarkEnd w:id="0"/>
    </w:p>
    <w:p w14:paraId="39218E7F" w14:textId="60F3F836" w:rsidR="00D66AAC" w:rsidRPr="00772E35" w:rsidRDefault="00772E35" w:rsidP="00985E51">
      <w:pPr>
        <w:rPr>
          <w:rFonts w:ascii="Open Sans" w:hAnsi="Open Sans" w:cs="Open Sans"/>
          <w:sz w:val="20"/>
          <w:szCs w:val="22"/>
          <w:lang w:val="bg-BG"/>
        </w:rPr>
      </w:pPr>
      <w:r w:rsidRPr="0080012E">
        <w:rPr>
          <w:rFonts w:ascii="Open Sans" w:hAnsi="Open Sans" w:cs="Open Sans"/>
          <w:sz w:val="20"/>
          <w:szCs w:val="22"/>
          <w:lang w:val="bg-BG"/>
        </w:rPr>
        <w:t>Дата</w:t>
      </w:r>
      <w:r w:rsidR="008F1B14" w:rsidRPr="0080012E">
        <w:rPr>
          <w:rFonts w:ascii="Open Sans" w:hAnsi="Open Sans" w:cs="Open Sans"/>
          <w:sz w:val="20"/>
          <w:szCs w:val="22"/>
        </w:rPr>
        <w:t xml:space="preserve">: </w:t>
      </w:r>
      <w:r w:rsidR="00B23504">
        <w:rPr>
          <w:rFonts w:ascii="Open Sans" w:hAnsi="Open Sans" w:cs="Open Sans"/>
          <w:sz w:val="20"/>
          <w:szCs w:val="22"/>
        </w:rPr>
        <w:t>29.</w:t>
      </w:r>
      <w:r w:rsidR="00090D4E" w:rsidRPr="00B23504">
        <w:rPr>
          <w:rFonts w:ascii="Open Sans" w:hAnsi="Open Sans" w:cs="Open Sans"/>
          <w:sz w:val="20"/>
          <w:szCs w:val="22"/>
        </w:rPr>
        <w:t>0</w:t>
      </w:r>
      <w:r w:rsidR="00B23504">
        <w:rPr>
          <w:rFonts w:ascii="Open Sans" w:hAnsi="Open Sans" w:cs="Open Sans"/>
          <w:sz w:val="20"/>
          <w:szCs w:val="22"/>
        </w:rPr>
        <w:t>5</w:t>
      </w:r>
      <w:r w:rsidRPr="00B23504">
        <w:rPr>
          <w:rFonts w:ascii="Open Sans" w:hAnsi="Open Sans" w:cs="Open Sans"/>
          <w:sz w:val="20"/>
          <w:szCs w:val="22"/>
        </w:rPr>
        <w:t>.2019</w:t>
      </w:r>
      <w:r w:rsidRPr="00B23504">
        <w:rPr>
          <w:rFonts w:ascii="Open Sans" w:hAnsi="Open Sans" w:cs="Open Sans"/>
          <w:sz w:val="20"/>
          <w:szCs w:val="22"/>
          <w:lang w:val="bg-BG"/>
        </w:rPr>
        <w:t xml:space="preserve"> г.</w:t>
      </w:r>
    </w:p>
    <w:p w14:paraId="5705C9F6" w14:textId="28A6CDA8" w:rsidR="001712FE" w:rsidRDefault="001712FE" w:rsidP="00985E51">
      <w:pPr>
        <w:rPr>
          <w:rFonts w:ascii="Open Sans" w:hAnsi="Open Sans" w:cs="Open Sans"/>
          <w:sz w:val="22"/>
          <w:szCs w:val="22"/>
          <w:lang w:val="en-GB"/>
        </w:rPr>
      </w:pPr>
    </w:p>
    <w:p w14:paraId="7D7B5389" w14:textId="6AC0E59A" w:rsidR="00087C4C" w:rsidRPr="004F2F33" w:rsidRDefault="00772E35" w:rsidP="00985E51">
      <w:pPr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en-GB"/>
        </w:rPr>
        <w:t>До</w:t>
      </w:r>
      <w:r w:rsidR="00E4221B" w:rsidRPr="004F2F33">
        <w:rPr>
          <w:rFonts w:ascii="Open Sans" w:hAnsi="Open Sans" w:cs="Open Sans"/>
          <w:sz w:val="20"/>
          <w:szCs w:val="22"/>
          <w:lang w:val="en-GB"/>
        </w:rPr>
        <w:t xml:space="preserve">: </w:t>
      </w:r>
    </w:p>
    <w:p w14:paraId="54C6CE11" w14:textId="222C662C" w:rsidR="00772E35" w:rsidRPr="00772E35" w:rsidRDefault="00FD7BD7" w:rsidP="00772E35">
      <w:pPr>
        <w:rPr>
          <w:rFonts w:ascii="Open Sans" w:hAnsi="Open Sans" w:cs="Open Sans"/>
          <w:b/>
          <w:bCs/>
          <w:sz w:val="20"/>
          <w:szCs w:val="22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709440" behindDoc="0" locked="0" layoutInCell="1" allowOverlap="1" wp14:anchorId="51566F72" wp14:editId="4F88DCAA">
            <wp:simplePos x="0" y="0"/>
            <wp:positionH relativeFrom="column">
              <wp:posOffset>3800475</wp:posOffset>
            </wp:positionH>
            <wp:positionV relativeFrom="paragraph">
              <wp:posOffset>76518</wp:posOffset>
            </wp:positionV>
            <wp:extent cx="1781175" cy="1038225"/>
            <wp:effectExtent l="0" t="0" r="9525" b="9525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E35" w:rsidRPr="00772E35">
        <w:rPr>
          <w:rFonts w:ascii="Open Sans" w:hAnsi="Open Sans" w:cs="Open Sans"/>
          <w:b/>
          <w:bCs/>
          <w:sz w:val="20"/>
          <w:szCs w:val="22"/>
        </w:rPr>
        <w:t>Юрий Стаменов</w:t>
      </w:r>
    </w:p>
    <w:p w14:paraId="5F286D66" w14:textId="1F4EB22A" w:rsidR="00772E35" w:rsidRDefault="00772E35" w:rsidP="00772E35">
      <w:pPr>
        <w:rPr>
          <w:rFonts w:ascii="Open Sans" w:hAnsi="Open Sans" w:cs="Open Sans"/>
          <w:bCs/>
          <w:sz w:val="20"/>
          <w:szCs w:val="22"/>
        </w:rPr>
      </w:pPr>
      <w:r>
        <w:rPr>
          <w:rFonts w:ascii="Open Sans" w:hAnsi="Open Sans" w:cs="Open Sans"/>
          <w:bCs/>
          <w:sz w:val="20"/>
          <w:szCs w:val="22"/>
        </w:rPr>
        <w:t>Директор на Д</w:t>
      </w:r>
      <w:r w:rsidRPr="00772E35">
        <w:rPr>
          <w:rFonts w:ascii="Open Sans" w:hAnsi="Open Sans" w:cs="Open Sans"/>
          <w:bCs/>
          <w:sz w:val="20"/>
          <w:szCs w:val="22"/>
        </w:rPr>
        <w:t xml:space="preserve">ирекция </w:t>
      </w:r>
    </w:p>
    <w:p w14:paraId="69DC37E4" w14:textId="61E22E73" w:rsidR="00772E35" w:rsidRPr="00772E35" w:rsidRDefault="00772E35" w:rsidP="00772E35">
      <w:pPr>
        <w:rPr>
          <w:rFonts w:ascii="Open Sans" w:hAnsi="Open Sans" w:cs="Open Sans"/>
          <w:bCs/>
          <w:sz w:val="20"/>
          <w:szCs w:val="22"/>
        </w:rPr>
      </w:pPr>
      <w:r w:rsidRPr="00772E35">
        <w:rPr>
          <w:rFonts w:ascii="Open Sans" w:hAnsi="Open Sans" w:cs="Open Sans"/>
          <w:bCs/>
          <w:sz w:val="20"/>
          <w:szCs w:val="22"/>
        </w:rPr>
        <w:t xml:space="preserve">"Информационни системи и инфраструктура" </w:t>
      </w:r>
      <w:r w:rsidR="00FD7BD7">
        <w:rPr>
          <w:rFonts w:ascii="Open Sans" w:hAnsi="Open Sans" w:cs="Open Sans"/>
          <w:bCs/>
          <w:sz w:val="20"/>
          <w:szCs w:val="22"/>
        </w:rPr>
        <w:tab/>
      </w:r>
      <w:r w:rsidR="00FD7BD7">
        <w:rPr>
          <w:rFonts w:ascii="Open Sans" w:hAnsi="Open Sans" w:cs="Open Sans"/>
          <w:bCs/>
          <w:sz w:val="20"/>
          <w:szCs w:val="22"/>
        </w:rPr>
        <w:tab/>
      </w:r>
    </w:p>
    <w:p w14:paraId="40591E3D" w14:textId="6C5DF83C" w:rsidR="00772E35" w:rsidRPr="00772E35" w:rsidRDefault="00772E35" w:rsidP="00772E35">
      <w:pPr>
        <w:rPr>
          <w:rFonts w:ascii="Open Sans" w:hAnsi="Open Sans" w:cs="Open Sans"/>
          <w:bCs/>
          <w:sz w:val="20"/>
          <w:szCs w:val="22"/>
        </w:rPr>
      </w:pPr>
      <w:r>
        <w:rPr>
          <w:rFonts w:ascii="Open Sans" w:hAnsi="Open Sans" w:cs="Open Sans"/>
          <w:bCs/>
          <w:sz w:val="20"/>
          <w:szCs w:val="22"/>
        </w:rPr>
        <w:t>Национален Статистически И</w:t>
      </w:r>
      <w:r w:rsidRPr="00772E35">
        <w:rPr>
          <w:rFonts w:ascii="Open Sans" w:hAnsi="Open Sans" w:cs="Open Sans"/>
          <w:bCs/>
          <w:sz w:val="20"/>
          <w:szCs w:val="22"/>
        </w:rPr>
        <w:t>нститут</w:t>
      </w:r>
    </w:p>
    <w:p w14:paraId="066B029A" w14:textId="2A19A18D" w:rsidR="009D2BDC" w:rsidRPr="00772E35" w:rsidRDefault="00772E35" w:rsidP="00772E35">
      <w:pPr>
        <w:rPr>
          <w:rFonts w:ascii="Open Sans" w:hAnsi="Open Sans" w:cs="Open Sans"/>
          <w:sz w:val="20"/>
          <w:szCs w:val="22"/>
        </w:rPr>
      </w:pPr>
      <w:r w:rsidRPr="00772E35">
        <w:rPr>
          <w:rFonts w:ascii="Open Sans" w:hAnsi="Open Sans" w:cs="Open Sans"/>
          <w:bCs/>
          <w:sz w:val="20"/>
          <w:szCs w:val="22"/>
        </w:rPr>
        <w:t xml:space="preserve">ул. </w:t>
      </w:r>
      <w:r>
        <w:rPr>
          <w:rFonts w:ascii="Open Sans" w:hAnsi="Open Sans" w:cs="Open Sans"/>
          <w:bCs/>
          <w:sz w:val="20"/>
          <w:szCs w:val="22"/>
          <w:lang w:val="bg-BG"/>
        </w:rPr>
        <w:t>„</w:t>
      </w:r>
      <w:r w:rsidRPr="00772E35">
        <w:rPr>
          <w:rFonts w:ascii="Open Sans" w:hAnsi="Open Sans" w:cs="Open Sans"/>
          <w:bCs/>
          <w:sz w:val="20"/>
          <w:szCs w:val="22"/>
        </w:rPr>
        <w:t>Панайот Волов</w:t>
      </w:r>
      <w:r>
        <w:rPr>
          <w:rFonts w:ascii="Open Sans" w:hAnsi="Open Sans" w:cs="Open Sans"/>
          <w:bCs/>
          <w:sz w:val="20"/>
          <w:szCs w:val="22"/>
          <w:lang w:val="bg-BG"/>
        </w:rPr>
        <w:t xml:space="preserve">“ </w:t>
      </w:r>
      <w:r w:rsidRPr="00772E35">
        <w:rPr>
          <w:rFonts w:ascii="Open Sans" w:hAnsi="Open Sans" w:cs="Open Sans"/>
          <w:bCs/>
          <w:sz w:val="20"/>
          <w:szCs w:val="22"/>
        </w:rPr>
        <w:t>№ 2</w:t>
      </w:r>
    </w:p>
    <w:p w14:paraId="0D899EB6" w14:textId="615FCE35" w:rsidR="00AD503E" w:rsidRPr="00830286" w:rsidRDefault="00772E35" w:rsidP="00AD503E">
      <w:pPr>
        <w:rPr>
          <w:rFonts w:ascii="Open Sans" w:hAnsi="Open Sans" w:cs="Open Sans"/>
          <w:sz w:val="20"/>
          <w:szCs w:val="22"/>
          <w:lang w:val="bg-BG"/>
        </w:rPr>
      </w:pPr>
      <w:r>
        <w:rPr>
          <w:rFonts w:ascii="Open Sans" w:hAnsi="Open Sans" w:cs="Open Sans"/>
          <w:bCs/>
          <w:sz w:val="20"/>
          <w:szCs w:val="22"/>
          <w:lang w:val="bg-BG"/>
        </w:rPr>
        <w:t xml:space="preserve">София, </w:t>
      </w:r>
      <w:r>
        <w:rPr>
          <w:rFonts w:ascii="Open Sans" w:hAnsi="Open Sans" w:cs="Open Sans"/>
          <w:bCs/>
          <w:sz w:val="20"/>
          <w:szCs w:val="22"/>
        </w:rPr>
        <w:t>1038</w:t>
      </w:r>
      <w:r w:rsidR="001D1C5B">
        <w:rPr>
          <w:rFonts w:ascii="Open Sans" w:hAnsi="Open Sans" w:cs="Open Sans"/>
          <w:sz w:val="20"/>
          <w:szCs w:val="22"/>
        </w:rPr>
        <w:tab/>
      </w:r>
      <w:r w:rsidR="001D1C5B">
        <w:rPr>
          <w:rFonts w:ascii="Open Sans" w:hAnsi="Open Sans" w:cs="Open Sans"/>
          <w:sz w:val="20"/>
          <w:szCs w:val="22"/>
        </w:rPr>
        <w:tab/>
      </w:r>
      <w:r w:rsidR="001D1C5B">
        <w:rPr>
          <w:rFonts w:ascii="Open Sans" w:hAnsi="Open Sans" w:cs="Open Sans"/>
          <w:sz w:val="20"/>
          <w:szCs w:val="22"/>
        </w:rPr>
        <w:tab/>
      </w:r>
      <w:r w:rsidR="001D1C5B">
        <w:rPr>
          <w:rFonts w:ascii="Open Sans" w:hAnsi="Open Sans" w:cs="Open Sans"/>
          <w:sz w:val="20"/>
          <w:szCs w:val="22"/>
        </w:rPr>
        <w:tab/>
      </w:r>
      <w:r w:rsidR="001D1C5B">
        <w:rPr>
          <w:rFonts w:ascii="Open Sans" w:hAnsi="Open Sans" w:cs="Open Sans"/>
          <w:sz w:val="20"/>
          <w:szCs w:val="22"/>
        </w:rPr>
        <w:tab/>
      </w:r>
      <w:r w:rsidR="001D1C5B">
        <w:rPr>
          <w:rFonts w:ascii="Open Sans" w:hAnsi="Open Sans" w:cs="Open Sans"/>
          <w:sz w:val="20"/>
          <w:szCs w:val="22"/>
        </w:rPr>
        <w:tab/>
      </w:r>
    </w:p>
    <w:p w14:paraId="1F17CE5E" w14:textId="6909DC24" w:rsidR="00690C8B" w:rsidRPr="001712FE" w:rsidRDefault="00087C4C" w:rsidP="00087C4C">
      <w:pPr>
        <w:tabs>
          <w:tab w:val="left" w:pos="7956"/>
        </w:tabs>
        <w:jc w:val="right"/>
        <w:rPr>
          <w:rFonts w:ascii="Open Sans" w:hAnsi="Open Sans" w:cs="Open Sans"/>
          <w:b/>
          <w:sz w:val="22"/>
          <w:szCs w:val="22"/>
          <w:lang w:val="en-GB"/>
        </w:rPr>
      </w:pPr>
      <w:r w:rsidRPr="001712FE">
        <w:rPr>
          <w:rFonts w:ascii="Open Sans" w:hAnsi="Open Sans" w:cs="Open Sans"/>
          <w:b/>
          <w:sz w:val="28"/>
          <w:szCs w:val="22"/>
          <w:lang w:val="en-GB"/>
        </w:rPr>
        <w:t xml:space="preserve"> </w:t>
      </w:r>
    </w:p>
    <w:p w14:paraId="2619BA43" w14:textId="5B68DC18" w:rsidR="00E4221B" w:rsidRPr="004F2F33" w:rsidRDefault="00772E35" w:rsidP="00E4221B">
      <w:pPr>
        <w:rPr>
          <w:rFonts w:ascii="Open Sans" w:hAnsi="Open Sans" w:cs="Open Sans"/>
          <w:sz w:val="20"/>
          <w:szCs w:val="22"/>
          <w:lang w:val="en-GB"/>
        </w:rPr>
      </w:pPr>
      <w:r>
        <w:rPr>
          <w:rFonts w:ascii="Open Sans" w:hAnsi="Open Sans" w:cs="Open Sans"/>
          <w:sz w:val="20"/>
          <w:szCs w:val="22"/>
          <w:lang w:val="bg-BG"/>
        </w:rPr>
        <w:t>От</w:t>
      </w:r>
      <w:r w:rsidR="00E4221B" w:rsidRPr="004F2F33">
        <w:rPr>
          <w:rFonts w:ascii="Open Sans" w:hAnsi="Open Sans" w:cs="Open Sans"/>
          <w:sz w:val="20"/>
          <w:szCs w:val="22"/>
          <w:lang w:val="en-GB"/>
        </w:rPr>
        <w:t>:</w:t>
      </w:r>
    </w:p>
    <w:p w14:paraId="1FC2426A" w14:textId="14AAF07A" w:rsidR="00E4221B" w:rsidRPr="00772E35" w:rsidRDefault="00090D4E" w:rsidP="00E4221B">
      <w:pPr>
        <w:rPr>
          <w:rFonts w:ascii="Open Sans" w:hAnsi="Open Sans" w:cs="Open Sans"/>
          <w:b/>
          <w:bCs/>
          <w:sz w:val="20"/>
          <w:szCs w:val="22"/>
          <w:lang w:val="bg-BG"/>
        </w:rPr>
      </w:pPr>
      <w:r>
        <w:rPr>
          <w:rFonts w:ascii="Open Sans" w:hAnsi="Open Sans" w:cs="Open Sans"/>
          <w:b/>
          <w:bCs/>
          <w:sz w:val="20"/>
          <w:szCs w:val="22"/>
          <w:lang w:val="bg-BG"/>
        </w:rPr>
        <w:t>Ивелин Балински</w:t>
      </w:r>
    </w:p>
    <w:p w14:paraId="7A7A9620" w14:textId="2DD5F949" w:rsidR="00E4221B" w:rsidRPr="004F2F33" w:rsidRDefault="00E4221B" w:rsidP="00E4221B">
      <w:pPr>
        <w:rPr>
          <w:rFonts w:ascii="Open Sans" w:hAnsi="Open Sans" w:cs="Open Sans"/>
          <w:sz w:val="20"/>
          <w:szCs w:val="22"/>
          <w:lang w:val="en-GB"/>
        </w:rPr>
      </w:pPr>
      <w:r w:rsidRPr="004F2F33">
        <w:rPr>
          <w:rFonts w:ascii="Open Sans" w:hAnsi="Open Sans" w:cs="Open Sans"/>
          <w:noProof/>
          <w:sz w:val="20"/>
          <w:szCs w:val="22"/>
          <w:lang w:val="bg-BG" w:eastAsia="bg-BG"/>
        </w:rPr>
        <w:drawing>
          <wp:anchor distT="0" distB="0" distL="114300" distR="114300" simplePos="0" relativeHeight="251695104" behindDoc="0" locked="0" layoutInCell="1" allowOverlap="1" wp14:anchorId="4B49A795" wp14:editId="162B3B1D">
            <wp:simplePos x="0" y="0"/>
            <wp:positionH relativeFrom="column">
              <wp:posOffset>3491879</wp:posOffset>
            </wp:positionH>
            <wp:positionV relativeFrom="paragraph">
              <wp:posOffset>135799</wp:posOffset>
            </wp:positionV>
            <wp:extent cx="2160078" cy="431800"/>
            <wp:effectExtent l="0" t="0" r="0" b="6350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78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E35">
        <w:rPr>
          <w:rFonts w:ascii="Open Sans" w:hAnsi="Open Sans" w:cs="Open Sans"/>
          <w:sz w:val="20"/>
          <w:szCs w:val="22"/>
          <w:lang w:val="en-GB"/>
        </w:rPr>
        <w:t>Бизнес развитие</w:t>
      </w:r>
    </w:p>
    <w:p w14:paraId="32DE29E0" w14:textId="7954CC2B" w:rsidR="00E4221B" w:rsidRPr="00772E35" w:rsidRDefault="00772E35" w:rsidP="00E4221B">
      <w:pPr>
        <w:rPr>
          <w:rFonts w:ascii="Open Sans" w:hAnsi="Open Sans" w:cs="Open Sans"/>
          <w:sz w:val="20"/>
          <w:szCs w:val="22"/>
          <w:lang w:val="bg-BG"/>
        </w:rPr>
      </w:pPr>
      <w:r>
        <w:rPr>
          <w:rFonts w:ascii="Open Sans" w:hAnsi="Open Sans" w:cs="Open Sans"/>
          <w:sz w:val="20"/>
          <w:szCs w:val="22"/>
          <w:lang w:val="bg-BG"/>
        </w:rPr>
        <w:t>Скейл Фокус АД</w:t>
      </w:r>
    </w:p>
    <w:p w14:paraId="0FF9443B" w14:textId="39C1201A" w:rsidR="00E4221B" w:rsidRDefault="00772E35" w:rsidP="00E4221B">
      <w:pPr>
        <w:rPr>
          <w:rFonts w:ascii="Open Sans" w:hAnsi="Open Sans" w:cs="Open Sans"/>
          <w:sz w:val="20"/>
          <w:szCs w:val="22"/>
          <w:lang w:val="bg-BG"/>
        </w:rPr>
      </w:pPr>
      <w:r>
        <w:rPr>
          <w:rFonts w:ascii="Open Sans" w:hAnsi="Open Sans" w:cs="Open Sans"/>
          <w:sz w:val="20"/>
          <w:szCs w:val="22"/>
          <w:lang w:val="bg-BG"/>
        </w:rPr>
        <w:t>Бул. „Цариградско шосе“</w:t>
      </w:r>
      <w:r>
        <w:rPr>
          <w:rFonts w:ascii="Open Sans" w:hAnsi="Open Sans" w:cs="Open Sans"/>
          <w:sz w:val="20"/>
          <w:szCs w:val="22"/>
          <w:lang w:val="en-GB"/>
        </w:rPr>
        <w:t xml:space="preserve"> №</w:t>
      </w:r>
      <w:r>
        <w:rPr>
          <w:rFonts w:ascii="Open Sans" w:hAnsi="Open Sans" w:cs="Open Sans"/>
          <w:sz w:val="20"/>
          <w:szCs w:val="22"/>
          <w:lang w:val="bg-BG"/>
        </w:rPr>
        <w:t xml:space="preserve"> </w:t>
      </w:r>
      <w:r w:rsidR="00E4221B" w:rsidRPr="004F2F33">
        <w:rPr>
          <w:rFonts w:ascii="Open Sans" w:hAnsi="Open Sans" w:cs="Open Sans"/>
          <w:sz w:val="20"/>
          <w:szCs w:val="22"/>
          <w:lang w:val="en-GB"/>
        </w:rPr>
        <w:t xml:space="preserve">90, </w:t>
      </w:r>
      <w:r>
        <w:rPr>
          <w:rFonts w:ascii="Open Sans" w:hAnsi="Open Sans" w:cs="Open Sans"/>
          <w:sz w:val="20"/>
          <w:szCs w:val="22"/>
          <w:lang w:val="bg-BG"/>
        </w:rPr>
        <w:t>Капитал Форт,</w:t>
      </w:r>
    </w:p>
    <w:p w14:paraId="45E532A8" w14:textId="0B4408ED" w:rsidR="00772E35" w:rsidRPr="00772E35" w:rsidRDefault="00772E35" w:rsidP="00E4221B">
      <w:pPr>
        <w:rPr>
          <w:rFonts w:ascii="Open Sans" w:hAnsi="Open Sans" w:cs="Open Sans"/>
          <w:sz w:val="20"/>
          <w:szCs w:val="22"/>
          <w:lang w:val="bg-BG"/>
        </w:rPr>
      </w:pPr>
      <w:r>
        <w:rPr>
          <w:rFonts w:ascii="Open Sans" w:hAnsi="Open Sans" w:cs="Open Sans"/>
          <w:sz w:val="20"/>
          <w:szCs w:val="22"/>
          <w:lang w:val="bg-BG"/>
        </w:rPr>
        <w:t>Сграда А, ет.24</w:t>
      </w:r>
    </w:p>
    <w:p w14:paraId="003182E3" w14:textId="1D46AD56" w:rsidR="00985E51" w:rsidRPr="004F2F33" w:rsidRDefault="00772E35" w:rsidP="00E4221B">
      <w:pPr>
        <w:rPr>
          <w:rFonts w:ascii="Open Sans" w:hAnsi="Open Sans" w:cs="Open Sans"/>
          <w:sz w:val="20"/>
          <w:szCs w:val="22"/>
        </w:rPr>
      </w:pPr>
      <w:r>
        <w:rPr>
          <w:rFonts w:ascii="Open Sans" w:hAnsi="Open Sans" w:cs="Open Sans"/>
          <w:sz w:val="20"/>
          <w:szCs w:val="22"/>
          <w:lang w:val="bg-BG"/>
        </w:rPr>
        <w:t xml:space="preserve">София, </w:t>
      </w:r>
      <w:r>
        <w:rPr>
          <w:rFonts w:ascii="Open Sans" w:hAnsi="Open Sans" w:cs="Open Sans"/>
          <w:sz w:val="20"/>
          <w:szCs w:val="22"/>
        </w:rPr>
        <w:t>1784</w:t>
      </w:r>
    </w:p>
    <w:p w14:paraId="61A6056F" w14:textId="4FCFB378" w:rsidR="00E4221B" w:rsidRPr="001712FE" w:rsidRDefault="00090D4E" w:rsidP="00E4221B">
      <w:pPr>
        <w:tabs>
          <w:tab w:val="center" w:pos="4510"/>
          <w:tab w:val="right" w:pos="9020"/>
        </w:tabs>
        <w:rPr>
          <w:rFonts w:ascii="Open Sans" w:eastAsia="Times New Roman" w:hAnsi="Open Sans" w:cs="Open Sans"/>
          <w:sz w:val="20"/>
          <w:szCs w:val="20"/>
        </w:rPr>
      </w:pPr>
      <w:r w:rsidRPr="001712FE">
        <w:rPr>
          <w:rFonts w:ascii="Open Sans" w:hAnsi="Open Sans" w:cs="Open Sans"/>
          <w:b/>
          <w:noProof/>
          <w:color w:val="000000" w:themeColor="text1"/>
          <w:sz w:val="32"/>
          <w:lang w:val="bg-BG" w:eastAsia="bg-BG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44838E" wp14:editId="460F32F6">
                <wp:simplePos x="0" y="0"/>
                <wp:positionH relativeFrom="column">
                  <wp:posOffset>-237846</wp:posOffset>
                </wp:positionH>
                <wp:positionV relativeFrom="paragraph">
                  <wp:posOffset>458493</wp:posOffset>
                </wp:positionV>
                <wp:extent cx="512445" cy="5334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533400"/>
                          <a:chOff x="0" y="0"/>
                          <a:chExt cx="730250" cy="73025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metodi.amov\Google Drive\scalefocus - bizdev\01_Marketing\04_Logo_&amp;_Icons\00_Icons\ScaleFocus Icons Blue and Green 60x60 300dpi\__Handshake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40" b="-6640"/>
                          <a:stretch/>
                        </pic:blipFill>
                        <pic:spPr bwMode="auto">
                          <a:xfrm>
                            <a:off x="41031" y="99646"/>
                            <a:ext cx="6553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6155D8" id="Group 1" o:spid="_x0000_s1026" style="position:absolute;margin-left:-18.75pt;margin-top:36.1pt;width:40.35pt;height:42pt;z-index:-251626496;mso-width-relative:margin;mso-height-relative:margin" coordsize="7302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">
                <v:shape id="Picture 4" o:spid="_x0000_s1027" type="#_x0000_t75" style="position:absolute;left:410;top:996;width:6553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">
                  <v:imagedata r:id="rId11" o:title="__Handshake" croptop="4352f" cropbottom="-4352f"/>
                </v:shape>
                <v:rect id="Rectangle 5" o:spid="_x0000_s1028" style="position:absolute;width:7302;height:7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" filled="f" strokecolor="#00b050" strokeweight="1.5pt"/>
                <w10:wrap type="tight"/>
              </v:group>
            </w:pict>
          </mc:Fallback>
        </mc:AlternateContent>
      </w:r>
      <w:r w:rsidRPr="001712FE">
        <w:rPr>
          <w:rFonts w:ascii="Open Sans" w:hAnsi="Open Sans" w:cs="Open Sans"/>
          <w:b/>
          <w:noProof/>
          <w:color w:val="000000" w:themeColor="text1"/>
          <w:sz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06137E" wp14:editId="18DA8731">
                <wp:simplePos x="0" y="0"/>
                <wp:positionH relativeFrom="column">
                  <wp:posOffset>306562</wp:posOffset>
                </wp:positionH>
                <wp:positionV relativeFrom="paragraph">
                  <wp:posOffset>245628</wp:posOffset>
                </wp:positionV>
                <wp:extent cx="6263005" cy="9563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00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7A785" w14:textId="19F92C78" w:rsidR="00E57F8C" w:rsidRPr="00090D4E" w:rsidRDefault="00422B72" w:rsidP="00E57F8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bg-BG"/>
                              </w:rPr>
                            </w:pPr>
                            <w:r w:rsidRPr="00090D4E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bg-BG"/>
                              </w:rPr>
                              <w:t>Индикативна о</w:t>
                            </w:r>
                            <w:r w:rsidR="00772E35" w:rsidRPr="00090D4E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bg-BG"/>
                              </w:rPr>
                              <w:t>ферта за</w:t>
                            </w:r>
                          </w:p>
                          <w:p w14:paraId="07218689" w14:textId="2091DA92" w:rsidR="00902EB8" w:rsidRPr="00090D4E" w:rsidRDefault="00090D4E" w:rsidP="00090D4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90D4E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lang w:val="bg-BG"/>
                              </w:rPr>
                              <w:t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lang w:val="bg-BG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06137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4.15pt;margin-top:19.35pt;width:493.15pt;height:7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" filled="f" stroked="f" strokeweight=".5pt">
                <v:textbox>
                  <w:txbxContent>
                    <w:p w14:paraId="1F67A785" w14:textId="19F92C78" w:rsidR="00E57F8C" w:rsidRPr="00090D4E" w:rsidRDefault="00422B72" w:rsidP="00E57F8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bg-BG"/>
                        </w:rPr>
                      </w:pPr>
                      <w:r w:rsidRPr="00090D4E"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bg-BG"/>
                        </w:rPr>
                        <w:t>Индикативна о</w:t>
                      </w:r>
                      <w:r w:rsidR="00772E35" w:rsidRPr="00090D4E"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bg-BG"/>
                        </w:rPr>
                        <w:t>ферта за</w:t>
                      </w:r>
                    </w:p>
                    <w:p w14:paraId="07218689" w14:textId="2091DA92" w:rsidR="00902EB8" w:rsidRPr="00090D4E" w:rsidRDefault="00090D4E" w:rsidP="00090D4E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90D4E">
                        <w:rPr>
                          <w:rFonts w:ascii="Open Sans" w:hAnsi="Open Sans" w:cs="Open Sans"/>
                          <w:b/>
                          <w:color w:val="FFFFFF" w:themeColor="background1"/>
                          <w:lang w:val="bg-BG"/>
                        </w:rPr>
                        <w:t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</w:t>
                      </w: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lang w:val="bg-BG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1712FE">
        <w:rPr>
          <w:rFonts w:ascii="Open Sans" w:hAnsi="Open Sans" w:cs="Open Sans"/>
          <w:noProof/>
          <w:sz w:val="44"/>
          <w:lang w:val="bg-BG" w:eastAsia="bg-BG"/>
        </w:rPr>
        <w:drawing>
          <wp:anchor distT="0" distB="0" distL="114300" distR="114300" simplePos="0" relativeHeight="251688959" behindDoc="0" locked="0" layoutInCell="1" allowOverlap="1" wp14:anchorId="4211F486" wp14:editId="4765EB0A">
            <wp:simplePos x="0" y="0"/>
            <wp:positionH relativeFrom="page">
              <wp:align>left</wp:align>
            </wp:positionH>
            <wp:positionV relativeFrom="paragraph">
              <wp:posOffset>245110</wp:posOffset>
            </wp:positionV>
            <wp:extent cx="7548245" cy="956310"/>
            <wp:effectExtent l="0" t="0" r="0" b="0"/>
            <wp:wrapSquare wrapText="bothSides"/>
            <wp:docPr id="17" name="Picture 17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ng horizontal-3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18E" w14:textId="058BCA0B" w:rsidR="006362AF" w:rsidRDefault="006362AF" w:rsidP="00E4221B">
      <w:pPr>
        <w:rPr>
          <w:rFonts w:ascii="Open Sans" w:hAnsi="Open Sans" w:cs="Open Sans"/>
          <w:b/>
          <w:color w:val="000000" w:themeColor="text1"/>
          <w:lang w:val="en-GB"/>
        </w:rPr>
      </w:pPr>
    </w:p>
    <w:p w14:paraId="3CB35852" w14:textId="290C689A" w:rsidR="006362AF" w:rsidRPr="00422B72" w:rsidRDefault="006362AF" w:rsidP="00422B72">
      <w:pPr>
        <w:rPr>
          <w:rFonts w:ascii="Open Sans" w:hAnsi="Open Sans" w:cs="Open Sans"/>
          <w:lang w:val="bg-BG"/>
        </w:rPr>
      </w:pPr>
      <w:r>
        <w:rPr>
          <w:rFonts w:ascii="Open Sans" w:hAnsi="Open Sans" w:cs="Open Sans"/>
          <w:b/>
          <w:color w:val="000000" w:themeColor="text1"/>
          <w:lang w:val="en-GB"/>
        </w:rPr>
        <w:t>Благодарим В</w:t>
      </w:r>
      <w:r w:rsidR="00DE1223">
        <w:rPr>
          <w:rFonts w:ascii="Open Sans" w:hAnsi="Open Sans" w:cs="Open Sans"/>
          <w:b/>
          <w:color w:val="000000" w:themeColor="text1"/>
          <w:lang w:val="en-GB"/>
        </w:rPr>
        <w:t xml:space="preserve">и, че се свързахте със Скейл Фокус </w:t>
      </w:r>
      <w:r w:rsidRPr="006362AF">
        <w:rPr>
          <w:rFonts w:ascii="Open Sans" w:hAnsi="Open Sans" w:cs="Open Sans"/>
          <w:b/>
          <w:color w:val="000000" w:themeColor="text1"/>
          <w:lang w:val="en-GB"/>
        </w:rPr>
        <w:t>и н</w:t>
      </w:r>
      <w:r>
        <w:rPr>
          <w:rFonts w:ascii="Open Sans" w:hAnsi="Open Sans" w:cs="Open Sans"/>
          <w:b/>
          <w:color w:val="000000" w:themeColor="text1"/>
          <w:lang w:val="en-GB"/>
        </w:rPr>
        <w:t>и дадохте възможност да оценим В</w:t>
      </w:r>
      <w:r w:rsidRPr="006362AF">
        <w:rPr>
          <w:rFonts w:ascii="Open Sans" w:hAnsi="Open Sans" w:cs="Open Sans"/>
          <w:b/>
          <w:color w:val="000000" w:themeColor="text1"/>
          <w:lang w:val="en-GB"/>
        </w:rPr>
        <w:t>а</w:t>
      </w:r>
      <w:r w:rsidR="00DE1223">
        <w:rPr>
          <w:rFonts w:ascii="Open Sans" w:hAnsi="Open Sans" w:cs="Open Sans"/>
          <w:b/>
          <w:color w:val="000000" w:themeColor="text1"/>
          <w:lang w:val="en-GB"/>
        </w:rPr>
        <w:t xml:space="preserve">шите нужди и да представим </w:t>
      </w:r>
      <w:r w:rsidR="00DE1223">
        <w:rPr>
          <w:rFonts w:ascii="Open Sans" w:hAnsi="Open Sans" w:cs="Open Sans"/>
          <w:b/>
          <w:color w:val="000000" w:themeColor="text1"/>
          <w:lang w:val="bg-BG"/>
        </w:rPr>
        <w:t xml:space="preserve">нашето </w:t>
      </w:r>
      <w:r w:rsidR="00422B72">
        <w:rPr>
          <w:rFonts w:ascii="Open Sans" w:hAnsi="Open Sans" w:cs="Open Sans"/>
          <w:b/>
          <w:color w:val="000000" w:themeColor="text1"/>
          <w:lang w:val="bg-BG"/>
        </w:rPr>
        <w:t xml:space="preserve">индикативно </w:t>
      </w:r>
      <w:r w:rsidRPr="006362AF">
        <w:rPr>
          <w:rFonts w:ascii="Open Sans" w:hAnsi="Open Sans" w:cs="Open Sans"/>
          <w:b/>
          <w:color w:val="000000" w:themeColor="text1"/>
          <w:lang w:val="en-GB"/>
        </w:rPr>
        <w:t>търговско предложение</w:t>
      </w:r>
      <w:r w:rsidR="00DE1223">
        <w:rPr>
          <w:rFonts w:ascii="Open Sans" w:hAnsi="Open Sans" w:cs="Open Sans"/>
          <w:b/>
          <w:color w:val="000000" w:themeColor="text1"/>
          <w:lang w:val="bg-BG"/>
        </w:rPr>
        <w:t xml:space="preserve"> </w:t>
      </w:r>
    </w:p>
    <w:p w14:paraId="4750219F" w14:textId="77777777" w:rsidR="006362AF" w:rsidRPr="006362AF" w:rsidRDefault="006362AF" w:rsidP="006362AF">
      <w:pPr>
        <w:jc w:val="both"/>
        <w:rPr>
          <w:rFonts w:ascii="Open Sans" w:hAnsi="Open Sans" w:cs="Open Sans"/>
          <w:sz w:val="20"/>
          <w:lang w:val="en-GB"/>
        </w:rPr>
      </w:pPr>
    </w:p>
    <w:p w14:paraId="3040328A" w14:textId="19B42EA9" w:rsidR="006362AF" w:rsidRPr="002871EA" w:rsidRDefault="006362AF" w:rsidP="006362AF">
      <w:pPr>
        <w:jc w:val="both"/>
        <w:rPr>
          <w:rFonts w:ascii="Open Sans" w:hAnsi="Open Sans" w:cs="Open Sans"/>
          <w:sz w:val="20"/>
          <w:lang w:val="bg-BG"/>
        </w:rPr>
      </w:pPr>
      <w:r w:rsidRPr="006362AF">
        <w:rPr>
          <w:rFonts w:ascii="Open Sans" w:hAnsi="Open Sans" w:cs="Open Sans"/>
          <w:sz w:val="20"/>
          <w:lang w:val="en-GB"/>
        </w:rPr>
        <w:t>Скейл Фокус АД е технологична, научноизследователска и модерна инженерингова компания</w:t>
      </w:r>
      <w:r w:rsidRPr="00DE1223">
        <w:rPr>
          <w:rFonts w:ascii="Open Sans" w:hAnsi="Open Sans" w:cs="Open Sans"/>
          <w:sz w:val="20"/>
          <w:lang w:val="en-GB"/>
        </w:rPr>
        <w:t>, която</w:t>
      </w:r>
      <w:r w:rsidRPr="006362AF">
        <w:rPr>
          <w:rFonts w:ascii="Open Sans" w:hAnsi="Open Sans" w:cs="Open Sans"/>
          <w:sz w:val="20"/>
          <w:lang w:val="en-GB"/>
        </w:rPr>
        <w:t xml:space="preserve"> доставя първокласни технологични услуги и решения на клиенти от различни индуст</w:t>
      </w:r>
      <w:r>
        <w:rPr>
          <w:rFonts w:ascii="Open Sans" w:hAnsi="Open Sans" w:cs="Open Sans"/>
          <w:sz w:val="20"/>
          <w:lang w:val="en-GB"/>
        </w:rPr>
        <w:t xml:space="preserve">рии в над 25 страни. </w:t>
      </w:r>
      <w:r w:rsidRPr="00DE1223">
        <w:rPr>
          <w:rFonts w:ascii="Open Sans" w:hAnsi="Open Sans" w:cs="Open Sans"/>
          <w:sz w:val="20"/>
          <w:lang w:val="en-GB"/>
        </w:rPr>
        <w:t xml:space="preserve">Чрез професионален </w:t>
      </w:r>
      <w:r>
        <w:rPr>
          <w:rFonts w:ascii="Open Sans" w:hAnsi="Open Sans" w:cs="Open Sans"/>
          <w:sz w:val="20"/>
          <w:lang w:val="en-GB"/>
        </w:rPr>
        <w:t>подход и</w:t>
      </w:r>
      <w:r w:rsidRPr="006362AF">
        <w:rPr>
          <w:rFonts w:ascii="Open Sans" w:hAnsi="Open Sans" w:cs="Open Sans"/>
          <w:sz w:val="20"/>
          <w:lang w:val="en-GB"/>
        </w:rPr>
        <w:t xml:space="preserve"> </w:t>
      </w:r>
      <w:r w:rsidRPr="00DE1223">
        <w:rPr>
          <w:rFonts w:ascii="Open Sans" w:hAnsi="Open Sans" w:cs="Open Sans"/>
          <w:sz w:val="20"/>
          <w:lang w:val="en-GB"/>
        </w:rPr>
        <w:t xml:space="preserve">богато </w:t>
      </w:r>
      <w:r w:rsidRPr="006362AF">
        <w:rPr>
          <w:rFonts w:ascii="Open Sans" w:hAnsi="Open Sans" w:cs="Open Sans"/>
          <w:sz w:val="20"/>
          <w:lang w:val="en-GB"/>
        </w:rPr>
        <w:t>портфолио от проекти</w:t>
      </w:r>
      <w:r w:rsidR="00DE1223" w:rsidRPr="00DE1223">
        <w:rPr>
          <w:rFonts w:ascii="Open Sans" w:hAnsi="Open Sans" w:cs="Open Sans"/>
          <w:sz w:val="20"/>
          <w:lang w:val="en-GB"/>
        </w:rPr>
        <w:t>,</w:t>
      </w:r>
      <w:r w:rsidRPr="006362AF">
        <w:rPr>
          <w:rFonts w:ascii="Open Sans" w:hAnsi="Open Sans" w:cs="Open Sans"/>
          <w:sz w:val="20"/>
          <w:lang w:val="en-GB"/>
        </w:rPr>
        <w:t xml:space="preserve"> </w:t>
      </w:r>
      <w:r w:rsidRPr="00DE1223">
        <w:rPr>
          <w:rFonts w:ascii="Open Sans" w:hAnsi="Open Sans" w:cs="Open Sans"/>
          <w:sz w:val="20"/>
          <w:lang w:val="en-GB"/>
        </w:rPr>
        <w:t xml:space="preserve">ние </w:t>
      </w:r>
      <w:r>
        <w:rPr>
          <w:rFonts w:ascii="Open Sans" w:hAnsi="Open Sans" w:cs="Open Sans"/>
          <w:sz w:val="20"/>
          <w:lang w:val="en-GB"/>
        </w:rPr>
        <w:t>дава</w:t>
      </w:r>
      <w:r w:rsidRPr="00DE1223">
        <w:rPr>
          <w:rFonts w:ascii="Open Sans" w:hAnsi="Open Sans" w:cs="Open Sans"/>
          <w:sz w:val="20"/>
          <w:lang w:val="en-GB"/>
        </w:rPr>
        <w:t>ме</w:t>
      </w:r>
      <w:r>
        <w:rPr>
          <w:rFonts w:ascii="Open Sans" w:hAnsi="Open Sans" w:cs="Open Sans"/>
          <w:sz w:val="20"/>
          <w:lang w:val="en-GB"/>
        </w:rPr>
        <w:t xml:space="preserve"> възможност</w:t>
      </w:r>
      <w:r w:rsidRPr="006362AF">
        <w:rPr>
          <w:rFonts w:ascii="Open Sans" w:hAnsi="Open Sans" w:cs="Open Sans"/>
          <w:sz w:val="20"/>
          <w:lang w:val="en-GB"/>
        </w:rPr>
        <w:t xml:space="preserve"> на клиентите </w:t>
      </w:r>
      <w:r w:rsidRPr="00DE1223">
        <w:rPr>
          <w:rFonts w:ascii="Open Sans" w:hAnsi="Open Sans" w:cs="Open Sans"/>
          <w:sz w:val="20"/>
          <w:lang w:val="en-GB"/>
        </w:rPr>
        <w:t xml:space="preserve">си да управляват </w:t>
      </w:r>
      <w:r w:rsidR="00DE1223" w:rsidRPr="00DE1223">
        <w:rPr>
          <w:rFonts w:ascii="Open Sans" w:hAnsi="Open Sans" w:cs="Open Sans"/>
          <w:sz w:val="20"/>
          <w:lang w:val="en-GB"/>
        </w:rPr>
        <w:t>гъвкаво</w:t>
      </w:r>
      <w:r w:rsidR="00B30CDF">
        <w:rPr>
          <w:rFonts w:ascii="Open Sans" w:hAnsi="Open Sans" w:cs="Open Sans"/>
          <w:sz w:val="20"/>
          <w:lang w:val="en-GB"/>
        </w:rPr>
        <w:t xml:space="preserve"> целия жизнен цикъл</w:t>
      </w:r>
      <w:r w:rsidR="00422B72">
        <w:rPr>
          <w:rFonts w:ascii="Open Sans" w:hAnsi="Open Sans" w:cs="Open Sans"/>
          <w:sz w:val="20"/>
          <w:lang w:val="bg-BG"/>
        </w:rPr>
        <w:t>,</w:t>
      </w:r>
      <w:r w:rsidR="00B30CDF">
        <w:rPr>
          <w:rFonts w:ascii="Open Sans" w:hAnsi="Open Sans" w:cs="Open Sans"/>
          <w:sz w:val="20"/>
          <w:lang w:val="en-GB"/>
        </w:rPr>
        <w:t xml:space="preserve"> от </w:t>
      </w:r>
      <w:r w:rsidRPr="006362AF">
        <w:rPr>
          <w:rFonts w:ascii="Open Sans" w:hAnsi="Open Sans" w:cs="Open Sans"/>
          <w:sz w:val="20"/>
          <w:lang w:val="en-GB"/>
        </w:rPr>
        <w:t>разработката на софтуер</w:t>
      </w:r>
      <w:r w:rsidR="00FD7BD7">
        <w:rPr>
          <w:rFonts w:ascii="Open Sans" w:hAnsi="Open Sans" w:cs="Open Sans"/>
          <w:sz w:val="20"/>
          <w:lang w:val="bg-BG"/>
        </w:rPr>
        <w:t xml:space="preserve"> </w:t>
      </w:r>
      <w:r w:rsidR="00B30CDF">
        <w:rPr>
          <w:rFonts w:ascii="Open Sans" w:hAnsi="Open Sans" w:cs="Open Sans"/>
          <w:sz w:val="20"/>
          <w:lang w:val="bg-BG"/>
        </w:rPr>
        <w:t>до предоставяне на</w:t>
      </w:r>
      <w:r w:rsidR="00FD7BD7">
        <w:rPr>
          <w:rFonts w:ascii="Open Sans" w:hAnsi="Open Sans" w:cs="Open Sans"/>
          <w:sz w:val="20"/>
          <w:lang w:val="bg-BG"/>
        </w:rPr>
        <w:t xml:space="preserve"> технологични консултации, които</w:t>
      </w:r>
      <w:r w:rsidR="00B30CDF">
        <w:rPr>
          <w:rFonts w:ascii="Open Sans" w:hAnsi="Open Sans" w:cs="Open Sans"/>
          <w:sz w:val="20"/>
          <w:lang w:val="bg-BG"/>
        </w:rPr>
        <w:t xml:space="preserve"> им</w:t>
      </w:r>
      <w:r w:rsidR="00FD7BD7">
        <w:rPr>
          <w:rFonts w:ascii="Open Sans" w:hAnsi="Open Sans" w:cs="Open Sans"/>
          <w:sz w:val="20"/>
          <w:lang w:val="bg-BG"/>
        </w:rPr>
        <w:t xml:space="preserve"> дават увереност</w:t>
      </w:r>
      <w:r w:rsidR="002F291C">
        <w:rPr>
          <w:rFonts w:ascii="Open Sans" w:hAnsi="Open Sans" w:cs="Open Sans"/>
          <w:sz w:val="20"/>
          <w:lang w:val="bg-BG"/>
        </w:rPr>
        <w:t>, че</w:t>
      </w:r>
      <w:r w:rsidR="00FD7BD7" w:rsidRPr="00FD7BD7">
        <w:rPr>
          <w:rFonts w:ascii="Open Sans" w:hAnsi="Open Sans" w:cs="Open Sans"/>
          <w:sz w:val="20"/>
          <w:lang w:val="bg-BG"/>
        </w:rPr>
        <w:t xml:space="preserve"> </w:t>
      </w:r>
      <w:r w:rsidR="00B30CDF">
        <w:rPr>
          <w:rFonts w:ascii="Open Sans" w:hAnsi="Open Sans" w:cs="Open Sans"/>
          <w:sz w:val="20"/>
          <w:lang w:val="bg-BG"/>
        </w:rPr>
        <w:t>поверявайки ни</w:t>
      </w:r>
      <w:r w:rsidR="00FD7BD7" w:rsidRPr="00FD7BD7">
        <w:rPr>
          <w:rFonts w:ascii="Open Sans" w:hAnsi="Open Sans" w:cs="Open Sans"/>
          <w:sz w:val="20"/>
          <w:lang w:val="bg-BG"/>
        </w:rPr>
        <w:t xml:space="preserve"> изпълнението на ИТ</w:t>
      </w:r>
      <w:r w:rsidR="00FD7BD7">
        <w:rPr>
          <w:rFonts w:ascii="Open Sans" w:hAnsi="Open Sans" w:cs="Open Sans"/>
          <w:sz w:val="20"/>
          <w:lang w:val="bg-BG"/>
        </w:rPr>
        <w:t xml:space="preserve"> проектите си</w:t>
      </w:r>
      <w:r w:rsidR="00B30CDF">
        <w:rPr>
          <w:rFonts w:ascii="Open Sans" w:hAnsi="Open Sans" w:cs="Open Sans"/>
          <w:sz w:val="20"/>
          <w:lang w:val="bg-BG"/>
        </w:rPr>
        <w:t>,</w:t>
      </w:r>
      <w:r w:rsidR="00FD7BD7">
        <w:rPr>
          <w:rFonts w:ascii="Open Sans" w:hAnsi="Open Sans" w:cs="Open Sans"/>
          <w:sz w:val="20"/>
          <w:lang w:val="bg-BG"/>
        </w:rPr>
        <w:t xml:space="preserve"> ще получат високи </w:t>
      </w:r>
      <w:r w:rsidR="00FD7BD7" w:rsidRPr="00FD7BD7">
        <w:rPr>
          <w:rFonts w:ascii="Open Sans" w:hAnsi="Open Sans" w:cs="Open Sans"/>
          <w:sz w:val="20"/>
          <w:lang w:val="bg-BG"/>
        </w:rPr>
        <w:t>резултати.</w:t>
      </w:r>
    </w:p>
    <w:p w14:paraId="02BBF1AA" w14:textId="0345EA83" w:rsidR="006362AF" w:rsidRPr="006362AF" w:rsidRDefault="00FD7BD7" w:rsidP="006362AF">
      <w:pPr>
        <w:jc w:val="both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en-GB"/>
        </w:rPr>
        <w:t xml:space="preserve">Ние се ангажираме дългосрочно </w:t>
      </w:r>
      <w:r w:rsidR="00DE1223">
        <w:rPr>
          <w:rFonts w:ascii="Open Sans" w:hAnsi="Open Sans" w:cs="Open Sans"/>
          <w:sz w:val="20"/>
          <w:lang w:val="en-GB"/>
        </w:rPr>
        <w:t>с</w:t>
      </w:r>
      <w:r w:rsidR="006362AF" w:rsidRPr="006362AF">
        <w:rPr>
          <w:rFonts w:ascii="Open Sans" w:hAnsi="Open Sans" w:cs="Open Sans"/>
          <w:sz w:val="20"/>
          <w:lang w:val="en-GB"/>
        </w:rPr>
        <w:t xml:space="preserve"> клиентите </w:t>
      </w:r>
      <w:r>
        <w:rPr>
          <w:rFonts w:ascii="Open Sans" w:hAnsi="Open Sans" w:cs="Open Sans"/>
          <w:sz w:val="20"/>
          <w:lang w:val="bg-BG"/>
        </w:rPr>
        <w:t>с</w:t>
      </w:r>
      <w:r w:rsidR="006362AF" w:rsidRPr="006362AF">
        <w:rPr>
          <w:rFonts w:ascii="Open Sans" w:hAnsi="Open Sans" w:cs="Open Sans"/>
          <w:sz w:val="20"/>
          <w:lang w:val="en-GB"/>
        </w:rPr>
        <w:t>и</w:t>
      </w:r>
      <w:r>
        <w:rPr>
          <w:rFonts w:ascii="Open Sans" w:hAnsi="Open Sans" w:cs="Open Sans"/>
          <w:sz w:val="20"/>
          <w:lang w:val="bg-BG"/>
        </w:rPr>
        <w:t>, като</w:t>
      </w:r>
      <w:r w:rsidR="006362AF" w:rsidRPr="006362AF">
        <w:rPr>
          <w:rFonts w:ascii="Open Sans" w:hAnsi="Open Sans" w:cs="Open Sans"/>
          <w:sz w:val="20"/>
          <w:lang w:val="en-GB"/>
        </w:rPr>
        <w:t xml:space="preserve"> осигуряваме перфектния баланс между гъвкавост, к</w:t>
      </w:r>
      <w:r w:rsidR="00B30CDF">
        <w:rPr>
          <w:rFonts w:ascii="Open Sans" w:hAnsi="Open Sans" w:cs="Open Sans"/>
          <w:sz w:val="20"/>
          <w:lang w:val="en-GB"/>
        </w:rPr>
        <w:t xml:space="preserve">ачество и бюджет, за да развиваме </w:t>
      </w:r>
      <w:r w:rsidR="006362AF" w:rsidRPr="006362AF">
        <w:rPr>
          <w:rFonts w:ascii="Open Sans" w:hAnsi="Open Sans" w:cs="Open Sans"/>
          <w:sz w:val="20"/>
          <w:lang w:val="en-GB"/>
        </w:rPr>
        <w:t xml:space="preserve">устойчиви партньорства, които помагат на бизнеса да расте чрез </w:t>
      </w:r>
      <w:r w:rsidR="00422B72">
        <w:rPr>
          <w:rFonts w:ascii="Open Sans" w:hAnsi="Open Sans" w:cs="Open Sans"/>
          <w:sz w:val="20"/>
          <w:lang w:val="bg-BG"/>
        </w:rPr>
        <w:t xml:space="preserve">съвременни </w:t>
      </w:r>
      <w:r>
        <w:rPr>
          <w:rFonts w:ascii="Open Sans" w:hAnsi="Open Sans" w:cs="Open Sans"/>
          <w:sz w:val="20"/>
          <w:lang w:val="bg-BG"/>
        </w:rPr>
        <w:t>авангардни</w:t>
      </w:r>
      <w:r>
        <w:rPr>
          <w:rFonts w:ascii="Open Sans" w:hAnsi="Open Sans" w:cs="Open Sans"/>
          <w:sz w:val="20"/>
          <w:lang w:val="en-GB"/>
        </w:rPr>
        <w:t xml:space="preserve"> технологии</w:t>
      </w:r>
      <w:r w:rsidR="006362AF" w:rsidRPr="006362AF">
        <w:rPr>
          <w:rFonts w:ascii="Open Sans" w:hAnsi="Open Sans" w:cs="Open Sans"/>
          <w:sz w:val="20"/>
          <w:lang w:val="en-GB"/>
        </w:rPr>
        <w:t>.</w:t>
      </w:r>
    </w:p>
    <w:p w14:paraId="46F37DC0" w14:textId="2E2DDB6D" w:rsidR="004D2668" w:rsidRDefault="006362AF" w:rsidP="00FF5710">
      <w:pPr>
        <w:jc w:val="both"/>
        <w:rPr>
          <w:rFonts w:ascii="Open Sans" w:hAnsi="Open Sans" w:cs="Open Sans"/>
          <w:sz w:val="20"/>
          <w:lang w:val="en-GB"/>
        </w:rPr>
      </w:pPr>
      <w:r w:rsidRPr="006362AF">
        <w:rPr>
          <w:rFonts w:ascii="Open Sans" w:hAnsi="Open Sans" w:cs="Open Sans"/>
          <w:sz w:val="20"/>
          <w:lang w:val="en-GB"/>
        </w:rPr>
        <w:t xml:space="preserve">В следващия документ </w:t>
      </w:r>
      <w:r w:rsidR="00DE1223" w:rsidRPr="00DE1223">
        <w:rPr>
          <w:rFonts w:ascii="Open Sans" w:hAnsi="Open Sans" w:cs="Open Sans"/>
          <w:sz w:val="20"/>
          <w:lang w:val="en-GB"/>
        </w:rPr>
        <w:t>следва</w:t>
      </w:r>
      <w:r w:rsidR="00DE1223">
        <w:rPr>
          <w:rFonts w:ascii="Open Sans" w:hAnsi="Open Sans" w:cs="Open Sans"/>
          <w:sz w:val="20"/>
          <w:lang w:val="en-GB"/>
        </w:rPr>
        <w:t xml:space="preserve"> </w:t>
      </w:r>
      <w:r w:rsidR="00DE1223" w:rsidRPr="00DE1223">
        <w:rPr>
          <w:rFonts w:ascii="Open Sans" w:hAnsi="Open Sans" w:cs="Open Sans"/>
          <w:sz w:val="20"/>
          <w:lang w:val="en-GB"/>
        </w:rPr>
        <w:t>детайлно</w:t>
      </w:r>
      <w:r w:rsidR="00DE1223">
        <w:rPr>
          <w:rFonts w:ascii="Open Sans" w:hAnsi="Open Sans" w:cs="Open Sans"/>
          <w:sz w:val="20"/>
          <w:lang w:val="en-GB"/>
        </w:rPr>
        <w:t xml:space="preserve"> описание </w:t>
      </w:r>
      <w:r w:rsidRPr="006362AF">
        <w:rPr>
          <w:rFonts w:ascii="Open Sans" w:hAnsi="Open Sans" w:cs="Open Sans"/>
          <w:sz w:val="20"/>
          <w:lang w:val="en-GB"/>
        </w:rPr>
        <w:t xml:space="preserve">на </w:t>
      </w:r>
      <w:r w:rsidR="00DE1223" w:rsidRPr="00DE1223">
        <w:rPr>
          <w:rFonts w:ascii="Open Sans" w:hAnsi="Open Sans" w:cs="Open Sans"/>
          <w:sz w:val="20"/>
          <w:lang w:val="en-GB"/>
        </w:rPr>
        <w:t xml:space="preserve">търговското ни предложение за </w:t>
      </w:r>
      <w:r w:rsidR="00422B72">
        <w:rPr>
          <w:rFonts w:ascii="Open Sans" w:hAnsi="Open Sans" w:cs="Open Sans"/>
          <w:sz w:val="20"/>
          <w:lang w:val="bg-BG"/>
        </w:rPr>
        <w:t xml:space="preserve">проекта </w:t>
      </w:r>
      <w:r w:rsidR="00FF5710">
        <w:rPr>
          <w:rFonts w:ascii="Open Sans" w:hAnsi="Open Sans" w:cs="Open Sans"/>
          <w:sz w:val="20"/>
          <w:lang w:val="bg-BG"/>
        </w:rPr>
        <w:t>„</w:t>
      </w:r>
      <w:r w:rsidR="002871EA" w:rsidRPr="002871EA">
        <w:rPr>
          <w:rFonts w:ascii="Open Sans" w:hAnsi="Open Sans" w:cs="Open Sans"/>
          <w:sz w:val="20"/>
          <w:lang w:val="en-GB"/>
        </w:rPr>
        <w:t xml:space="preserve"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 г </w:t>
      </w:r>
      <w:r w:rsidR="00DE1223" w:rsidRPr="00DE1223">
        <w:rPr>
          <w:rFonts w:ascii="Open Sans" w:hAnsi="Open Sans" w:cs="Open Sans"/>
          <w:sz w:val="20"/>
          <w:lang w:val="en-GB"/>
        </w:rPr>
        <w:t>“.</w:t>
      </w:r>
    </w:p>
    <w:p w14:paraId="63393C85" w14:textId="32D6B6DE" w:rsidR="004D2668" w:rsidRPr="002F291C" w:rsidRDefault="004D2668" w:rsidP="002871EA">
      <w:pPr>
        <w:rPr>
          <w:rFonts w:ascii="Open Sans" w:hAnsi="Open Sans" w:cs="Open Sans"/>
          <w:sz w:val="20"/>
        </w:rPr>
      </w:pPr>
    </w:p>
    <w:p w14:paraId="739E8C23" w14:textId="7063B378" w:rsidR="002A1536" w:rsidRPr="004D2668" w:rsidRDefault="006362AF" w:rsidP="002A1536">
      <w:pPr>
        <w:jc w:val="right"/>
        <w:rPr>
          <w:rFonts w:ascii="Open Sans" w:hAnsi="Open Sans" w:cs="Open Sans"/>
          <w:sz w:val="20"/>
          <w:lang w:val="en-GB"/>
        </w:rPr>
      </w:pPr>
      <w:r>
        <w:rPr>
          <w:rFonts w:ascii="Open Sans" w:hAnsi="Open Sans" w:cs="Open Sans"/>
          <w:sz w:val="20"/>
          <w:lang w:val="bg-BG"/>
        </w:rPr>
        <w:t>С уважение</w:t>
      </w:r>
      <w:r w:rsidR="002A1536" w:rsidRPr="004D2668">
        <w:rPr>
          <w:rFonts w:ascii="Open Sans" w:hAnsi="Open Sans" w:cs="Open Sans"/>
          <w:sz w:val="20"/>
          <w:lang w:val="en-GB"/>
        </w:rPr>
        <w:t>,</w:t>
      </w:r>
    </w:p>
    <w:p w14:paraId="08AD8613" w14:textId="5BD0F3FC" w:rsidR="00985E51" w:rsidRPr="006362AF" w:rsidRDefault="002871EA" w:rsidP="00EE5A64">
      <w:pPr>
        <w:jc w:val="right"/>
        <w:rPr>
          <w:rFonts w:ascii="Open Sans" w:hAnsi="Open Sans" w:cs="Open Sans"/>
          <w:sz w:val="20"/>
          <w:szCs w:val="28"/>
          <w:lang w:val="bg-BG"/>
        </w:rPr>
      </w:pPr>
      <w:r>
        <w:rPr>
          <w:rFonts w:ascii="Open Sans" w:hAnsi="Open Sans" w:cs="Open Sans"/>
          <w:b/>
          <w:sz w:val="20"/>
          <w:szCs w:val="28"/>
          <w:lang w:val="bg-BG"/>
        </w:rPr>
        <w:t>Ивелин Балински</w:t>
      </w:r>
      <w:r w:rsidR="006362AF">
        <w:rPr>
          <w:rFonts w:ascii="Open Sans" w:hAnsi="Open Sans" w:cs="Open Sans"/>
          <w:b/>
          <w:sz w:val="20"/>
          <w:szCs w:val="28"/>
          <w:lang w:val="bg-BG"/>
        </w:rPr>
        <w:t>, Бизнес развитие</w:t>
      </w:r>
    </w:p>
    <w:p w14:paraId="3FCA2390" w14:textId="1F647292" w:rsidR="00782B9D" w:rsidRPr="001712FE" w:rsidRDefault="00DA03B6" w:rsidP="001F679D">
      <w:pPr>
        <w:rPr>
          <w:rFonts w:ascii="Open Sans" w:hAnsi="Open Sans" w:cs="Open Sans"/>
          <w:sz w:val="20"/>
          <w:lang w:val="en-GB"/>
        </w:rPr>
      </w:pPr>
      <w:r w:rsidRPr="001712FE">
        <w:rPr>
          <w:rFonts w:ascii="Open Sans" w:hAnsi="Open Sans" w:cs="Open Sans"/>
          <w:lang w:val="en-GB"/>
        </w:rPr>
        <w:br w:type="page"/>
      </w:r>
      <w:bookmarkStart w:id="1" w:name="_Toc509173841"/>
    </w:p>
    <w:bookmarkEnd w:id="1"/>
    <w:p w14:paraId="2AFA7371" w14:textId="43C26FF7" w:rsidR="00770C25" w:rsidRDefault="00770C25" w:rsidP="00B30CDF">
      <w:pPr>
        <w:pStyle w:val="Heading1"/>
        <w:numPr>
          <w:ilvl w:val="0"/>
          <w:numId w:val="4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>
        <w:rPr>
          <w:rFonts w:ascii="Open Sans" w:hAnsi="Open Sans" w:cs="Open Sans"/>
          <w:b/>
          <w:bCs/>
          <w:sz w:val="24"/>
          <w:szCs w:val="24"/>
          <w:lang w:val="bg-BG"/>
        </w:rPr>
        <w:lastRenderedPageBreak/>
        <w:t>Цели на проекта</w:t>
      </w:r>
    </w:p>
    <w:p w14:paraId="154E239C" w14:textId="77777777" w:rsidR="00770C25" w:rsidRPr="00770C25" w:rsidRDefault="00770C25" w:rsidP="00770C25">
      <w:pPr>
        <w:rPr>
          <w:lang w:val="bg-BG"/>
        </w:rPr>
      </w:pPr>
    </w:p>
    <w:p w14:paraId="26002E8C" w14:textId="0454AD39" w:rsidR="0061056E" w:rsidRDefault="009D3BA9" w:rsidP="00194F46">
      <w:pPr>
        <w:jc w:val="both"/>
        <w:rPr>
          <w:rFonts w:ascii="Open Sans" w:hAnsi="Open Sans" w:cs="Open Sans"/>
          <w:sz w:val="20"/>
          <w:lang w:val="bg-BG"/>
        </w:rPr>
      </w:pPr>
      <w:r w:rsidRPr="009D3BA9">
        <w:rPr>
          <w:rFonts w:ascii="Open Sans" w:hAnsi="Open Sans" w:cs="Open Sans"/>
          <w:sz w:val="20"/>
          <w:lang w:val="bg-BG"/>
        </w:rPr>
        <w:t xml:space="preserve">Основната цел на </w:t>
      </w:r>
      <w:r w:rsidR="0061056E">
        <w:rPr>
          <w:rFonts w:ascii="Open Sans" w:hAnsi="Open Sans" w:cs="Open Sans"/>
          <w:sz w:val="20"/>
          <w:lang w:val="bg-BG"/>
        </w:rPr>
        <w:t>проекта</w:t>
      </w:r>
      <w:r w:rsidRPr="009D3BA9">
        <w:rPr>
          <w:rFonts w:ascii="Open Sans" w:hAnsi="Open Sans" w:cs="Open Sans"/>
          <w:sz w:val="20"/>
          <w:lang w:val="bg-BG"/>
        </w:rPr>
        <w:t xml:space="preserve"> е да се осигури качествено и ефективно изчерпателно изследване на населението и жилищния фонд, чрез използване на модерни технологии, като се намали времето и необходимите човешки ресурси за събиране, обработване и оповестяване на данни от Преброяване 2021</w:t>
      </w:r>
      <w:r>
        <w:rPr>
          <w:rFonts w:ascii="Open Sans" w:hAnsi="Open Sans" w:cs="Open Sans"/>
          <w:sz w:val="20"/>
          <w:lang w:val="bg-BG"/>
        </w:rPr>
        <w:t>.</w:t>
      </w:r>
    </w:p>
    <w:p w14:paraId="3F8612EA" w14:textId="2DB00787" w:rsidR="008C56B8" w:rsidRDefault="008C56B8" w:rsidP="00194F46">
      <w:pPr>
        <w:jc w:val="both"/>
        <w:rPr>
          <w:rFonts w:ascii="Open Sans" w:hAnsi="Open Sans" w:cs="Open Sans"/>
          <w:sz w:val="20"/>
          <w:lang w:val="bg-BG"/>
        </w:rPr>
      </w:pPr>
    </w:p>
    <w:p w14:paraId="1652352D" w14:textId="09DFEE19" w:rsidR="008C56B8" w:rsidRDefault="008C56B8" w:rsidP="008C56B8">
      <w:pPr>
        <w:jc w:val="both"/>
        <w:rPr>
          <w:rFonts w:ascii="Open Sans" w:hAnsi="Open Sans" w:cs="Open Sans"/>
          <w:sz w:val="20"/>
          <w:lang w:val="bg-BG"/>
        </w:rPr>
      </w:pPr>
      <w:r w:rsidRPr="008C56B8">
        <w:rPr>
          <w:rFonts w:ascii="Open Sans" w:hAnsi="Open Sans" w:cs="Open Sans"/>
          <w:sz w:val="20"/>
          <w:lang w:val="bg-BG"/>
        </w:rPr>
        <w:t xml:space="preserve">Част от </w:t>
      </w:r>
      <w:r>
        <w:rPr>
          <w:rFonts w:ascii="Open Sans" w:hAnsi="Open Sans" w:cs="Open Sans"/>
          <w:sz w:val="20"/>
          <w:lang w:val="bg-BG"/>
        </w:rPr>
        <w:t>с</w:t>
      </w:r>
      <w:r w:rsidRPr="008C56B8">
        <w:rPr>
          <w:rFonts w:ascii="Open Sans" w:hAnsi="Open Sans" w:cs="Open Sans"/>
          <w:sz w:val="20"/>
          <w:lang w:val="bg-BG"/>
        </w:rPr>
        <w:t>пецифични</w:t>
      </w:r>
      <w:r>
        <w:rPr>
          <w:rFonts w:ascii="Open Sans" w:hAnsi="Open Sans" w:cs="Open Sans"/>
          <w:sz w:val="20"/>
          <w:lang w:val="bg-BG"/>
        </w:rPr>
        <w:t xml:space="preserve">те </w:t>
      </w:r>
      <w:r w:rsidRPr="008C56B8">
        <w:rPr>
          <w:rFonts w:ascii="Open Sans" w:hAnsi="Open Sans" w:cs="Open Sans"/>
          <w:sz w:val="20"/>
          <w:lang w:val="bg-BG"/>
        </w:rPr>
        <w:t xml:space="preserve"> цели, които трябва да бъдат постигнати с внедряването на софтуерно решение за Преброяване 2021 са:</w:t>
      </w:r>
    </w:p>
    <w:p w14:paraId="6EBDF0B9" w14:textId="77777777" w:rsidR="008C56B8" w:rsidRPr="008C56B8" w:rsidRDefault="008C56B8" w:rsidP="008C56B8">
      <w:pPr>
        <w:jc w:val="both"/>
        <w:rPr>
          <w:rFonts w:ascii="Open Sans" w:hAnsi="Open Sans" w:cs="Open Sans"/>
          <w:sz w:val="20"/>
          <w:lang w:val="bg-BG"/>
        </w:rPr>
      </w:pPr>
    </w:p>
    <w:p w14:paraId="6ACEB6DE" w14:textId="77777777" w:rsidR="008C56B8" w:rsidRPr="008C56B8" w:rsidRDefault="008C56B8" w:rsidP="008C56B8">
      <w:pPr>
        <w:pStyle w:val="ListParagraph"/>
        <w:numPr>
          <w:ilvl w:val="0"/>
          <w:numId w:val="28"/>
        </w:numPr>
        <w:jc w:val="both"/>
        <w:rPr>
          <w:rFonts w:ascii="Open Sans" w:hAnsi="Open Sans" w:cs="Open Sans"/>
          <w:sz w:val="20"/>
          <w:lang w:val="bg-BG"/>
        </w:rPr>
      </w:pPr>
      <w:r w:rsidRPr="008C56B8">
        <w:rPr>
          <w:rFonts w:ascii="Open Sans" w:hAnsi="Open Sans" w:cs="Open Sans"/>
          <w:sz w:val="20"/>
          <w:lang w:val="bg-BG"/>
        </w:rPr>
        <w:t>Да се осигури обща платформа за интегрирано управление на дейностите и информационните процеси по Преброяване 2021 и съпровождащите го изследвания, с унифициран интерфейс</w:t>
      </w:r>
      <w:r>
        <w:rPr>
          <w:rFonts w:ascii="Open Sans" w:hAnsi="Open Sans" w:cs="Open Sans"/>
          <w:sz w:val="20"/>
          <w:lang w:val="bg-BG"/>
        </w:rPr>
        <w:t>;</w:t>
      </w:r>
    </w:p>
    <w:p w14:paraId="174A5358" w14:textId="77777777" w:rsidR="008C56B8" w:rsidRPr="008C56B8" w:rsidRDefault="008C56B8" w:rsidP="008C56B8">
      <w:pPr>
        <w:pStyle w:val="ListParagraph"/>
        <w:numPr>
          <w:ilvl w:val="0"/>
          <w:numId w:val="28"/>
        </w:numPr>
        <w:jc w:val="both"/>
        <w:rPr>
          <w:rFonts w:ascii="Open Sans" w:hAnsi="Open Sans" w:cs="Open Sans"/>
          <w:sz w:val="20"/>
          <w:lang w:val="bg-BG"/>
        </w:rPr>
      </w:pPr>
      <w:r w:rsidRPr="008C56B8">
        <w:rPr>
          <w:rFonts w:ascii="Open Sans" w:hAnsi="Open Sans" w:cs="Open Sans"/>
          <w:sz w:val="20"/>
          <w:lang w:val="bg-BG"/>
        </w:rPr>
        <w:t>Да се осигури достъп и постигне свързване между необходимите данни от различни източници в това число и пространствени данни като осигури оперативната им съвместимост</w:t>
      </w:r>
      <w:r>
        <w:rPr>
          <w:rFonts w:ascii="Open Sans" w:hAnsi="Open Sans" w:cs="Open Sans"/>
          <w:sz w:val="20"/>
          <w:lang w:val="bg-BG"/>
        </w:rPr>
        <w:t>;</w:t>
      </w:r>
    </w:p>
    <w:p w14:paraId="196C11A4" w14:textId="77777777" w:rsidR="008C56B8" w:rsidRPr="008C56B8" w:rsidRDefault="008C56B8" w:rsidP="008C56B8">
      <w:pPr>
        <w:pStyle w:val="ListParagraph"/>
        <w:numPr>
          <w:ilvl w:val="0"/>
          <w:numId w:val="28"/>
        </w:numPr>
        <w:jc w:val="both"/>
        <w:rPr>
          <w:rFonts w:ascii="Open Sans" w:hAnsi="Open Sans" w:cs="Open Sans"/>
          <w:sz w:val="20"/>
          <w:lang w:val="bg-BG"/>
        </w:rPr>
      </w:pPr>
      <w:r w:rsidRPr="008C56B8">
        <w:rPr>
          <w:rFonts w:ascii="Open Sans" w:hAnsi="Open Sans" w:cs="Open Sans"/>
          <w:sz w:val="20"/>
          <w:lang w:val="bg-BG"/>
        </w:rPr>
        <w:t>Да се осигури бърз и удобен достъп на гражданите за предоставяне на данни, чрез използване на уеб-приложение за самоанкетиране</w:t>
      </w:r>
      <w:r>
        <w:rPr>
          <w:rFonts w:ascii="Open Sans" w:hAnsi="Open Sans" w:cs="Open Sans"/>
          <w:sz w:val="20"/>
          <w:lang w:val="bg-BG"/>
        </w:rPr>
        <w:t>;</w:t>
      </w:r>
    </w:p>
    <w:p w14:paraId="551D98C3" w14:textId="5B0B809B" w:rsidR="008C56B8" w:rsidRPr="008C56B8" w:rsidRDefault="008C56B8" w:rsidP="00194F46">
      <w:pPr>
        <w:pStyle w:val="ListParagraph"/>
        <w:numPr>
          <w:ilvl w:val="0"/>
          <w:numId w:val="28"/>
        </w:numPr>
        <w:jc w:val="both"/>
        <w:rPr>
          <w:rFonts w:ascii="Open Sans" w:hAnsi="Open Sans" w:cs="Open Sans"/>
          <w:sz w:val="20"/>
          <w:lang w:val="bg-BG"/>
        </w:rPr>
      </w:pPr>
      <w:r w:rsidRPr="008C56B8">
        <w:rPr>
          <w:rFonts w:ascii="Open Sans" w:hAnsi="Open Sans" w:cs="Open Sans"/>
          <w:sz w:val="20"/>
          <w:lang w:val="bg-BG"/>
        </w:rPr>
        <w:t>Да се осигури гъвкаво и параметризирано средство за въвеждане, редактиране и валидиране на данни</w:t>
      </w:r>
      <w:r>
        <w:rPr>
          <w:rFonts w:ascii="Open Sans" w:hAnsi="Open Sans" w:cs="Open Sans"/>
          <w:sz w:val="20"/>
          <w:lang w:val="bg-BG"/>
        </w:rPr>
        <w:t>.</w:t>
      </w:r>
    </w:p>
    <w:p w14:paraId="3F394B58" w14:textId="3DF63FCD" w:rsidR="001F0C87" w:rsidRDefault="00B30CDF" w:rsidP="00B30CDF">
      <w:pPr>
        <w:pStyle w:val="Heading1"/>
        <w:numPr>
          <w:ilvl w:val="0"/>
          <w:numId w:val="4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>
        <w:rPr>
          <w:rFonts w:ascii="Open Sans" w:hAnsi="Open Sans" w:cs="Open Sans"/>
          <w:b/>
          <w:bCs/>
          <w:sz w:val="24"/>
          <w:szCs w:val="24"/>
          <w:lang w:val="bg-BG"/>
        </w:rPr>
        <w:t>Предмет на офертата</w:t>
      </w:r>
    </w:p>
    <w:p w14:paraId="4FDEF581" w14:textId="77777777" w:rsidR="00B30CDF" w:rsidRPr="00B30CDF" w:rsidRDefault="00B30CDF" w:rsidP="00B30CDF">
      <w:pPr>
        <w:rPr>
          <w:lang w:val="bg-BG"/>
        </w:rPr>
      </w:pPr>
    </w:p>
    <w:p w14:paraId="7A8392AC" w14:textId="27869503" w:rsidR="00194F46" w:rsidRPr="00813734" w:rsidRDefault="009D3BA9" w:rsidP="00194F46">
      <w:pPr>
        <w:jc w:val="both"/>
        <w:rPr>
          <w:rFonts w:ascii="Open Sans" w:hAnsi="Open Sans" w:cs="Open Sans"/>
          <w:sz w:val="20"/>
          <w:lang w:val="bg-BG"/>
        </w:rPr>
      </w:pPr>
      <w:r w:rsidRPr="009D3BA9">
        <w:rPr>
          <w:rFonts w:ascii="Open Sans" w:hAnsi="Open Sans" w:cs="Open Sans"/>
          <w:sz w:val="20"/>
          <w:lang w:val="bg-BG"/>
        </w:rPr>
        <w:t xml:space="preserve">Предмет на </w:t>
      </w:r>
      <w:r w:rsidR="0061056E">
        <w:rPr>
          <w:rFonts w:ascii="Open Sans" w:hAnsi="Open Sans" w:cs="Open Sans"/>
          <w:sz w:val="20"/>
          <w:lang w:val="bg-BG"/>
        </w:rPr>
        <w:t>офертата за</w:t>
      </w:r>
      <w:r w:rsidRPr="009D3BA9">
        <w:rPr>
          <w:rFonts w:ascii="Open Sans" w:hAnsi="Open Sans" w:cs="Open Sans"/>
          <w:sz w:val="20"/>
          <w:lang w:val="bg-BG"/>
        </w:rPr>
        <w:t xml:space="preserve"> настоящата техническа спецификация е 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 г. в съответствие със Закон за преброяване на населението и жилищния фонд в Република България през 2021 г.</w:t>
      </w:r>
      <w:r w:rsidR="00194F46" w:rsidRPr="00813734">
        <w:rPr>
          <w:rFonts w:ascii="Open Sans" w:hAnsi="Open Sans" w:cs="Open Sans"/>
          <w:sz w:val="20"/>
          <w:lang w:val="bg-BG"/>
        </w:rPr>
        <w:t>.</w:t>
      </w:r>
    </w:p>
    <w:p w14:paraId="7A0F4FC5" w14:textId="5F156975" w:rsidR="00B30CDF" w:rsidRPr="008C56B8" w:rsidRDefault="00B30CDF" w:rsidP="00B30CDF">
      <w:pPr>
        <w:pStyle w:val="Heading1"/>
        <w:numPr>
          <w:ilvl w:val="0"/>
          <w:numId w:val="4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 w:rsidRPr="00B30CDF">
        <w:rPr>
          <w:rFonts w:ascii="Open Sans" w:hAnsi="Open Sans" w:cs="Open Sans"/>
          <w:b/>
          <w:bCs/>
          <w:sz w:val="24"/>
          <w:szCs w:val="24"/>
          <w:lang w:val="bg-BG"/>
        </w:rPr>
        <w:t xml:space="preserve">Обхват </w:t>
      </w:r>
      <w:r>
        <w:rPr>
          <w:rFonts w:ascii="Open Sans" w:hAnsi="Open Sans" w:cs="Open Sans"/>
          <w:b/>
          <w:bCs/>
          <w:sz w:val="24"/>
          <w:szCs w:val="24"/>
          <w:lang w:val="bg-BG"/>
        </w:rPr>
        <w:t xml:space="preserve">на </w:t>
      </w:r>
      <w:r w:rsidR="002C6A35">
        <w:rPr>
          <w:rFonts w:ascii="Open Sans" w:hAnsi="Open Sans" w:cs="Open Sans"/>
          <w:b/>
          <w:bCs/>
          <w:sz w:val="24"/>
          <w:szCs w:val="24"/>
          <w:lang w:val="bg-BG"/>
        </w:rPr>
        <w:t>дейностите</w:t>
      </w:r>
    </w:p>
    <w:p w14:paraId="444DBC5D" w14:textId="36DCA73F" w:rsidR="008C56B8" w:rsidRDefault="008C56B8" w:rsidP="00ED463E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 xml:space="preserve">Доставка на </w:t>
      </w:r>
      <w:r w:rsidRPr="008C56B8">
        <w:rPr>
          <w:rFonts w:ascii="Open Sans" w:hAnsi="Open Sans" w:cs="Open Sans"/>
          <w:sz w:val="20"/>
          <w:lang w:val="bg-BG"/>
        </w:rPr>
        <w:t>цялостно готово софтуерно решение (Софтуерът, Системата), COTS (Commercial off-the-shelf), за което ще бъдат  придобити лицензи за право на ползване и свързаните с него конфигураци</w:t>
      </w:r>
      <w:r w:rsidR="00ED463E">
        <w:rPr>
          <w:rFonts w:ascii="Open Sans" w:hAnsi="Open Sans" w:cs="Open Sans"/>
          <w:sz w:val="20"/>
          <w:lang w:val="bg-BG"/>
        </w:rPr>
        <w:t>онни и други съпътстващи услуги</w:t>
      </w:r>
    </w:p>
    <w:p w14:paraId="2F15184C" w14:textId="24039B66" w:rsidR="007E4E8B" w:rsidRDefault="007E4E8B" w:rsidP="00ED463E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Open Sans" w:hAnsi="Open Sans" w:cs="Open Sans"/>
          <w:sz w:val="20"/>
          <w:lang w:val="bg-BG"/>
        </w:rPr>
      </w:pPr>
      <w:r w:rsidRPr="007E4E8B">
        <w:rPr>
          <w:rFonts w:ascii="Open Sans" w:hAnsi="Open Sans" w:cs="Open Sans"/>
          <w:sz w:val="20"/>
          <w:lang w:val="bg-BG"/>
        </w:rPr>
        <w:t>Услугите в рамките на поръчката не включват развитие или надграждане на софтуер, а конфигуриране, поддръжка и техническа помощ на НСИ при реализиране на Преброяване 2021.</w:t>
      </w:r>
    </w:p>
    <w:p w14:paraId="396D4C0E" w14:textId="4E4DF7F6" w:rsidR="007E4E8B" w:rsidRDefault="002F4082" w:rsidP="00ED463E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Open Sans" w:hAnsi="Open Sans" w:cs="Open Sans"/>
          <w:sz w:val="20"/>
          <w:lang w:val="bg-BG"/>
        </w:rPr>
      </w:pPr>
      <w:r w:rsidRPr="002F4082">
        <w:rPr>
          <w:rFonts w:ascii="Open Sans" w:hAnsi="Open Sans" w:cs="Open Sans"/>
          <w:sz w:val="20"/>
          <w:lang w:val="bg-BG"/>
        </w:rPr>
        <w:t xml:space="preserve">Предложеният софтуер </w:t>
      </w:r>
      <w:r>
        <w:rPr>
          <w:rFonts w:ascii="Open Sans" w:hAnsi="Open Sans" w:cs="Open Sans"/>
          <w:sz w:val="20"/>
          <w:lang w:val="bg-BG"/>
        </w:rPr>
        <w:t>ще</w:t>
      </w:r>
      <w:r w:rsidRPr="002F4082">
        <w:rPr>
          <w:rFonts w:ascii="Open Sans" w:hAnsi="Open Sans" w:cs="Open Sans"/>
          <w:sz w:val="20"/>
          <w:lang w:val="bg-BG"/>
        </w:rPr>
        <w:t xml:space="preserve"> бъде специализирано решение за преброяване на населението и жилищния фон</w:t>
      </w:r>
      <w:r>
        <w:rPr>
          <w:rFonts w:ascii="Open Sans" w:hAnsi="Open Sans" w:cs="Open Sans"/>
          <w:sz w:val="20"/>
          <w:lang w:val="bg-BG"/>
        </w:rPr>
        <w:t>д адаптиран</w:t>
      </w:r>
      <w:r w:rsidRPr="002F4082">
        <w:rPr>
          <w:rFonts w:ascii="Open Sans" w:hAnsi="Open Sans" w:cs="Open Sans"/>
          <w:sz w:val="20"/>
          <w:lang w:val="bg-BG"/>
        </w:rPr>
        <w:t xml:space="preserve"> за обхвата на преброяването. </w:t>
      </w:r>
    </w:p>
    <w:p w14:paraId="202E8072" w14:textId="2933FD53" w:rsidR="007E4E8B" w:rsidRDefault="00ED463E" w:rsidP="00ED463E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>В</w:t>
      </w:r>
      <w:r w:rsidR="002F4082" w:rsidRPr="002F4082">
        <w:rPr>
          <w:rFonts w:ascii="Open Sans" w:hAnsi="Open Sans" w:cs="Open Sans"/>
          <w:sz w:val="20"/>
          <w:lang w:val="bg-BG"/>
        </w:rPr>
        <w:t xml:space="preserve"> рамките на изпълнение на поръчкат</w:t>
      </w:r>
      <w:r>
        <w:rPr>
          <w:rFonts w:ascii="Open Sans" w:hAnsi="Open Sans" w:cs="Open Sans"/>
          <w:sz w:val="20"/>
          <w:lang w:val="bg-BG"/>
        </w:rPr>
        <w:t>а, тъй като с</w:t>
      </w:r>
      <w:r w:rsidR="002F4082" w:rsidRPr="002F4082">
        <w:rPr>
          <w:rFonts w:ascii="Open Sans" w:hAnsi="Open Sans" w:cs="Open Sans"/>
          <w:sz w:val="20"/>
          <w:lang w:val="bg-BG"/>
        </w:rPr>
        <w:t xml:space="preserve">офтуерът не </w:t>
      </w:r>
      <w:r>
        <w:rPr>
          <w:rFonts w:ascii="Open Sans" w:hAnsi="Open Sans" w:cs="Open Sans"/>
          <w:sz w:val="20"/>
          <w:lang w:val="bg-BG"/>
        </w:rPr>
        <w:t xml:space="preserve">е създаден на български език ще </w:t>
      </w:r>
      <w:r w:rsidR="002F4082" w:rsidRPr="002F4082">
        <w:rPr>
          <w:rFonts w:ascii="Open Sans" w:hAnsi="Open Sans" w:cs="Open Sans"/>
          <w:sz w:val="20"/>
          <w:lang w:val="bg-BG"/>
        </w:rPr>
        <w:t xml:space="preserve">бъде </w:t>
      </w:r>
      <w:r>
        <w:rPr>
          <w:rFonts w:ascii="Open Sans" w:hAnsi="Open Sans" w:cs="Open Sans"/>
          <w:sz w:val="20"/>
          <w:lang w:val="bg-BG"/>
        </w:rPr>
        <w:t>преведен</w:t>
      </w:r>
      <w:r w:rsidR="002F4082" w:rsidRPr="002F4082">
        <w:rPr>
          <w:rFonts w:ascii="Open Sans" w:hAnsi="Open Sans" w:cs="Open Sans"/>
          <w:sz w:val="20"/>
          <w:lang w:val="bg-BG"/>
        </w:rPr>
        <w:t xml:space="preserve"> на български език</w:t>
      </w:r>
      <w:r w:rsidR="002F4082">
        <w:rPr>
          <w:rFonts w:ascii="Open Sans" w:hAnsi="Open Sans" w:cs="Open Sans"/>
          <w:sz w:val="20"/>
          <w:lang w:val="bg-BG"/>
        </w:rPr>
        <w:t>.</w:t>
      </w:r>
    </w:p>
    <w:p w14:paraId="4A8A20C9" w14:textId="1B6C0C18" w:rsidR="007E4E8B" w:rsidRPr="007E4E8B" w:rsidRDefault="00ED463E" w:rsidP="00ED463E">
      <w:pPr>
        <w:pStyle w:val="ListParagraph"/>
        <w:numPr>
          <w:ilvl w:val="0"/>
          <w:numId w:val="29"/>
        </w:numPr>
        <w:spacing w:before="120" w:after="12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 xml:space="preserve">Скейл Фокус </w:t>
      </w:r>
      <w:r w:rsidR="001647DA">
        <w:rPr>
          <w:rFonts w:ascii="Open Sans" w:hAnsi="Open Sans" w:cs="Open Sans"/>
          <w:sz w:val="20"/>
          <w:lang w:val="bg-BG"/>
        </w:rPr>
        <w:t xml:space="preserve">АД </w:t>
      </w:r>
      <w:r>
        <w:rPr>
          <w:rFonts w:ascii="Open Sans" w:hAnsi="Open Sans" w:cs="Open Sans"/>
          <w:sz w:val="20"/>
          <w:lang w:val="bg-BG"/>
        </w:rPr>
        <w:t xml:space="preserve">има готовност да осигури </w:t>
      </w:r>
      <w:r w:rsidRPr="00ED463E">
        <w:rPr>
          <w:rFonts w:ascii="Open Sans" w:hAnsi="Open Sans" w:cs="Open Sans"/>
          <w:sz w:val="20"/>
          <w:lang w:val="bg-BG"/>
        </w:rPr>
        <w:t>достъп до демонстрационна версия на предлагания софтуер, която доказва изпълнението на техническите изисквания на техническата спецификация</w:t>
      </w:r>
      <w:r w:rsidR="001647DA">
        <w:rPr>
          <w:rFonts w:ascii="Open Sans" w:hAnsi="Open Sans" w:cs="Open Sans"/>
          <w:sz w:val="20"/>
          <w:lang w:val="bg-BG"/>
        </w:rPr>
        <w:t>.</w:t>
      </w:r>
    </w:p>
    <w:p w14:paraId="69EDF360" w14:textId="1233C95D" w:rsidR="001F0833" w:rsidRPr="00A07E65" w:rsidRDefault="001F0833" w:rsidP="00A07E65">
      <w:pPr>
        <w:pStyle w:val="ListParagraph"/>
        <w:ind w:left="360"/>
        <w:jc w:val="both"/>
        <w:rPr>
          <w:rFonts w:ascii="Open Sans" w:hAnsi="Open Sans" w:cs="Open Sans"/>
          <w:sz w:val="20"/>
          <w:lang w:val="bg-BG"/>
        </w:rPr>
      </w:pPr>
    </w:p>
    <w:p w14:paraId="7614B2E0" w14:textId="6022B23C" w:rsidR="00A07E65" w:rsidRDefault="00A07E65" w:rsidP="00A07E65">
      <w:pPr>
        <w:pStyle w:val="Heading1"/>
        <w:numPr>
          <w:ilvl w:val="0"/>
          <w:numId w:val="4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>
        <w:rPr>
          <w:rFonts w:ascii="Open Sans" w:hAnsi="Open Sans" w:cs="Open Sans"/>
          <w:b/>
          <w:bCs/>
          <w:sz w:val="24"/>
          <w:szCs w:val="24"/>
          <w:lang w:val="bg-BG"/>
        </w:rPr>
        <w:t>Целеви групи</w:t>
      </w:r>
    </w:p>
    <w:p w14:paraId="2E1C8755" w14:textId="3EB1C88C" w:rsidR="00A07E65" w:rsidRDefault="00A07E65" w:rsidP="00A07E65">
      <w:pPr>
        <w:rPr>
          <w:lang w:val="bg-BG"/>
        </w:rPr>
      </w:pPr>
    </w:p>
    <w:p w14:paraId="455A3421" w14:textId="31A2C85F" w:rsidR="00A07E65" w:rsidRPr="00FA7385" w:rsidRDefault="00A07E65" w:rsidP="00FA7385">
      <w:p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Основните данни за обектите на преброяване са от предходни дейности по преброяване (2011 г.) съгласно изпратеното техническо задание.</w:t>
      </w:r>
    </w:p>
    <w:p w14:paraId="45677F79" w14:textId="77777777" w:rsidR="00A07E65" w:rsidRPr="00FA7385" w:rsidRDefault="00A07E65" w:rsidP="00FA7385">
      <w:pPr>
        <w:jc w:val="both"/>
        <w:rPr>
          <w:rFonts w:ascii="Open Sans" w:hAnsi="Open Sans" w:cs="Open Sans"/>
          <w:sz w:val="20"/>
          <w:szCs w:val="20"/>
          <w:lang w:val="bg-BG"/>
        </w:rPr>
      </w:pPr>
    </w:p>
    <w:p w14:paraId="121595BD" w14:textId="66E466BC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7 364 570 население – 35-40 основни променливи, 10–15 производни променливи;</w:t>
      </w:r>
    </w:p>
    <w:p w14:paraId="611E2A0E" w14:textId="61113AE4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3 005 589 домакинства – 3-5 основни променливи, 10–15 производни променливи</w:t>
      </w:r>
      <w:r w:rsidR="00FA7385">
        <w:rPr>
          <w:rFonts w:ascii="Open Sans" w:hAnsi="Open Sans" w:cs="Open Sans"/>
          <w:sz w:val="20"/>
          <w:szCs w:val="20"/>
        </w:rPr>
        <w:t>;</w:t>
      </w:r>
    </w:p>
    <w:p w14:paraId="5D405657" w14:textId="066CFC8F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lastRenderedPageBreak/>
        <w:t>2 123 224 семейства - 3-5 основни променливи, 10–15 производни променливи</w:t>
      </w:r>
      <w:r w:rsidR="00FA7385">
        <w:rPr>
          <w:rFonts w:ascii="Open Sans" w:hAnsi="Open Sans" w:cs="Open Sans"/>
          <w:sz w:val="20"/>
          <w:szCs w:val="20"/>
        </w:rPr>
        <w:t>;</w:t>
      </w:r>
    </w:p>
    <w:p w14:paraId="083D4018" w14:textId="673F3DDA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4 000 000 уникални адреси – 15 основни променливи, 5-10 производни променливи</w:t>
      </w:r>
      <w:r w:rsidR="00FA7385">
        <w:rPr>
          <w:rFonts w:ascii="Open Sans" w:hAnsi="Open Sans" w:cs="Open Sans"/>
          <w:sz w:val="20"/>
          <w:szCs w:val="20"/>
        </w:rPr>
        <w:t>;</w:t>
      </w:r>
    </w:p>
    <w:p w14:paraId="30D08F31" w14:textId="67A6F965" w:rsidR="00A07E65" w:rsidRPr="00FA7385" w:rsidRDefault="00FA738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>
        <w:rPr>
          <w:rFonts w:ascii="Open Sans" w:hAnsi="Open Sans" w:cs="Open Sans"/>
          <w:sz w:val="20"/>
          <w:szCs w:val="20"/>
          <w:lang w:val="bg-BG"/>
        </w:rPr>
        <w:t xml:space="preserve">2 060 </w:t>
      </w:r>
      <w:r w:rsidR="00A07E65" w:rsidRPr="00FA7385">
        <w:rPr>
          <w:rFonts w:ascii="Open Sans" w:hAnsi="Open Sans" w:cs="Open Sans"/>
          <w:sz w:val="20"/>
          <w:szCs w:val="20"/>
          <w:lang w:val="bg-BG"/>
        </w:rPr>
        <w:t>745 жилищни сгради - 10-15 основни променливи, 5-10 производни променливи</w:t>
      </w:r>
      <w:r>
        <w:rPr>
          <w:rFonts w:ascii="Open Sans" w:hAnsi="Open Sans" w:cs="Open Sans"/>
          <w:sz w:val="20"/>
          <w:szCs w:val="20"/>
        </w:rPr>
        <w:t>;</w:t>
      </w:r>
    </w:p>
    <w:p w14:paraId="4C1226AA" w14:textId="2328A2A6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3 887 149 жилища- 20-25 основни променливи, 10–15 производни променливи</w:t>
      </w:r>
      <w:r w:rsidR="00FA7385">
        <w:rPr>
          <w:rFonts w:ascii="Open Sans" w:hAnsi="Open Sans" w:cs="Open Sans"/>
          <w:sz w:val="20"/>
          <w:szCs w:val="20"/>
        </w:rPr>
        <w:t>;</w:t>
      </w:r>
    </w:p>
    <w:p w14:paraId="6D41E0CD" w14:textId="7B3E0EA9" w:rsidR="00A07E6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46 000 преброители и контрольори  - всички атрибути на граждански договор.</w:t>
      </w:r>
    </w:p>
    <w:p w14:paraId="16C55837" w14:textId="77777777" w:rsidR="00FA7385" w:rsidRPr="00FA7385" w:rsidRDefault="00FA7385" w:rsidP="00FA7385">
      <w:pPr>
        <w:pStyle w:val="ListParagraph"/>
        <w:jc w:val="both"/>
        <w:rPr>
          <w:rFonts w:ascii="Open Sans" w:hAnsi="Open Sans" w:cs="Open Sans"/>
          <w:sz w:val="20"/>
          <w:szCs w:val="20"/>
          <w:lang w:val="bg-BG"/>
        </w:rPr>
      </w:pPr>
    </w:p>
    <w:p w14:paraId="3B608847" w14:textId="740E8CF1" w:rsidR="00A07E65" w:rsidRPr="00FA7385" w:rsidRDefault="00A07E65" w:rsidP="00FA7385">
      <w:p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Данни за обектите на наблюдение на „Изследване на раждаемостта и репродуктивното поведение на населението“</w:t>
      </w:r>
    </w:p>
    <w:p w14:paraId="4B515F4E" w14:textId="43CEA5B9" w:rsidR="00A07E65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12 600 лица – 40 - 45 променливи, 10–15 производни променливи</w:t>
      </w:r>
      <w:r w:rsidR="00FA7385">
        <w:rPr>
          <w:rFonts w:ascii="Open Sans" w:hAnsi="Open Sans" w:cs="Open Sans"/>
          <w:sz w:val="20"/>
          <w:szCs w:val="20"/>
        </w:rPr>
        <w:t>.</w:t>
      </w:r>
    </w:p>
    <w:p w14:paraId="288960AF" w14:textId="77777777" w:rsidR="00FA7385" w:rsidRDefault="00FA7385" w:rsidP="00FA7385">
      <w:pPr>
        <w:jc w:val="both"/>
        <w:rPr>
          <w:rFonts w:ascii="Open Sans" w:hAnsi="Open Sans" w:cs="Open Sans"/>
          <w:sz w:val="20"/>
          <w:szCs w:val="20"/>
          <w:lang w:val="bg-BG"/>
        </w:rPr>
      </w:pPr>
    </w:p>
    <w:p w14:paraId="0BC22070" w14:textId="746D84B7" w:rsidR="00A07E65" w:rsidRPr="00FA7385" w:rsidRDefault="00A07E65" w:rsidP="00FA7385">
      <w:p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Данни за обектите на наблюдение на „Изследване на миграцията и миграционното поведение на населението“</w:t>
      </w:r>
    </w:p>
    <w:p w14:paraId="0F163425" w14:textId="11E1756B" w:rsidR="008F64DE" w:rsidRPr="00FA7385" w:rsidRDefault="00A07E65" w:rsidP="00FA7385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0"/>
          <w:szCs w:val="20"/>
          <w:lang w:val="bg-BG"/>
        </w:rPr>
      </w:pPr>
      <w:r w:rsidRPr="00FA7385">
        <w:rPr>
          <w:rFonts w:ascii="Open Sans" w:hAnsi="Open Sans" w:cs="Open Sans"/>
          <w:sz w:val="20"/>
          <w:szCs w:val="20"/>
          <w:lang w:val="bg-BG"/>
        </w:rPr>
        <w:t>28 000 лица – 40 – 45 променливи, 10–15 производни променливи</w:t>
      </w:r>
      <w:r w:rsidR="00914D38">
        <w:rPr>
          <w:rFonts w:ascii="Open Sans" w:hAnsi="Open Sans" w:cs="Open Sans"/>
          <w:sz w:val="20"/>
          <w:szCs w:val="20"/>
          <w:lang w:val="bg-BG"/>
        </w:rPr>
        <w:t>.</w:t>
      </w:r>
    </w:p>
    <w:p w14:paraId="31788A2A" w14:textId="2C5C6B37" w:rsidR="00924BCC" w:rsidRPr="00A3532C" w:rsidRDefault="00924BCC" w:rsidP="00683A5C">
      <w:pPr>
        <w:pStyle w:val="Heading1"/>
        <w:numPr>
          <w:ilvl w:val="0"/>
          <w:numId w:val="27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 w:rsidRPr="00A3532C">
        <w:rPr>
          <w:rFonts w:ascii="Open Sans" w:hAnsi="Open Sans" w:cs="Open Sans"/>
          <w:b/>
          <w:bCs/>
          <w:sz w:val="24"/>
          <w:szCs w:val="24"/>
          <w:lang w:val="bg-BG"/>
        </w:rPr>
        <w:t>Търговско предложение и начин на плащане</w:t>
      </w:r>
    </w:p>
    <w:p w14:paraId="19C1E018" w14:textId="77777777" w:rsidR="00924BCC" w:rsidRDefault="00924BCC" w:rsidP="00924BCC">
      <w:pPr>
        <w:spacing w:after="60"/>
        <w:jc w:val="both"/>
        <w:rPr>
          <w:rFonts w:ascii="Open Sans" w:hAnsi="Open Sans" w:cs="Open Sans"/>
          <w:sz w:val="20"/>
          <w:lang w:val="bg-BG"/>
        </w:rPr>
      </w:pPr>
    </w:p>
    <w:p w14:paraId="66E20E9C" w14:textId="34958BF0" w:rsidR="00E73218" w:rsidRDefault="005B20BA" w:rsidP="005B20BA">
      <w:pPr>
        <w:pStyle w:val="ListParagraph"/>
        <w:numPr>
          <w:ilvl w:val="0"/>
          <w:numId w:val="22"/>
        </w:numPr>
        <w:spacing w:after="6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 xml:space="preserve">Нашата оценка </w:t>
      </w:r>
      <w:r w:rsidR="00D13204">
        <w:rPr>
          <w:rFonts w:ascii="Open Sans" w:hAnsi="Open Sans" w:cs="Open Sans"/>
          <w:sz w:val="20"/>
          <w:lang w:val="bg-BG"/>
        </w:rPr>
        <w:t xml:space="preserve">на база получената техническа документация </w:t>
      </w:r>
      <w:r w:rsidR="00924BCC" w:rsidRPr="00E73218">
        <w:rPr>
          <w:rFonts w:ascii="Open Sans" w:hAnsi="Open Sans" w:cs="Open Sans"/>
          <w:sz w:val="20"/>
          <w:lang w:val="bg-BG"/>
        </w:rPr>
        <w:t xml:space="preserve">за </w:t>
      </w:r>
      <w:r w:rsidR="009B3F77">
        <w:rPr>
          <w:rFonts w:ascii="Open Sans" w:hAnsi="Open Sans" w:cs="Open Sans"/>
          <w:sz w:val="20"/>
          <w:lang w:val="bg-BG"/>
        </w:rPr>
        <w:t>предоставяне</w:t>
      </w:r>
      <w:r w:rsidR="00924BCC" w:rsidRPr="00E73218">
        <w:rPr>
          <w:rFonts w:ascii="Open Sans" w:hAnsi="Open Sans" w:cs="Open Sans"/>
          <w:sz w:val="20"/>
          <w:lang w:val="bg-BG"/>
        </w:rPr>
        <w:t xml:space="preserve"> на дейностите </w:t>
      </w:r>
      <w:r>
        <w:rPr>
          <w:rFonts w:ascii="Open Sans" w:hAnsi="Open Sans" w:cs="Open Sans"/>
          <w:sz w:val="20"/>
        </w:rPr>
        <w:t>по проект</w:t>
      </w:r>
      <w:r w:rsidR="00924BCC" w:rsidRPr="00E73218">
        <w:rPr>
          <w:rFonts w:ascii="Open Sans" w:hAnsi="Open Sans" w:cs="Open Sans"/>
          <w:sz w:val="20"/>
          <w:lang w:val="en-GB"/>
        </w:rPr>
        <w:t xml:space="preserve"> </w:t>
      </w:r>
      <w:r w:rsidR="00A564D1">
        <w:rPr>
          <w:rFonts w:ascii="Open Sans" w:hAnsi="Open Sans" w:cs="Open Sans"/>
          <w:sz w:val="20"/>
          <w:lang w:val="bg-BG"/>
        </w:rPr>
        <w:t>„</w:t>
      </w:r>
      <w:r w:rsidR="00A564D1" w:rsidRPr="002871EA">
        <w:rPr>
          <w:rFonts w:ascii="Open Sans" w:hAnsi="Open Sans" w:cs="Open Sans"/>
          <w:sz w:val="20"/>
          <w:lang w:val="en-GB"/>
        </w:rPr>
        <w:t xml:space="preserve">Доставка на лицензи, конфигуриране, гаранционно обслужване и техническа помощ на място на софтуер за преброяване на населението и жилищния фонд в Република България през 2021 г </w:t>
      </w:r>
      <w:r w:rsidR="00A564D1" w:rsidRPr="00DE1223">
        <w:rPr>
          <w:rFonts w:ascii="Open Sans" w:hAnsi="Open Sans" w:cs="Open Sans"/>
          <w:sz w:val="20"/>
          <w:lang w:val="en-GB"/>
        </w:rPr>
        <w:t>“.</w:t>
      </w:r>
      <w:r w:rsidR="00924BCC" w:rsidRPr="00E73218">
        <w:rPr>
          <w:rFonts w:ascii="Open Sans" w:hAnsi="Open Sans" w:cs="Open Sans"/>
          <w:sz w:val="20"/>
          <w:lang w:val="bg-BG"/>
        </w:rPr>
        <w:t xml:space="preserve"> е</w:t>
      </w:r>
      <w:r w:rsidR="009B3F77">
        <w:rPr>
          <w:rFonts w:ascii="Open Sans" w:hAnsi="Open Sans" w:cs="Open Sans"/>
          <w:sz w:val="20"/>
          <w:lang w:val="bg-BG"/>
        </w:rPr>
        <w:t xml:space="preserve"> в размер на </w:t>
      </w:r>
      <w:r w:rsidR="00D155E4">
        <w:rPr>
          <w:rFonts w:ascii="Open Sans" w:hAnsi="Open Sans" w:cs="Open Sans"/>
          <w:sz w:val="20"/>
          <w:lang w:val="bg-BG"/>
        </w:rPr>
        <w:t>3</w:t>
      </w:r>
      <w:r w:rsidR="00A564D1" w:rsidRPr="00FA7385">
        <w:rPr>
          <w:rFonts w:ascii="Open Sans" w:hAnsi="Open Sans" w:cs="Open Sans"/>
          <w:sz w:val="20"/>
          <w:lang w:val="bg-BG"/>
        </w:rPr>
        <w:t xml:space="preserve"> </w:t>
      </w:r>
      <w:r w:rsidR="00D155E4">
        <w:rPr>
          <w:rFonts w:ascii="Open Sans" w:hAnsi="Open Sans" w:cs="Open Sans"/>
          <w:sz w:val="20"/>
          <w:lang w:val="bg-BG"/>
        </w:rPr>
        <w:t>000</w:t>
      </w:r>
      <w:r w:rsidR="00A564D1" w:rsidRPr="00FA7385">
        <w:rPr>
          <w:rFonts w:ascii="Open Sans" w:hAnsi="Open Sans" w:cs="Open Sans"/>
          <w:sz w:val="20"/>
          <w:lang w:val="bg-BG"/>
        </w:rPr>
        <w:t xml:space="preserve"> 000</w:t>
      </w:r>
      <w:r w:rsidR="00924BCC" w:rsidRPr="00E73218">
        <w:rPr>
          <w:rFonts w:ascii="Open Sans" w:hAnsi="Open Sans" w:cs="Open Sans"/>
          <w:sz w:val="20"/>
          <w:lang w:val="bg-BG"/>
        </w:rPr>
        <w:t xml:space="preserve"> </w:t>
      </w:r>
      <w:r>
        <w:rPr>
          <w:rFonts w:ascii="Open Sans" w:hAnsi="Open Sans" w:cs="Open Sans"/>
          <w:sz w:val="20"/>
          <w:lang w:val="bg-BG"/>
        </w:rPr>
        <w:t>лв</w:t>
      </w:r>
      <w:r w:rsidR="00A564D1">
        <w:rPr>
          <w:rFonts w:ascii="Open Sans" w:hAnsi="Open Sans" w:cs="Open Sans"/>
          <w:sz w:val="20"/>
          <w:lang w:val="bg-BG"/>
        </w:rPr>
        <w:t>.</w:t>
      </w:r>
      <w:r>
        <w:rPr>
          <w:rFonts w:ascii="Open Sans" w:hAnsi="Open Sans" w:cs="Open Sans"/>
          <w:sz w:val="20"/>
          <w:lang w:val="bg-BG"/>
        </w:rPr>
        <w:t xml:space="preserve"> (</w:t>
      </w:r>
      <w:r w:rsidR="00D155E4">
        <w:rPr>
          <w:rFonts w:ascii="Open Sans" w:hAnsi="Open Sans" w:cs="Open Sans"/>
          <w:sz w:val="20"/>
          <w:lang w:val="bg-BG"/>
        </w:rPr>
        <w:t>т</w:t>
      </w:r>
      <w:r w:rsidR="00FA7385">
        <w:rPr>
          <w:rFonts w:ascii="Open Sans" w:hAnsi="Open Sans" w:cs="Open Sans"/>
          <w:sz w:val="20"/>
          <w:lang w:val="bg-BG"/>
        </w:rPr>
        <w:t>ри милиона</w:t>
      </w:r>
      <w:r w:rsidR="00A564D1">
        <w:rPr>
          <w:rFonts w:ascii="Open Sans" w:hAnsi="Open Sans" w:cs="Open Sans"/>
          <w:sz w:val="20"/>
          <w:lang w:val="bg-BG"/>
        </w:rPr>
        <w:t xml:space="preserve"> лева</w:t>
      </w:r>
      <w:r w:rsidR="00C836D2">
        <w:rPr>
          <w:rFonts w:ascii="Open Sans" w:hAnsi="Open Sans" w:cs="Open Sans"/>
          <w:sz w:val="20"/>
          <w:lang w:val="bg-BG"/>
        </w:rPr>
        <w:t xml:space="preserve"> </w:t>
      </w:r>
      <w:r w:rsidR="00A564D1">
        <w:rPr>
          <w:rFonts w:ascii="Open Sans" w:hAnsi="Open Sans" w:cs="Open Sans"/>
          <w:sz w:val="20"/>
        </w:rPr>
        <w:t>)</w:t>
      </w:r>
      <w:r w:rsidR="00C836D2">
        <w:rPr>
          <w:rFonts w:ascii="Open Sans" w:hAnsi="Open Sans" w:cs="Open Sans"/>
          <w:sz w:val="20"/>
        </w:rPr>
        <w:t xml:space="preserve"> </w:t>
      </w:r>
      <w:r w:rsidR="00C836D2">
        <w:rPr>
          <w:rFonts w:ascii="Open Sans" w:hAnsi="Open Sans" w:cs="Open Sans"/>
          <w:sz w:val="20"/>
          <w:lang w:val="bg-BG"/>
        </w:rPr>
        <w:t>с включен ДДС.</w:t>
      </w:r>
    </w:p>
    <w:p w14:paraId="5741553C" w14:textId="40D9B4B6" w:rsidR="00D13204" w:rsidRPr="00D13204" w:rsidRDefault="00D13204" w:rsidP="00D13204">
      <w:pPr>
        <w:pStyle w:val="ListParagraph"/>
        <w:numPr>
          <w:ilvl w:val="0"/>
          <w:numId w:val="22"/>
        </w:numPr>
        <w:spacing w:after="6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>Предоставената оферта е индикативна и подлежи</w:t>
      </w:r>
      <w:r w:rsidRPr="00D13204">
        <w:rPr>
          <w:rFonts w:ascii="Open Sans" w:hAnsi="Open Sans" w:cs="Open Sans"/>
          <w:sz w:val="20"/>
          <w:lang w:val="bg-BG"/>
        </w:rPr>
        <w:t xml:space="preserve"> на модификация след </w:t>
      </w:r>
      <w:r>
        <w:rPr>
          <w:rFonts w:ascii="Open Sans" w:hAnsi="Open Sans" w:cs="Open Sans"/>
          <w:sz w:val="20"/>
          <w:lang w:val="bg-BG"/>
        </w:rPr>
        <w:t>уточняване на всички детайли по заданието</w:t>
      </w:r>
      <w:r w:rsidRPr="00D13204">
        <w:rPr>
          <w:rFonts w:ascii="Open Sans" w:hAnsi="Open Sans" w:cs="Open Sans"/>
          <w:sz w:val="20"/>
          <w:lang w:val="bg-BG"/>
        </w:rPr>
        <w:t>;</w:t>
      </w:r>
    </w:p>
    <w:p w14:paraId="082965F1" w14:textId="2C0205CE" w:rsidR="00E73218" w:rsidRDefault="005B20BA" w:rsidP="00E73218">
      <w:pPr>
        <w:pStyle w:val="ListParagraph"/>
        <w:numPr>
          <w:ilvl w:val="0"/>
          <w:numId w:val="22"/>
        </w:numPr>
        <w:spacing w:after="6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>Начин</w:t>
      </w:r>
      <w:r w:rsidR="00D13204">
        <w:rPr>
          <w:rFonts w:ascii="Open Sans" w:hAnsi="Open Sans" w:cs="Open Sans"/>
          <w:sz w:val="20"/>
          <w:lang w:val="bg-BG"/>
        </w:rPr>
        <w:t>а</w:t>
      </w:r>
      <w:r>
        <w:rPr>
          <w:rFonts w:ascii="Open Sans" w:hAnsi="Open Sans" w:cs="Open Sans"/>
          <w:sz w:val="20"/>
          <w:lang w:val="bg-BG"/>
        </w:rPr>
        <w:t xml:space="preserve"> на плащане </w:t>
      </w:r>
      <w:r w:rsidR="00D13204">
        <w:rPr>
          <w:rFonts w:ascii="Open Sans" w:hAnsi="Open Sans" w:cs="Open Sans"/>
          <w:sz w:val="20"/>
          <w:lang w:val="bg-BG"/>
        </w:rPr>
        <w:t xml:space="preserve">ще бъде </w:t>
      </w:r>
      <w:r w:rsidR="00FA7385">
        <w:rPr>
          <w:rFonts w:ascii="Open Sans" w:hAnsi="Open Sans" w:cs="Open Sans"/>
          <w:sz w:val="20"/>
          <w:lang w:val="bg-BG"/>
        </w:rPr>
        <w:t>договорен</w:t>
      </w:r>
      <w:r>
        <w:rPr>
          <w:rFonts w:ascii="Open Sans" w:hAnsi="Open Sans" w:cs="Open Sans"/>
          <w:sz w:val="20"/>
          <w:lang w:val="bg-BG"/>
        </w:rPr>
        <w:t xml:space="preserve"> съвместно с Възложителя, след финално уточняване </w:t>
      </w:r>
      <w:r w:rsidR="00D13204">
        <w:rPr>
          <w:rFonts w:ascii="Open Sans" w:hAnsi="Open Sans" w:cs="Open Sans"/>
          <w:sz w:val="20"/>
          <w:lang w:val="bg-BG"/>
        </w:rPr>
        <w:t>на всички параметри</w:t>
      </w:r>
      <w:r>
        <w:rPr>
          <w:rFonts w:ascii="Open Sans" w:hAnsi="Open Sans" w:cs="Open Sans"/>
          <w:sz w:val="20"/>
          <w:lang w:val="bg-BG"/>
        </w:rPr>
        <w:t xml:space="preserve"> и подписан договор между двете страни</w:t>
      </w:r>
      <w:r w:rsidR="00D13204">
        <w:rPr>
          <w:rFonts w:ascii="Open Sans" w:hAnsi="Open Sans" w:cs="Open Sans"/>
          <w:sz w:val="20"/>
          <w:lang w:val="bg-BG"/>
        </w:rPr>
        <w:t>;</w:t>
      </w:r>
      <w:r>
        <w:rPr>
          <w:rFonts w:ascii="Open Sans" w:hAnsi="Open Sans" w:cs="Open Sans"/>
          <w:sz w:val="20"/>
          <w:lang w:val="bg-BG"/>
        </w:rPr>
        <w:t xml:space="preserve"> </w:t>
      </w:r>
    </w:p>
    <w:p w14:paraId="1186508D" w14:textId="207373DD" w:rsidR="0047585C" w:rsidRPr="00F91F5E" w:rsidRDefault="00A564D1" w:rsidP="00F91F5E">
      <w:pPr>
        <w:pStyle w:val="ListParagraph"/>
        <w:numPr>
          <w:ilvl w:val="0"/>
          <w:numId w:val="22"/>
        </w:numPr>
        <w:spacing w:after="60"/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 xml:space="preserve">Срока </w:t>
      </w:r>
      <w:r w:rsidR="009B3F77">
        <w:rPr>
          <w:rFonts w:ascii="Open Sans" w:hAnsi="Open Sans" w:cs="Open Sans"/>
          <w:sz w:val="20"/>
          <w:lang w:val="bg-BG"/>
        </w:rPr>
        <w:t>за изпълнение ще бъде</w:t>
      </w:r>
      <w:r>
        <w:rPr>
          <w:rFonts w:ascii="Open Sans" w:hAnsi="Open Sans" w:cs="Open Sans"/>
          <w:sz w:val="20"/>
        </w:rPr>
        <w:t xml:space="preserve"> синхронизиран с </w:t>
      </w:r>
      <w:r>
        <w:rPr>
          <w:rFonts w:ascii="Open Sans" w:hAnsi="Open Sans" w:cs="Open Sans"/>
          <w:sz w:val="20"/>
          <w:lang w:val="bg-BG"/>
        </w:rPr>
        <w:t>календара за</w:t>
      </w:r>
      <w:r w:rsidR="00D13204" w:rsidRPr="00D13204">
        <w:rPr>
          <w:rFonts w:ascii="Open Sans" w:hAnsi="Open Sans" w:cs="Open Sans"/>
          <w:sz w:val="20"/>
          <w:lang w:val="bg-BG"/>
        </w:rPr>
        <w:t xml:space="preserve"> </w:t>
      </w:r>
      <w:r w:rsidRPr="002871EA">
        <w:rPr>
          <w:rFonts w:ascii="Open Sans" w:hAnsi="Open Sans" w:cs="Open Sans"/>
          <w:sz w:val="20"/>
          <w:lang w:val="en-GB"/>
        </w:rPr>
        <w:t>преброяване на населението и жилищния фонд в Република България през 2021</w:t>
      </w:r>
      <w:r w:rsidR="00FA7385">
        <w:rPr>
          <w:rFonts w:ascii="Open Sans" w:hAnsi="Open Sans" w:cs="Open Sans"/>
          <w:sz w:val="20"/>
          <w:lang w:val="bg-BG"/>
        </w:rPr>
        <w:t xml:space="preserve"> г</w:t>
      </w:r>
      <w:r w:rsidR="00D13204" w:rsidRPr="00D13204">
        <w:rPr>
          <w:rFonts w:ascii="Open Sans" w:hAnsi="Open Sans" w:cs="Open Sans"/>
          <w:sz w:val="20"/>
          <w:lang w:val="bg-BG"/>
        </w:rPr>
        <w:t>.</w:t>
      </w:r>
    </w:p>
    <w:p w14:paraId="6A43C2C0" w14:textId="186EC859" w:rsidR="0047585C" w:rsidRDefault="0047585C" w:rsidP="00A564D1">
      <w:pPr>
        <w:pStyle w:val="Heading1"/>
        <w:numPr>
          <w:ilvl w:val="0"/>
          <w:numId w:val="27"/>
        </w:numPr>
        <w:rPr>
          <w:rFonts w:ascii="Open Sans" w:hAnsi="Open Sans" w:cs="Open Sans"/>
          <w:b/>
          <w:bCs/>
          <w:sz w:val="24"/>
          <w:szCs w:val="24"/>
          <w:lang w:val="bg-BG"/>
        </w:rPr>
      </w:pPr>
      <w:r w:rsidRPr="00A3532C">
        <w:rPr>
          <w:rFonts w:ascii="Open Sans" w:hAnsi="Open Sans" w:cs="Open Sans"/>
          <w:b/>
          <w:bCs/>
          <w:sz w:val="24"/>
          <w:szCs w:val="24"/>
          <w:lang w:val="bg-BG"/>
        </w:rPr>
        <w:t>Валидност на офертата</w:t>
      </w:r>
    </w:p>
    <w:p w14:paraId="6D08C7AF" w14:textId="77777777" w:rsidR="00A564D1" w:rsidRPr="00A564D1" w:rsidRDefault="00A564D1" w:rsidP="00A564D1">
      <w:pPr>
        <w:rPr>
          <w:lang w:val="bg-BG"/>
        </w:rPr>
      </w:pPr>
    </w:p>
    <w:p w14:paraId="627BB57A" w14:textId="53320F7F" w:rsidR="00A564D1" w:rsidRDefault="0047585C" w:rsidP="00A564D1">
      <w:pPr>
        <w:jc w:val="both"/>
        <w:rPr>
          <w:rFonts w:ascii="Open Sans" w:hAnsi="Open Sans" w:cs="Open Sans"/>
          <w:sz w:val="20"/>
          <w:lang w:val="bg-BG"/>
        </w:rPr>
      </w:pPr>
      <w:r w:rsidRPr="0047585C">
        <w:rPr>
          <w:rFonts w:ascii="Open Sans" w:hAnsi="Open Sans" w:cs="Open Sans"/>
          <w:sz w:val="20"/>
          <w:lang w:val="bg-BG"/>
        </w:rPr>
        <w:t>Настоящото предложение е валидно за п</w:t>
      </w:r>
      <w:r w:rsidR="00A564D1">
        <w:rPr>
          <w:rFonts w:ascii="Open Sans" w:hAnsi="Open Sans" w:cs="Open Sans"/>
          <w:sz w:val="20"/>
          <w:lang w:val="bg-BG"/>
        </w:rPr>
        <w:t>ериод от 90</w:t>
      </w:r>
      <w:r w:rsidRPr="0047585C">
        <w:rPr>
          <w:rFonts w:ascii="Open Sans" w:hAnsi="Open Sans" w:cs="Open Sans"/>
          <w:sz w:val="20"/>
          <w:lang w:val="bg-BG"/>
        </w:rPr>
        <w:t xml:space="preserve"> календарни дни, считано </w:t>
      </w:r>
      <w:r>
        <w:rPr>
          <w:rFonts w:ascii="Open Sans" w:hAnsi="Open Sans" w:cs="Open Sans"/>
          <w:sz w:val="20"/>
          <w:lang w:val="bg-BG"/>
        </w:rPr>
        <w:t xml:space="preserve">от </w:t>
      </w:r>
      <w:r w:rsidR="00A564D1">
        <w:rPr>
          <w:rFonts w:ascii="Open Sans" w:hAnsi="Open Sans" w:cs="Open Sans"/>
          <w:sz w:val="20"/>
          <w:lang w:val="bg-BG"/>
        </w:rPr>
        <w:t>датата на подаването му</w:t>
      </w:r>
      <w:r w:rsidRPr="0047585C">
        <w:rPr>
          <w:rFonts w:ascii="Open Sans" w:hAnsi="Open Sans" w:cs="Open Sans"/>
          <w:sz w:val="20"/>
          <w:lang w:val="bg-BG"/>
        </w:rPr>
        <w:t>.</w:t>
      </w:r>
      <w:r w:rsidR="00A564D1">
        <w:rPr>
          <w:rFonts w:ascii="Open Sans" w:hAnsi="Open Sans" w:cs="Open Sans"/>
          <w:sz w:val="20"/>
          <w:lang w:val="bg-BG"/>
        </w:rPr>
        <w:t xml:space="preserve"> </w:t>
      </w:r>
    </w:p>
    <w:p w14:paraId="21165B0F" w14:textId="5C4678CB" w:rsidR="00924BCC" w:rsidRPr="00A564D1" w:rsidRDefault="00A564D1" w:rsidP="00A564D1">
      <w:pPr>
        <w:jc w:val="both"/>
        <w:rPr>
          <w:rFonts w:ascii="Open Sans" w:hAnsi="Open Sans" w:cs="Open Sans"/>
          <w:sz w:val="20"/>
          <w:lang w:val="bg-BG"/>
        </w:rPr>
      </w:pPr>
      <w:r>
        <w:rPr>
          <w:rFonts w:ascii="Open Sans" w:hAnsi="Open Sans" w:cs="Open Sans"/>
          <w:sz w:val="20"/>
          <w:lang w:val="bg-BG"/>
        </w:rPr>
        <w:t>В зависимост от готовността на Възложителя за старт на проекта „</w:t>
      </w:r>
      <w:r>
        <w:rPr>
          <w:rFonts w:ascii="Open Sans" w:hAnsi="Open Sans" w:cs="Open Sans"/>
          <w:sz w:val="20"/>
          <w:lang w:val="en-GB"/>
        </w:rPr>
        <w:t>П</w:t>
      </w:r>
      <w:r w:rsidRPr="002871EA">
        <w:rPr>
          <w:rFonts w:ascii="Open Sans" w:hAnsi="Open Sans" w:cs="Open Sans"/>
          <w:sz w:val="20"/>
          <w:lang w:val="en-GB"/>
        </w:rPr>
        <w:t>реброяване на населението и жилищния фонд в Република България през 2021 г</w:t>
      </w:r>
      <w:r>
        <w:rPr>
          <w:rFonts w:ascii="Open Sans" w:hAnsi="Open Sans" w:cs="Open Sans"/>
          <w:sz w:val="20"/>
          <w:lang w:val="bg-BG"/>
        </w:rPr>
        <w:t>.“, срокът на настоящата оферта може да бъде ревизиран с писмено споразумение между страните.</w:t>
      </w:r>
    </w:p>
    <w:p w14:paraId="576B9D89" w14:textId="77777777" w:rsidR="0047585C" w:rsidRPr="0047585C" w:rsidRDefault="0047585C" w:rsidP="00A564D1">
      <w:pPr>
        <w:jc w:val="both"/>
        <w:rPr>
          <w:rFonts w:ascii="Open Sans" w:hAnsi="Open Sans" w:cs="Open Sans"/>
          <w:sz w:val="20"/>
        </w:rPr>
      </w:pPr>
    </w:p>
    <w:sectPr w:rsidR="0047585C" w:rsidRPr="0047585C" w:rsidSect="00FD3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DEC2" w14:textId="77777777" w:rsidR="001C372F" w:rsidRDefault="001C372F" w:rsidP="00985E51">
      <w:r>
        <w:separator/>
      </w:r>
    </w:p>
  </w:endnote>
  <w:endnote w:type="continuationSeparator" w:id="0">
    <w:p w14:paraId="1978E51F" w14:textId="77777777" w:rsidR="001C372F" w:rsidRDefault="001C372F" w:rsidP="0098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0375" w14:textId="77777777" w:rsidR="00902EB8" w:rsidRDefault="00902EB8" w:rsidP="005E13E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3FB78" w14:textId="77777777" w:rsidR="00902EB8" w:rsidRDefault="00902EB8" w:rsidP="0075199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89AE" w14:textId="0696556C" w:rsidR="00902EB8" w:rsidRDefault="00902EB8" w:rsidP="00CD7F14">
    <w:pPr>
      <w:pStyle w:val="Footer"/>
      <w:framePr w:wrap="none" w:vAnchor="text" w:hAnchor="page" w:x="1522" w:y="-27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2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088CF2" w14:textId="7AD52DA1" w:rsidR="00902EB8" w:rsidRDefault="00902EB8" w:rsidP="000E6940">
    <w:pPr>
      <w:pStyle w:val="Footer"/>
      <w:ind w:firstLine="360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19E382" wp14:editId="3B3AAF57">
              <wp:simplePos x="0" y="0"/>
              <wp:positionH relativeFrom="column">
                <wp:posOffset>11574</wp:posOffset>
              </wp:positionH>
              <wp:positionV relativeFrom="paragraph">
                <wp:posOffset>-360913</wp:posOffset>
              </wp:positionV>
              <wp:extent cx="5766435" cy="1270"/>
              <wp:effectExtent l="0" t="0" r="50165" b="4953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6435" cy="127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A617A6" id="Straight Connector 57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-28.4pt" to="454.9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" strokecolor="#a5a5a5 [2092]" strokeweight="1pt">
              <v:stroke dashstyle="1 1" joinstyle="miter"/>
            </v:line>
          </w:pict>
        </mc:Fallback>
      </mc:AlternateContent>
    </w:r>
    <w:r w:rsidRPr="00CC2482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34C1DD" wp14:editId="2025E032">
              <wp:simplePos x="0" y="0"/>
              <wp:positionH relativeFrom="column">
                <wp:posOffset>3823335</wp:posOffset>
              </wp:positionH>
              <wp:positionV relativeFrom="paragraph">
                <wp:posOffset>-172085</wp:posOffset>
              </wp:positionV>
              <wp:extent cx="1938245" cy="225425"/>
              <wp:effectExtent l="0" t="0" r="17780" b="317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24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27AF5" w14:textId="38440D36" w:rsidR="00902EB8" w:rsidRPr="00E30E4B" w:rsidRDefault="001C372F" w:rsidP="00E30E4B">
                          <w:pPr>
                            <w:pStyle w:val="Footer"/>
                            <w:jc w:val="right"/>
                            <w:rPr>
                              <w:rStyle w:val="Hyperlink"/>
                            </w:rPr>
                          </w:pPr>
                          <w:hyperlink r:id="rId1" w:history="1">
                            <w:r w:rsidR="00902EB8" w:rsidRPr="00E30E4B">
                              <w:rPr>
                                <w:rStyle w:val="Hyperlink"/>
                              </w:rPr>
                              <w:t>www.scalefocus.com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34C1D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left:0;text-align:left;margin-left:301.05pt;margin-top:-13.55pt;width:152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" filled="f" stroked="f">
              <v:textbox inset="0,.72pt,0,0">
                <w:txbxContent>
                  <w:p w14:paraId="04E27AF5" w14:textId="38440D36" w:rsidR="00902EB8" w:rsidRPr="00E30E4B" w:rsidRDefault="00B56823" w:rsidP="00E30E4B">
                    <w:pPr>
                      <w:pStyle w:val="Footer"/>
                      <w:jc w:val="right"/>
                      <w:rPr>
                        <w:rStyle w:val="Hyperlink"/>
                      </w:rPr>
                    </w:pPr>
                    <w:hyperlink r:id="rId2" w:history="1">
                      <w:r w:rsidR="00902EB8" w:rsidRPr="00E30E4B">
                        <w:rPr>
                          <w:rStyle w:val="Hyperlink"/>
                        </w:rPr>
                        <w:t>www.scalefocus.com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804"/>
      <w:gridCol w:w="1833"/>
      <w:gridCol w:w="2113"/>
      <w:gridCol w:w="2270"/>
    </w:tblGrid>
    <w:tr w:rsidR="00902EB8" w:rsidRPr="005314F3" w14:paraId="178EEE43" w14:textId="77777777" w:rsidTr="00E4221B">
      <w:tc>
        <w:tcPr>
          <w:tcW w:w="2804" w:type="dxa"/>
        </w:tcPr>
        <w:p w14:paraId="6B1CBDD5" w14:textId="48B22CEA" w:rsidR="00902EB8" w:rsidRPr="000E2E67" w:rsidRDefault="00902EB8" w:rsidP="00E4221B">
          <w:pPr>
            <w:rPr>
              <w:b/>
              <w:szCs w:val="20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C0255A9" wp14:editId="5ABA9E02">
                    <wp:simplePos x="0" y="0"/>
                    <wp:positionH relativeFrom="column">
                      <wp:posOffset>51562</wp:posOffset>
                    </wp:positionH>
                    <wp:positionV relativeFrom="paragraph">
                      <wp:posOffset>-401447</wp:posOffset>
                    </wp:positionV>
                    <wp:extent cx="5716905" cy="29210"/>
                    <wp:effectExtent l="0" t="0" r="48895" b="46990"/>
                    <wp:wrapNone/>
                    <wp:docPr id="42" name="Straight Connector 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16905" cy="292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7493109B" id="Straight Connector 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-31.6pt" to="454.2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" strokecolor="#a5a5a5 [2092]" strokeweight="1pt">
                    <v:stroke dashstyle="1 1" joinstyle="miter"/>
                  </v:line>
                </w:pict>
              </mc:Fallback>
            </mc:AlternateContent>
          </w:r>
          <w:r w:rsidRPr="000E2E67">
            <w:rPr>
              <w:b/>
              <w:szCs w:val="20"/>
            </w:rPr>
            <w:t xml:space="preserve">Scale Focus </w:t>
          </w:r>
          <w:r>
            <w:rPr>
              <w:b/>
              <w:szCs w:val="20"/>
            </w:rPr>
            <w:t>AD</w:t>
          </w:r>
        </w:p>
        <w:p w14:paraId="48AB946E" w14:textId="77777777" w:rsidR="00902EB8" w:rsidRPr="00242F12" w:rsidRDefault="00902EB8" w:rsidP="00E4221B">
          <w:pPr>
            <w:pStyle w:val="Footer"/>
          </w:pPr>
          <w:r w:rsidRPr="00242F12">
            <w:t>Ca</w:t>
          </w:r>
          <w:r>
            <w:t>pital Fort, building A, floor 24</w:t>
          </w:r>
        </w:p>
        <w:p w14:paraId="796A2A22" w14:textId="77777777" w:rsidR="00902EB8" w:rsidRPr="00242F12" w:rsidRDefault="00902EB8" w:rsidP="00E4221B">
          <w:pPr>
            <w:pStyle w:val="Footer"/>
          </w:pPr>
          <w:r w:rsidRPr="00242F12">
            <w:t>Tsarigradsko shose blvd.</w:t>
          </w:r>
          <w:r>
            <w:t xml:space="preserve"> 90</w:t>
          </w:r>
        </w:p>
        <w:p w14:paraId="78DF42F3" w14:textId="77777777" w:rsidR="00902EB8" w:rsidRPr="000E2E67" w:rsidRDefault="00902EB8" w:rsidP="00E4221B">
          <w:pPr>
            <w:pStyle w:val="Footer"/>
            <w:rPr>
              <w:rStyle w:val="Hyperlink"/>
            </w:rPr>
          </w:pPr>
          <w:r w:rsidRPr="00242F12">
            <w:t>1784 Sofia, Bulgaria</w:t>
          </w:r>
        </w:p>
      </w:tc>
      <w:tc>
        <w:tcPr>
          <w:tcW w:w="1833" w:type="dxa"/>
        </w:tcPr>
        <w:p w14:paraId="281853FF" w14:textId="77777777" w:rsidR="00902EB8" w:rsidRDefault="00902EB8" w:rsidP="00E4221B">
          <w:pPr>
            <w:pStyle w:val="Footer"/>
            <w:rPr>
              <w:rStyle w:val="Hyperlink"/>
            </w:rPr>
          </w:pPr>
        </w:p>
        <w:p w14:paraId="485B30E2" w14:textId="77777777" w:rsidR="00902EB8" w:rsidRDefault="00902EB8" w:rsidP="00E4221B">
          <w:pPr>
            <w:pStyle w:val="Footer"/>
            <w:rPr>
              <w:rStyle w:val="Hyperlink"/>
            </w:rPr>
          </w:pPr>
          <w:r>
            <w:rPr>
              <w:rStyle w:val="Hyperlink"/>
            </w:rPr>
            <w:t xml:space="preserve">UIC: </w:t>
          </w:r>
          <w:r w:rsidRPr="00A66CA7">
            <w:rPr>
              <w:rStyle w:val="Hyperlink"/>
            </w:rPr>
            <w:t>201996987</w:t>
          </w:r>
        </w:p>
        <w:p w14:paraId="6D6F205F" w14:textId="77777777" w:rsidR="00902EB8" w:rsidRPr="00806262" w:rsidRDefault="00902EB8" w:rsidP="00E4221B">
          <w:pPr>
            <w:pStyle w:val="Footer"/>
            <w:rPr>
              <w:rStyle w:val="Hyperlink"/>
            </w:rPr>
          </w:pPr>
          <w:r>
            <w:rPr>
              <w:rStyle w:val="Hyperlink"/>
            </w:rPr>
            <w:t>VAT:</w:t>
          </w:r>
          <w:r w:rsidRPr="00806262">
            <w:t xml:space="preserve"> </w:t>
          </w:r>
          <w:r w:rsidRPr="000E2E67">
            <w:rPr>
              <w:rStyle w:val="Hyperlink"/>
            </w:rPr>
            <w:t>BG201996987</w:t>
          </w:r>
        </w:p>
      </w:tc>
      <w:tc>
        <w:tcPr>
          <w:tcW w:w="2113" w:type="dxa"/>
        </w:tcPr>
        <w:p w14:paraId="5B39C749" w14:textId="77777777" w:rsidR="00902EB8" w:rsidRDefault="00902EB8" w:rsidP="00E4221B">
          <w:pPr>
            <w:pStyle w:val="Footer"/>
            <w:rPr>
              <w:rStyle w:val="Hyperlink"/>
            </w:rPr>
          </w:pPr>
        </w:p>
        <w:p w14:paraId="529F0F37" w14:textId="77777777" w:rsidR="00902EB8" w:rsidRPr="000E2E67" w:rsidRDefault="00902EB8" w:rsidP="00E4221B">
          <w:pPr>
            <w:pStyle w:val="Footer"/>
            <w:rPr>
              <w:rStyle w:val="Hyperlink"/>
            </w:rPr>
          </w:pPr>
          <w:r w:rsidRPr="000E2E67">
            <w:rPr>
              <w:rStyle w:val="Hyperlink"/>
            </w:rPr>
            <w:t>T: +359 2424 6484</w:t>
          </w:r>
        </w:p>
        <w:p w14:paraId="3B1786B3" w14:textId="77777777" w:rsidR="00902EB8" w:rsidRDefault="00902EB8" w:rsidP="00E4221B">
          <w:pPr>
            <w:pStyle w:val="Footer"/>
            <w:rPr>
              <w:rStyle w:val="Hyperlink"/>
            </w:rPr>
          </w:pPr>
          <w:r w:rsidRPr="000E2E67">
            <w:rPr>
              <w:rStyle w:val="Hyperlink"/>
            </w:rPr>
            <w:t>F: +359 2424 6485</w:t>
          </w:r>
        </w:p>
        <w:p w14:paraId="10975314" w14:textId="77777777" w:rsidR="00902EB8" w:rsidRPr="00806262" w:rsidRDefault="00902EB8" w:rsidP="00E4221B">
          <w:pPr>
            <w:pStyle w:val="Footer"/>
            <w:rPr>
              <w:rStyle w:val="Hyperlink"/>
            </w:rPr>
          </w:pPr>
        </w:p>
      </w:tc>
      <w:tc>
        <w:tcPr>
          <w:tcW w:w="2270" w:type="dxa"/>
        </w:tcPr>
        <w:p w14:paraId="185AD5C6" w14:textId="77777777" w:rsidR="00902EB8" w:rsidRDefault="00902EB8" w:rsidP="00E4221B">
          <w:pPr>
            <w:pStyle w:val="Footer"/>
          </w:pPr>
        </w:p>
        <w:p w14:paraId="6FC7C68C" w14:textId="77777777" w:rsidR="00902EB8" w:rsidRPr="00806262" w:rsidRDefault="001C372F" w:rsidP="00E4221B">
          <w:pPr>
            <w:pStyle w:val="Footer"/>
            <w:rPr>
              <w:rStyle w:val="Hyperlink"/>
            </w:rPr>
          </w:pPr>
          <w:hyperlink r:id="rId1" w:history="1">
            <w:r w:rsidR="00902EB8" w:rsidRPr="00806262">
              <w:rPr>
                <w:rStyle w:val="Hyperlink"/>
              </w:rPr>
              <w:t>sales@scalefocus.com</w:t>
            </w:r>
          </w:hyperlink>
        </w:p>
        <w:p w14:paraId="5E18DCD9" w14:textId="77777777" w:rsidR="00902EB8" w:rsidRPr="004D66AE" w:rsidRDefault="001C372F" w:rsidP="00E4221B">
          <w:pPr>
            <w:pStyle w:val="Footer"/>
            <w:rPr>
              <w:rStyle w:val="Hyperlink"/>
            </w:rPr>
          </w:pPr>
          <w:hyperlink r:id="rId2" w:history="1">
            <w:r w:rsidR="00902EB8" w:rsidRPr="004D66AE">
              <w:rPr>
                <w:rStyle w:val="Hyperlink"/>
              </w:rPr>
              <w:t>www.scalefocus.com</w:t>
            </w:r>
          </w:hyperlink>
        </w:p>
        <w:p w14:paraId="7ADD5190" w14:textId="77777777" w:rsidR="00902EB8" w:rsidRPr="004D66AE" w:rsidRDefault="00902EB8" w:rsidP="00E4221B">
          <w:pPr>
            <w:pStyle w:val="Footer"/>
            <w:rPr>
              <w:rStyle w:val="Hyperlink"/>
            </w:rPr>
          </w:pPr>
        </w:p>
      </w:tc>
    </w:tr>
  </w:tbl>
  <w:p w14:paraId="5BE47211" w14:textId="62BD77EF" w:rsidR="00902EB8" w:rsidRPr="00C3579B" w:rsidRDefault="00902EB8" w:rsidP="00E42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1D16" w14:textId="77777777" w:rsidR="001C372F" w:rsidRDefault="001C372F" w:rsidP="00985E51">
      <w:r>
        <w:separator/>
      </w:r>
    </w:p>
  </w:footnote>
  <w:footnote w:type="continuationSeparator" w:id="0">
    <w:p w14:paraId="1D4B3CA0" w14:textId="77777777" w:rsidR="001C372F" w:rsidRDefault="001C372F" w:rsidP="0098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2D612" w14:textId="77777777" w:rsidR="000C6609" w:rsidRDefault="000C6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9086" w14:textId="21C49DC6" w:rsidR="00902EB8" w:rsidRDefault="00902EB8" w:rsidP="00985E51">
    <w:pPr>
      <w:pStyle w:val="Header"/>
    </w:pPr>
  </w:p>
  <w:p w14:paraId="052C1A00" w14:textId="77777777" w:rsidR="00902EB8" w:rsidRDefault="00902EB8" w:rsidP="00985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C17F" w14:textId="51B3A3D3" w:rsidR="00902EB8" w:rsidRDefault="00902EB8" w:rsidP="00985E51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76672" behindDoc="0" locked="0" layoutInCell="1" allowOverlap="1" wp14:anchorId="155D1222" wp14:editId="07814A1A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1924665" cy="33147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65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BC7A667" wp14:editId="1A648639">
              <wp:simplePos x="0" y="0"/>
              <wp:positionH relativeFrom="column">
                <wp:posOffset>1272540</wp:posOffset>
              </wp:positionH>
              <wp:positionV relativeFrom="paragraph">
                <wp:posOffset>0</wp:posOffset>
              </wp:positionV>
              <wp:extent cx="5151120" cy="449580"/>
              <wp:effectExtent l="0" t="0" r="0" b="0"/>
              <wp:wrapNone/>
              <wp:docPr id="16" name="Titl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151120" cy="449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2B110" w14:textId="4DF6FE40" w:rsidR="00902EB8" w:rsidRPr="008C3E95" w:rsidRDefault="00902EB8" w:rsidP="008C3E95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right"/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sz w:val="36"/>
                              <w:szCs w:val="48"/>
                              <w:lang w:val="en-US"/>
                            </w:rPr>
                          </w:pPr>
                          <w:r w:rsidRPr="008C3E95"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sz w:val="36"/>
                              <w:szCs w:val="48"/>
                              <w:lang w:val="en-US"/>
                            </w:rPr>
                            <w:t>IT Solutions for Sustainable Growth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C7A667" id="Title 2" o:spid="_x0000_s1028" style="position:absolute;margin-left:100.2pt;margin-top:0;width:405.6pt;height:35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" filled="f" stroked="f">
              <o:lock v:ext="edit" grouping="t"/>
              <v:textbox>
                <w:txbxContent>
                  <w:p w14:paraId="3982B110" w14:textId="4DF6FE40" w:rsidR="00902EB8" w:rsidRPr="008C3E95" w:rsidRDefault="00902EB8" w:rsidP="008C3E95">
                    <w:pPr>
                      <w:pStyle w:val="NormalWeb"/>
                      <w:spacing w:before="0" w:beforeAutospacing="0" w:after="0" w:afterAutospacing="0" w:line="216" w:lineRule="auto"/>
                      <w:jc w:val="right"/>
                      <w:rPr>
                        <w:rFonts w:ascii="Open Sans Semibold" w:hAnsi="Open Sans Semibold" w:cs="Open Sans Semibold"/>
                        <w:color w:val="FFFFFF" w:themeColor="background1"/>
                        <w:sz w:val="36"/>
                        <w:szCs w:val="48"/>
                        <w:lang w:val="en-US"/>
                      </w:rPr>
                    </w:pPr>
                    <w:r w:rsidRPr="008C3E95">
                      <w:rPr>
                        <w:rFonts w:ascii="Open Sans Semibold" w:hAnsi="Open Sans Semibold" w:cs="Open Sans Semibold"/>
                        <w:color w:val="FFFFFF" w:themeColor="background1"/>
                        <w:sz w:val="36"/>
                        <w:szCs w:val="48"/>
                        <w:lang w:val="en-US"/>
                      </w:rPr>
                      <w:t>IT Solutions for Sustainable Growth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74624" behindDoc="0" locked="0" layoutInCell="1" allowOverlap="1" wp14:anchorId="3254EF54" wp14:editId="3B6A01E6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7555230" cy="701040"/>
          <wp:effectExtent l="0" t="0" r="7620" b="381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523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41900" wp14:editId="7C22DA83">
              <wp:simplePos x="0" y="0"/>
              <wp:positionH relativeFrom="column">
                <wp:posOffset>1766277</wp:posOffset>
              </wp:positionH>
              <wp:positionV relativeFrom="paragraph">
                <wp:posOffset>204763</wp:posOffset>
              </wp:positionV>
              <wp:extent cx="3885858" cy="342265"/>
              <wp:effectExtent l="0" t="0" r="635" b="13335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5858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0D106" w14:textId="565A97A5" w:rsidR="00902EB8" w:rsidRPr="00136CB5" w:rsidRDefault="00902EB8" w:rsidP="00136CB5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36CB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IT solutions for sustainable growth</w:t>
                          </w:r>
                        </w:p>
                        <w:p w14:paraId="7E483EE5" w14:textId="77777777" w:rsidR="00902EB8" w:rsidRDefault="00902EB8"/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041900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9" type="#_x0000_t202" style="position:absolute;margin-left:139.1pt;margin-top:16.1pt;width:305.9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" filled="f" stroked="f">
              <v:textbox inset="0,,0,0">
                <w:txbxContent>
                  <w:p w14:paraId="4BD0D106" w14:textId="565A97A5" w:rsidR="00902EB8" w:rsidRPr="00136CB5" w:rsidRDefault="00902EB8" w:rsidP="00136CB5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36CB5">
                      <w:rPr>
                        <w:color w:val="FFFFFF" w:themeColor="background1"/>
                        <w:sz w:val="32"/>
                        <w:szCs w:val="32"/>
                      </w:rPr>
                      <w:t>IT solutions for sustainable growth</w:t>
                    </w:r>
                  </w:p>
                  <w:p w14:paraId="7E483EE5" w14:textId="77777777" w:rsidR="00902EB8" w:rsidRDefault="00902EB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5.5pt;height:115.5pt" o:bullet="t">
        <v:imagedata r:id="rId1" o:title="Digital icons-29"/>
      </v:shape>
    </w:pict>
  </w:numPicBullet>
  <w:abstractNum w:abstractNumId="0" w15:restartNumberingAfterBreak="0">
    <w:nsid w:val="FFFFFF89"/>
    <w:multiLevelType w:val="singleLevel"/>
    <w:tmpl w:val="C302A4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1319"/>
    <w:multiLevelType w:val="hybridMultilevel"/>
    <w:tmpl w:val="DC3A3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5EDF"/>
    <w:multiLevelType w:val="hybridMultilevel"/>
    <w:tmpl w:val="DBDE66DA"/>
    <w:lvl w:ilvl="0" w:tplc="720005B0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37FBD"/>
    <w:multiLevelType w:val="hybridMultilevel"/>
    <w:tmpl w:val="BA48DFE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40F3D"/>
    <w:multiLevelType w:val="hybridMultilevel"/>
    <w:tmpl w:val="57E66F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16FC"/>
    <w:multiLevelType w:val="hybridMultilevel"/>
    <w:tmpl w:val="D9E6E980"/>
    <w:lvl w:ilvl="0" w:tplc="8BD62174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4972"/>
    <w:multiLevelType w:val="hybridMultilevel"/>
    <w:tmpl w:val="AC0245AC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E64"/>
    <w:multiLevelType w:val="hybridMultilevel"/>
    <w:tmpl w:val="B9E626DE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169E9"/>
    <w:multiLevelType w:val="hybridMultilevel"/>
    <w:tmpl w:val="C59C9FC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6FC7"/>
    <w:multiLevelType w:val="hybridMultilevel"/>
    <w:tmpl w:val="AF468C00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571A"/>
    <w:multiLevelType w:val="hybridMultilevel"/>
    <w:tmpl w:val="83E44EB0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062C"/>
    <w:multiLevelType w:val="hybridMultilevel"/>
    <w:tmpl w:val="D97E75E6"/>
    <w:lvl w:ilvl="0" w:tplc="720005B0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B733ED"/>
    <w:multiLevelType w:val="hybridMultilevel"/>
    <w:tmpl w:val="6F3CE03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E6F5D"/>
    <w:multiLevelType w:val="hybridMultilevel"/>
    <w:tmpl w:val="341ECA54"/>
    <w:lvl w:ilvl="0" w:tplc="720005B0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86520"/>
    <w:multiLevelType w:val="hybridMultilevel"/>
    <w:tmpl w:val="DEC6151E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050AE"/>
    <w:multiLevelType w:val="hybridMultilevel"/>
    <w:tmpl w:val="EDAEB4F4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7306"/>
    <w:multiLevelType w:val="hybridMultilevel"/>
    <w:tmpl w:val="0A8CE996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2F"/>
    <w:multiLevelType w:val="hybridMultilevel"/>
    <w:tmpl w:val="78D60C96"/>
    <w:lvl w:ilvl="0" w:tplc="720005B0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251147"/>
    <w:multiLevelType w:val="hybridMultilevel"/>
    <w:tmpl w:val="E88AA57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B1A2C"/>
    <w:multiLevelType w:val="hybridMultilevel"/>
    <w:tmpl w:val="7C50976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75B1"/>
    <w:multiLevelType w:val="hybridMultilevel"/>
    <w:tmpl w:val="B7526F9E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C4587"/>
    <w:multiLevelType w:val="hybridMultilevel"/>
    <w:tmpl w:val="1EC02832"/>
    <w:lvl w:ilvl="0" w:tplc="8A984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0005B0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  <w:b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335F9"/>
    <w:multiLevelType w:val="hybridMultilevel"/>
    <w:tmpl w:val="99A8383E"/>
    <w:lvl w:ilvl="0" w:tplc="21E6C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20005B0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  <w:b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9086C"/>
    <w:multiLevelType w:val="hybridMultilevel"/>
    <w:tmpl w:val="11EE1C38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5678"/>
    <w:multiLevelType w:val="hybridMultilevel"/>
    <w:tmpl w:val="00389D76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5131"/>
    <w:multiLevelType w:val="hybridMultilevel"/>
    <w:tmpl w:val="0D12A97A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5317"/>
    <w:multiLevelType w:val="hybridMultilevel"/>
    <w:tmpl w:val="ADA40DB2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F2AAF2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D44F0"/>
    <w:multiLevelType w:val="hybridMultilevel"/>
    <w:tmpl w:val="DF94DD02"/>
    <w:lvl w:ilvl="0" w:tplc="720005B0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11645D"/>
    <w:multiLevelType w:val="hybridMultilevel"/>
    <w:tmpl w:val="9A04F5EC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F2AAF2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32436"/>
    <w:multiLevelType w:val="hybridMultilevel"/>
    <w:tmpl w:val="D8D84F0C"/>
    <w:lvl w:ilvl="0" w:tplc="720005B0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4"/>
  </w:num>
  <w:num w:numId="5">
    <w:abstractNumId w:val="7"/>
  </w:num>
  <w:num w:numId="6">
    <w:abstractNumId w:val="9"/>
  </w:num>
  <w:num w:numId="7">
    <w:abstractNumId w:val="16"/>
  </w:num>
  <w:num w:numId="8">
    <w:abstractNumId w:val="20"/>
  </w:num>
  <w:num w:numId="9">
    <w:abstractNumId w:val="28"/>
  </w:num>
  <w:num w:numId="10">
    <w:abstractNumId w:val="19"/>
  </w:num>
  <w:num w:numId="11">
    <w:abstractNumId w:val="29"/>
  </w:num>
  <w:num w:numId="12">
    <w:abstractNumId w:val="6"/>
  </w:num>
  <w:num w:numId="13">
    <w:abstractNumId w:val="12"/>
  </w:num>
  <w:num w:numId="14">
    <w:abstractNumId w:val="18"/>
  </w:num>
  <w:num w:numId="15">
    <w:abstractNumId w:val="24"/>
  </w:num>
  <w:num w:numId="16">
    <w:abstractNumId w:val="26"/>
  </w:num>
  <w:num w:numId="17">
    <w:abstractNumId w:val="2"/>
  </w:num>
  <w:num w:numId="18">
    <w:abstractNumId w:val="13"/>
  </w:num>
  <w:num w:numId="19">
    <w:abstractNumId w:val="1"/>
  </w:num>
  <w:num w:numId="20">
    <w:abstractNumId w:val="25"/>
  </w:num>
  <w:num w:numId="21">
    <w:abstractNumId w:val="14"/>
  </w:num>
  <w:num w:numId="22">
    <w:abstractNumId w:val="17"/>
  </w:num>
  <w:num w:numId="23">
    <w:abstractNumId w:val="21"/>
  </w:num>
  <w:num w:numId="24">
    <w:abstractNumId w:val="22"/>
  </w:num>
  <w:num w:numId="25">
    <w:abstractNumId w:val="11"/>
  </w:num>
  <w:num w:numId="26">
    <w:abstractNumId w:val="27"/>
  </w:num>
  <w:num w:numId="27">
    <w:abstractNumId w:val="5"/>
  </w:num>
  <w:num w:numId="28">
    <w:abstractNumId w:val="15"/>
  </w:num>
  <w:num w:numId="29">
    <w:abstractNumId w:val="10"/>
  </w:num>
  <w:num w:numId="3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7"/>
    <w:rsid w:val="00000BCC"/>
    <w:rsid w:val="00000FB7"/>
    <w:rsid w:val="00001419"/>
    <w:rsid w:val="00001685"/>
    <w:rsid w:val="00001894"/>
    <w:rsid w:val="00002101"/>
    <w:rsid w:val="000123AA"/>
    <w:rsid w:val="0001270C"/>
    <w:rsid w:val="000168FA"/>
    <w:rsid w:val="0001791D"/>
    <w:rsid w:val="000200CC"/>
    <w:rsid w:val="00025D2A"/>
    <w:rsid w:val="00027010"/>
    <w:rsid w:val="00030618"/>
    <w:rsid w:val="00032F09"/>
    <w:rsid w:val="00042167"/>
    <w:rsid w:val="00044136"/>
    <w:rsid w:val="00045377"/>
    <w:rsid w:val="00045E4D"/>
    <w:rsid w:val="00053128"/>
    <w:rsid w:val="000533B8"/>
    <w:rsid w:val="000536EA"/>
    <w:rsid w:val="00053B34"/>
    <w:rsid w:val="00053F4D"/>
    <w:rsid w:val="000616D1"/>
    <w:rsid w:val="00061B66"/>
    <w:rsid w:val="00065AD8"/>
    <w:rsid w:val="0007409D"/>
    <w:rsid w:val="00075218"/>
    <w:rsid w:val="00075872"/>
    <w:rsid w:val="000763FA"/>
    <w:rsid w:val="000770F3"/>
    <w:rsid w:val="00077C72"/>
    <w:rsid w:val="00081D0C"/>
    <w:rsid w:val="00082E95"/>
    <w:rsid w:val="0008386D"/>
    <w:rsid w:val="000844E0"/>
    <w:rsid w:val="00085A50"/>
    <w:rsid w:val="00087C4C"/>
    <w:rsid w:val="00090D4E"/>
    <w:rsid w:val="00091D64"/>
    <w:rsid w:val="00094D68"/>
    <w:rsid w:val="0009631F"/>
    <w:rsid w:val="000969C9"/>
    <w:rsid w:val="0009701B"/>
    <w:rsid w:val="000974B6"/>
    <w:rsid w:val="0009783C"/>
    <w:rsid w:val="000A4BC2"/>
    <w:rsid w:val="000B00B1"/>
    <w:rsid w:val="000B00DA"/>
    <w:rsid w:val="000B0250"/>
    <w:rsid w:val="000B2DDE"/>
    <w:rsid w:val="000B3DB0"/>
    <w:rsid w:val="000B4B09"/>
    <w:rsid w:val="000B6916"/>
    <w:rsid w:val="000B6E31"/>
    <w:rsid w:val="000C1224"/>
    <w:rsid w:val="000C1C05"/>
    <w:rsid w:val="000C25D5"/>
    <w:rsid w:val="000C3CED"/>
    <w:rsid w:val="000C520A"/>
    <w:rsid w:val="000C5565"/>
    <w:rsid w:val="000C6609"/>
    <w:rsid w:val="000C6F47"/>
    <w:rsid w:val="000D3D13"/>
    <w:rsid w:val="000D5428"/>
    <w:rsid w:val="000E66AC"/>
    <w:rsid w:val="000E681C"/>
    <w:rsid w:val="000E6940"/>
    <w:rsid w:val="000F0CCA"/>
    <w:rsid w:val="000F0D30"/>
    <w:rsid w:val="000F11FA"/>
    <w:rsid w:val="000F210E"/>
    <w:rsid w:val="000F2A81"/>
    <w:rsid w:val="000F3116"/>
    <w:rsid w:val="000F43E0"/>
    <w:rsid w:val="000F5386"/>
    <w:rsid w:val="000F55B4"/>
    <w:rsid w:val="000F5D4A"/>
    <w:rsid w:val="000F5DA7"/>
    <w:rsid w:val="000F6241"/>
    <w:rsid w:val="000F7012"/>
    <w:rsid w:val="001031DE"/>
    <w:rsid w:val="001032A8"/>
    <w:rsid w:val="00106008"/>
    <w:rsid w:val="0010759F"/>
    <w:rsid w:val="001104B1"/>
    <w:rsid w:val="00111326"/>
    <w:rsid w:val="00113A29"/>
    <w:rsid w:val="00114006"/>
    <w:rsid w:val="0011542E"/>
    <w:rsid w:val="001164EF"/>
    <w:rsid w:val="00122652"/>
    <w:rsid w:val="001234CF"/>
    <w:rsid w:val="0012480B"/>
    <w:rsid w:val="00126339"/>
    <w:rsid w:val="0012674F"/>
    <w:rsid w:val="001277DA"/>
    <w:rsid w:val="001278CE"/>
    <w:rsid w:val="00130645"/>
    <w:rsid w:val="00131339"/>
    <w:rsid w:val="00131475"/>
    <w:rsid w:val="00135B5F"/>
    <w:rsid w:val="00136B0A"/>
    <w:rsid w:val="00136CB5"/>
    <w:rsid w:val="0013723D"/>
    <w:rsid w:val="0014013F"/>
    <w:rsid w:val="00143705"/>
    <w:rsid w:val="0014799D"/>
    <w:rsid w:val="00150467"/>
    <w:rsid w:val="001518B0"/>
    <w:rsid w:val="00153931"/>
    <w:rsid w:val="00153CF7"/>
    <w:rsid w:val="001624BF"/>
    <w:rsid w:val="001632EC"/>
    <w:rsid w:val="001647DA"/>
    <w:rsid w:val="00166898"/>
    <w:rsid w:val="001712FE"/>
    <w:rsid w:val="0017388A"/>
    <w:rsid w:val="0017546B"/>
    <w:rsid w:val="001767D2"/>
    <w:rsid w:val="00177110"/>
    <w:rsid w:val="001819EC"/>
    <w:rsid w:val="00183DA2"/>
    <w:rsid w:val="0018712E"/>
    <w:rsid w:val="00187163"/>
    <w:rsid w:val="0019204B"/>
    <w:rsid w:val="001921B6"/>
    <w:rsid w:val="00192E96"/>
    <w:rsid w:val="00193A71"/>
    <w:rsid w:val="00193E1C"/>
    <w:rsid w:val="00194F46"/>
    <w:rsid w:val="001951C2"/>
    <w:rsid w:val="001966F7"/>
    <w:rsid w:val="001974BD"/>
    <w:rsid w:val="001A0E31"/>
    <w:rsid w:val="001A191B"/>
    <w:rsid w:val="001A52FB"/>
    <w:rsid w:val="001A73B1"/>
    <w:rsid w:val="001A78E4"/>
    <w:rsid w:val="001B1FB9"/>
    <w:rsid w:val="001C1251"/>
    <w:rsid w:val="001C19C9"/>
    <w:rsid w:val="001C30DD"/>
    <w:rsid w:val="001C372F"/>
    <w:rsid w:val="001C4E22"/>
    <w:rsid w:val="001C607D"/>
    <w:rsid w:val="001D09D6"/>
    <w:rsid w:val="001D0B4C"/>
    <w:rsid w:val="001D1C5B"/>
    <w:rsid w:val="001D4639"/>
    <w:rsid w:val="001D7C26"/>
    <w:rsid w:val="001E0CDD"/>
    <w:rsid w:val="001E2CC0"/>
    <w:rsid w:val="001E454A"/>
    <w:rsid w:val="001E56C7"/>
    <w:rsid w:val="001E5ADB"/>
    <w:rsid w:val="001F0833"/>
    <w:rsid w:val="001F0C87"/>
    <w:rsid w:val="001F4834"/>
    <w:rsid w:val="001F4D65"/>
    <w:rsid w:val="001F634D"/>
    <w:rsid w:val="001F679D"/>
    <w:rsid w:val="00202594"/>
    <w:rsid w:val="002055D4"/>
    <w:rsid w:val="0020731D"/>
    <w:rsid w:val="00210394"/>
    <w:rsid w:val="00211F63"/>
    <w:rsid w:val="00212894"/>
    <w:rsid w:val="002139D5"/>
    <w:rsid w:val="002146D9"/>
    <w:rsid w:val="002201C7"/>
    <w:rsid w:val="00221247"/>
    <w:rsid w:val="00223FB1"/>
    <w:rsid w:val="00225125"/>
    <w:rsid w:val="00226241"/>
    <w:rsid w:val="0022737E"/>
    <w:rsid w:val="0023118E"/>
    <w:rsid w:val="00231988"/>
    <w:rsid w:val="00233BE0"/>
    <w:rsid w:val="0023436F"/>
    <w:rsid w:val="00234AC3"/>
    <w:rsid w:val="00243B64"/>
    <w:rsid w:val="00243E44"/>
    <w:rsid w:val="0024439E"/>
    <w:rsid w:val="00250A2E"/>
    <w:rsid w:val="00252D8C"/>
    <w:rsid w:val="00252EB5"/>
    <w:rsid w:val="00253C71"/>
    <w:rsid w:val="002565C8"/>
    <w:rsid w:val="00260964"/>
    <w:rsid w:val="00260B63"/>
    <w:rsid w:val="0026177F"/>
    <w:rsid w:val="00261C40"/>
    <w:rsid w:val="002636A6"/>
    <w:rsid w:val="00265618"/>
    <w:rsid w:val="00265980"/>
    <w:rsid w:val="00267B4B"/>
    <w:rsid w:val="00267C97"/>
    <w:rsid w:val="00270266"/>
    <w:rsid w:val="00272B8F"/>
    <w:rsid w:val="00276880"/>
    <w:rsid w:val="002809EA"/>
    <w:rsid w:val="00280CAE"/>
    <w:rsid w:val="0028178C"/>
    <w:rsid w:val="00282692"/>
    <w:rsid w:val="0028490E"/>
    <w:rsid w:val="00286092"/>
    <w:rsid w:val="00286863"/>
    <w:rsid w:val="00287197"/>
    <w:rsid w:val="002871EA"/>
    <w:rsid w:val="00287445"/>
    <w:rsid w:val="00287E89"/>
    <w:rsid w:val="002914D9"/>
    <w:rsid w:val="00292092"/>
    <w:rsid w:val="002925CB"/>
    <w:rsid w:val="00292711"/>
    <w:rsid w:val="0029289D"/>
    <w:rsid w:val="00293144"/>
    <w:rsid w:val="0029651E"/>
    <w:rsid w:val="00297BA0"/>
    <w:rsid w:val="002A1536"/>
    <w:rsid w:val="002A16DB"/>
    <w:rsid w:val="002A267A"/>
    <w:rsid w:val="002A2C11"/>
    <w:rsid w:val="002A46A6"/>
    <w:rsid w:val="002A69DB"/>
    <w:rsid w:val="002A754A"/>
    <w:rsid w:val="002A775B"/>
    <w:rsid w:val="002A77C3"/>
    <w:rsid w:val="002B12BD"/>
    <w:rsid w:val="002B2F0D"/>
    <w:rsid w:val="002B448B"/>
    <w:rsid w:val="002B510A"/>
    <w:rsid w:val="002B6C05"/>
    <w:rsid w:val="002B6CE6"/>
    <w:rsid w:val="002B716A"/>
    <w:rsid w:val="002B7CF4"/>
    <w:rsid w:val="002C1AD4"/>
    <w:rsid w:val="002C1D54"/>
    <w:rsid w:val="002C2D78"/>
    <w:rsid w:val="002C3F49"/>
    <w:rsid w:val="002C4601"/>
    <w:rsid w:val="002C5874"/>
    <w:rsid w:val="002C6A35"/>
    <w:rsid w:val="002D072C"/>
    <w:rsid w:val="002D72A0"/>
    <w:rsid w:val="002E1E8C"/>
    <w:rsid w:val="002E3635"/>
    <w:rsid w:val="002E4D5E"/>
    <w:rsid w:val="002E5202"/>
    <w:rsid w:val="002E59F5"/>
    <w:rsid w:val="002E5E8D"/>
    <w:rsid w:val="002F291C"/>
    <w:rsid w:val="002F3105"/>
    <w:rsid w:val="002F3B90"/>
    <w:rsid w:val="002F4082"/>
    <w:rsid w:val="002F42CF"/>
    <w:rsid w:val="002F4AB6"/>
    <w:rsid w:val="002F55A0"/>
    <w:rsid w:val="002F77F1"/>
    <w:rsid w:val="002F78BF"/>
    <w:rsid w:val="00301398"/>
    <w:rsid w:val="003024AD"/>
    <w:rsid w:val="0030351E"/>
    <w:rsid w:val="0030379F"/>
    <w:rsid w:val="00304129"/>
    <w:rsid w:val="0030496B"/>
    <w:rsid w:val="0030543F"/>
    <w:rsid w:val="003058A7"/>
    <w:rsid w:val="003110E9"/>
    <w:rsid w:val="0031188B"/>
    <w:rsid w:val="00311951"/>
    <w:rsid w:val="00311C3D"/>
    <w:rsid w:val="003141D4"/>
    <w:rsid w:val="00316E25"/>
    <w:rsid w:val="00317381"/>
    <w:rsid w:val="003177A9"/>
    <w:rsid w:val="0031797F"/>
    <w:rsid w:val="00322347"/>
    <w:rsid w:val="00322639"/>
    <w:rsid w:val="00323C3C"/>
    <w:rsid w:val="00323EA1"/>
    <w:rsid w:val="003244D5"/>
    <w:rsid w:val="00326581"/>
    <w:rsid w:val="003300BD"/>
    <w:rsid w:val="00330F63"/>
    <w:rsid w:val="00331C96"/>
    <w:rsid w:val="00331D98"/>
    <w:rsid w:val="003335C8"/>
    <w:rsid w:val="00333E75"/>
    <w:rsid w:val="003358EC"/>
    <w:rsid w:val="00336D19"/>
    <w:rsid w:val="003379E4"/>
    <w:rsid w:val="00344223"/>
    <w:rsid w:val="003442C7"/>
    <w:rsid w:val="003446DC"/>
    <w:rsid w:val="0034486E"/>
    <w:rsid w:val="00344BB1"/>
    <w:rsid w:val="00344EDE"/>
    <w:rsid w:val="003457AE"/>
    <w:rsid w:val="00346280"/>
    <w:rsid w:val="00346CD3"/>
    <w:rsid w:val="003471B2"/>
    <w:rsid w:val="003520E2"/>
    <w:rsid w:val="00352FA6"/>
    <w:rsid w:val="00355450"/>
    <w:rsid w:val="0035599B"/>
    <w:rsid w:val="00355AC1"/>
    <w:rsid w:val="00357CF9"/>
    <w:rsid w:val="00360B93"/>
    <w:rsid w:val="003614C1"/>
    <w:rsid w:val="00364745"/>
    <w:rsid w:val="0036607F"/>
    <w:rsid w:val="00370111"/>
    <w:rsid w:val="00371079"/>
    <w:rsid w:val="0037313E"/>
    <w:rsid w:val="003745FB"/>
    <w:rsid w:val="0037463F"/>
    <w:rsid w:val="00377291"/>
    <w:rsid w:val="00383FE9"/>
    <w:rsid w:val="00384909"/>
    <w:rsid w:val="00384F0D"/>
    <w:rsid w:val="00387CFB"/>
    <w:rsid w:val="003924AE"/>
    <w:rsid w:val="00392DDA"/>
    <w:rsid w:val="003935FC"/>
    <w:rsid w:val="003A0240"/>
    <w:rsid w:val="003A11D9"/>
    <w:rsid w:val="003A2800"/>
    <w:rsid w:val="003A32D1"/>
    <w:rsid w:val="003A344B"/>
    <w:rsid w:val="003A40E8"/>
    <w:rsid w:val="003A7439"/>
    <w:rsid w:val="003A7D9C"/>
    <w:rsid w:val="003B1254"/>
    <w:rsid w:val="003B1D5F"/>
    <w:rsid w:val="003B6747"/>
    <w:rsid w:val="003C131B"/>
    <w:rsid w:val="003C222B"/>
    <w:rsid w:val="003C3179"/>
    <w:rsid w:val="003C3498"/>
    <w:rsid w:val="003C6C83"/>
    <w:rsid w:val="003D36C8"/>
    <w:rsid w:val="003D3D1E"/>
    <w:rsid w:val="003D48C9"/>
    <w:rsid w:val="003D4AB3"/>
    <w:rsid w:val="003D6ABE"/>
    <w:rsid w:val="003E0E21"/>
    <w:rsid w:val="003E5766"/>
    <w:rsid w:val="003F1BE9"/>
    <w:rsid w:val="003F31AB"/>
    <w:rsid w:val="003F3CB9"/>
    <w:rsid w:val="003F46B3"/>
    <w:rsid w:val="003F540D"/>
    <w:rsid w:val="00400EEF"/>
    <w:rsid w:val="00401440"/>
    <w:rsid w:val="004019AB"/>
    <w:rsid w:val="004024AB"/>
    <w:rsid w:val="00405504"/>
    <w:rsid w:val="00411FDC"/>
    <w:rsid w:val="00416F71"/>
    <w:rsid w:val="00420033"/>
    <w:rsid w:val="00420542"/>
    <w:rsid w:val="00422B72"/>
    <w:rsid w:val="00422E14"/>
    <w:rsid w:val="004258ED"/>
    <w:rsid w:val="00427A3A"/>
    <w:rsid w:val="004301ED"/>
    <w:rsid w:val="004312E1"/>
    <w:rsid w:val="0043461F"/>
    <w:rsid w:val="0043475C"/>
    <w:rsid w:val="0043613B"/>
    <w:rsid w:val="00437A1E"/>
    <w:rsid w:val="004459B8"/>
    <w:rsid w:val="00445E48"/>
    <w:rsid w:val="0044782E"/>
    <w:rsid w:val="0045095D"/>
    <w:rsid w:val="00452EF0"/>
    <w:rsid w:val="0045511A"/>
    <w:rsid w:val="004558F6"/>
    <w:rsid w:val="00461580"/>
    <w:rsid w:val="00462A46"/>
    <w:rsid w:val="004634DC"/>
    <w:rsid w:val="0046373D"/>
    <w:rsid w:val="00464676"/>
    <w:rsid w:val="00474CD4"/>
    <w:rsid w:val="0047585C"/>
    <w:rsid w:val="00477DB8"/>
    <w:rsid w:val="00477DCE"/>
    <w:rsid w:val="00480F9A"/>
    <w:rsid w:val="004877F0"/>
    <w:rsid w:val="004926DB"/>
    <w:rsid w:val="004928B7"/>
    <w:rsid w:val="00493BF7"/>
    <w:rsid w:val="00493FA0"/>
    <w:rsid w:val="004945A6"/>
    <w:rsid w:val="004A2CFC"/>
    <w:rsid w:val="004B5197"/>
    <w:rsid w:val="004B6563"/>
    <w:rsid w:val="004B7CA4"/>
    <w:rsid w:val="004C03A3"/>
    <w:rsid w:val="004C19A7"/>
    <w:rsid w:val="004C1FB8"/>
    <w:rsid w:val="004C2A93"/>
    <w:rsid w:val="004C475D"/>
    <w:rsid w:val="004C4B04"/>
    <w:rsid w:val="004C5952"/>
    <w:rsid w:val="004C5F9B"/>
    <w:rsid w:val="004C632B"/>
    <w:rsid w:val="004D0385"/>
    <w:rsid w:val="004D0919"/>
    <w:rsid w:val="004D19D6"/>
    <w:rsid w:val="004D2668"/>
    <w:rsid w:val="004D27C8"/>
    <w:rsid w:val="004D2920"/>
    <w:rsid w:val="004D2921"/>
    <w:rsid w:val="004D2D96"/>
    <w:rsid w:val="004D5712"/>
    <w:rsid w:val="004D7774"/>
    <w:rsid w:val="004E3222"/>
    <w:rsid w:val="004E46E9"/>
    <w:rsid w:val="004E4A5B"/>
    <w:rsid w:val="004E4B07"/>
    <w:rsid w:val="004E4B5F"/>
    <w:rsid w:val="004E4D17"/>
    <w:rsid w:val="004E7FB6"/>
    <w:rsid w:val="004F07DE"/>
    <w:rsid w:val="004F1D88"/>
    <w:rsid w:val="004F2F33"/>
    <w:rsid w:val="004F3507"/>
    <w:rsid w:val="004F4908"/>
    <w:rsid w:val="004F61E7"/>
    <w:rsid w:val="00500CB4"/>
    <w:rsid w:val="00500D41"/>
    <w:rsid w:val="0050126A"/>
    <w:rsid w:val="00501549"/>
    <w:rsid w:val="0050433E"/>
    <w:rsid w:val="00505B8C"/>
    <w:rsid w:val="00511D09"/>
    <w:rsid w:val="00512286"/>
    <w:rsid w:val="00512C33"/>
    <w:rsid w:val="00516CFC"/>
    <w:rsid w:val="00520D16"/>
    <w:rsid w:val="00521FBA"/>
    <w:rsid w:val="00524CD6"/>
    <w:rsid w:val="00525107"/>
    <w:rsid w:val="005263D9"/>
    <w:rsid w:val="005265D3"/>
    <w:rsid w:val="00526AE2"/>
    <w:rsid w:val="00527CC5"/>
    <w:rsid w:val="00530821"/>
    <w:rsid w:val="00530B8D"/>
    <w:rsid w:val="00530C37"/>
    <w:rsid w:val="005315F1"/>
    <w:rsid w:val="00534BCE"/>
    <w:rsid w:val="005354E7"/>
    <w:rsid w:val="00535867"/>
    <w:rsid w:val="00535942"/>
    <w:rsid w:val="0053597F"/>
    <w:rsid w:val="005370D4"/>
    <w:rsid w:val="0054122E"/>
    <w:rsid w:val="005412CB"/>
    <w:rsid w:val="0054387E"/>
    <w:rsid w:val="00545360"/>
    <w:rsid w:val="00545B81"/>
    <w:rsid w:val="00553D6C"/>
    <w:rsid w:val="0056022B"/>
    <w:rsid w:val="005618EA"/>
    <w:rsid w:val="00562560"/>
    <w:rsid w:val="005658B2"/>
    <w:rsid w:val="0057004D"/>
    <w:rsid w:val="00570F57"/>
    <w:rsid w:val="00571291"/>
    <w:rsid w:val="00571312"/>
    <w:rsid w:val="00572810"/>
    <w:rsid w:val="00572EED"/>
    <w:rsid w:val="00573EB6"/>
    <w:rsid w:val="00574692"/>
    <w:rsid w:val="0057580C"/>
    <w:rsid w:val="00576FD9"/>
    <w:rsid w:val="00577D04"/>
    <w:rsid w:val="00584186"/>
    <w:rsid w:val="00584336"/>
    <w:rsid w:val="005852C7"/>
    <w:rsid w:val="00593CF6"/>
    <w:rsid w:val="00595909"/>
    <w:rsid w:val="00595927"/>
    <w:rsid w:val="00595CD1"/>
    <w:rsid w:val="0059765B"/>
    <w:rsid w:val="005A122E"/>
    <w:rsid w:val="005A3BEC"/>
    <w:rsid w:val="005A404F"/>
    <w:rsid w:val="005A6825"/>
    <w:rsid w:val="005A7778"/>
    <w:rsid w:val="005A7C28"/>
    <w:rsid w:val="005B1F32"/>
    <w:rsid w:val="005B20BA"/>
    <w:rsid w:val="005B3CA2"/>
    <w:rsid w:val="005B3D73"/>
    <w:rsid w:val="005B5E8C"/>
    <w:rsid w:val="005B6A37"/>
    <w:rsid w:val="005B72E1"/>
    <w:rsid w:val="005C08AE"/>
    <w:rsid w:val="005C1889"/>
    <w:rsid w:val="005C6578"/>
    <w:rsid w:val="005D0F4F"/>
    <w:rsid w:val="005D15D4"/>
    <w:rsid w:val="005D21CD"/>
    <w:rsid w:val="005D3B49"/>
    <w:rsid w:val="005D522C"/>
    <w:rsid w:val="005D656D"/>
    <w:rsid w:val="005D7DCF"/>
    <w:rsid w:val="005E13E1"/>
    <w:rsid w:val="005E16EF"/>
    <w:rsid w:val="005E184A"/>
    <w:rsid w:val="005E234A"/>
    <w:rsid w:val="005E4256"/>
    <w:rsid w:val="005E4E95"/>
    <w:rsid w:val="005E5D2F"/>
    <w:rsid w:val="005F086B"/>
    <w:rsid w:val="005F2F93"/>
    <w:rsid w:val="005F49C2"/>
    <w:rsid w:val="005F5221"/>
    <w:rsid w:val="005F54BE"/>
    <w:rsid w:val="005F6C8F"/>
    <w:rsid w:val="005F7373"/>
    <w:rsid w:val="00603C56"/>
    <w:rsid w:val="00604CA6"/>
    <w:rsid w:val="00604E9E"/>
    <w:rsid w:val="00605292"/>
    <w:rsid w:val="006054F1"/>
    <w:rsid w:val="006057A0"/>
    <w:rsid w:val="0061056E"/>
    <w:rsid w:val="0061270D"/>
    <w:rsid w:val="00613988"/>
    <w:rsid w:val="00617B9C"/>
    <w:rsid w:val="00622867"/>
    <w:rsid w:val="00624CB9"/>
    <w:rsid w:val="00627DC8"/>
    <w:rsid w:val="00630637"/>
    <w:rsid w:val="00634CBE"/>
    <w:rsid w:val="00634D2B"/>
    <w:rsid w:val="00634DF5"/>
    <w:rsid w:val="006350C3"/>
    <w:rsid w:val="00635F8A"/>
    <w:rsid w:val="006362AF"/>
    <w:rsid w:val="00636933"/>
    <w:rsid w:val="0064083E"/>
    <w:rsid w:val="00642B31"/>
    <w:rsid w:val="00642C31"/>
    <w:rsid w:val="00650C4E"/>
    <w:rsid w:val="00654CE8"/>
    <w:rsid w:val="00654EC3"/>
    <w:rsid w:val="006562A5"/>
    <w:rsid w:val="006568BC"/>
    <w:rsid w:val="006574CF"/>
    <w:rsid w:val="0066013B"/>
    <w:rsid w:val="006603CF"/>
    <w:rsid w:val="00660821"/>
    <w:rsid w:val="00665926"/>
    <w:rsid w:val="00666207"/>
    <w:rsid w:val="00666C05"/>
    <w:rsid w:val="00666FA3"/>
    <w:rsid w:val="0066724E"/>
    <w:rsid w:val="00667D9C"/>
    <w:rsid w:val="006703AD"/>
    <w:rsid w:val="0067056D"/>
    <w:rsid w:val="0067109F"/>
    <w:rsid w:val="00671DA5"/>
    <w:rsid w:val="00672F9C"/>
    <w:rsid w:val="00673A46"/>
    <w:rsid w:val="0067719B"/>
    <w:rsid w:val="00677391"/>
    <w:rsid w:val="006773AB"/>
    <w:rsid w:val="00680B2C"/>
    <w:rsid w:val="00682CA0"/>
    <w:rsid w:val="00682EEA"/>
    <w:rsid w:val="006836C3"/>
    <w:rsid w:val="00683A5C"/>
    <w:rsid w:val="006848A3"/>
    <w:rsid w:val="0068492F"/>
    <w:rsid w:val="00686AB2"/>
    <w:rsid w:val="00686FE6"/>
    <w:rsid w:val="00687FCD"/>
    <w:rsid w:val="00690C8B"/>
    <w:rsid w:val="0069102B"/>
    <w:rsid w:val="00693720"/>
    <w:rsid w:val="00697DDD"/>
    <w:rsid w:val="006A0AFA"/>
    <w:rsid w:val="006A0D10"/>
    <w:rsid w:val="006A30AF"/>
    <w:rsid w:val="006A68BC"/>
    <w:rsid w:val="006A68F3"/>
    <w:rsid w:val="006A6B48"/>
    <w:rsid w:val="006A79EE"/>
    <w:rsid w:val="006B2F82"/>
    <w:rsid w:val="006B582E"/>
    <w:rsid w:val="006C1D20"/>
    <w:rsid w:val="006C255C"/>
    <w:rsid w:val="006D0466"/>
    <w:rsid w:val="006D0797"/>
    <w:rsid w:val="006D0D98"/>
    <w:rsid w:val="006D188E"/>
    <w:rsid w:val="006D22DE"/>
    <w:rsid w:val="006D2A91"/>
    <w:rsid w:val="006D7CE9"/>
    <w:rsid w:val="006E5ECC"/>
    <w:rsid w:val="006E5F2D"/>
    <w:rsid w:val="006E61E7"/>
    <w:rsid w:val="006F08B0"/>
    <w:rsid w:val="006F3163"/>
    <w:rsid w:val="006F3F46"/>
    <w:rsid w:val="006F4B23"/>
    <w:rsid w:val="006F517D"/>
    <w:rsid w:val="006F6127"/>
    <w:rsid w:val="006F7A4E"/>
    <w:rsid w:val="006F7EE6"/>
    <w:rsid w:val="007005AA"/>
    <w:rsid w:val="0070678F"/>
    <w:rsid w:val="00712169"/>
    <w:rsid w:val="007133FF"/>
    <w:rsid w:val="007147B7"/>
    <w:rsid w:val="00717E00"/>
    <w:rsid w:val="0072067B"/>
    <w:rsid w:val="007262CC"/>
    <w:rsid w:val="00726C12"/>
    <w:rsid w:val="0073192E"/>
    <w:rsid w:val="00731FE2"/>
    <w:rsid w:val="00733580"/>
    <w:rsid w:val="00742AA3"/>
    <w:rsid w:val="00746104"/>
    <w:rsid w:val="00750061"/>
    <w:rsid w:val="00750C0F"/>
    <w:rsid w:val="0075199D"/>
    <w:rsid w:val="0075214A"/>
    <w:rsid w:val="0075324F"/>
    <w:rsid w:val="007554DF"/>
    <w:rsid w:val="0075702F"/>
    <w:rsid w:val="00757422"/>
    <w:rsid w:val="0076146D"/>
    <w:rsid w:val="007626BF"/>
    <w:rsid w:val="007630C5"/>
    <w:rsid w:val="0076346A"/>
    <w:rsid w:val="007647B4"/>
    <w:rsid w:val="007655A8"/>
    <w:rsid w:val="0076603F"/>
    <w:rsid w:val="00770C25"/>
    <w:rsid w:val="0077112D"/>
    <w:rsid w:val="0077198E"/>
    <w:rsid w:val="00772E35"/>
    <w:rsid w:val="0077444B"/>
    <w:rsid w:val="00774889"/>
    <w:rsid w:val="007748B0"/>
    <w:rsid w:val="00774F23"/>
    <w:rsid w:val="0077657E"/>
    <w:rsid w:val="00777F87"/>
    <w:rsid w:val="00781FA6"/>
    <w:rsid w:val="00782694"/>
    <w:rsid w:val="00782B9D"/>
    <w:rsid w:val="00784E69"/>
    <w:rsid w:val="00785C34"/>
    <w:rsid w:val="00786443"/>
    <w:rsid w:val="00792B60"/>
    <w:rsid w:val="007A0308"/>
    <w:rsid w:val="007A1828"/>
    <w:rsid w:val="007A58C4"/>
    <w:rsid w:val="007A7B15"/>
    <w:rsid w:val="007B1E85"/>
    <w:rsid w:val="007B2CF9"/>
    <w:rsid w:val="007B3313"/>
    <w:rsid w:val="007B3699"/>
    <w:rsid w:val="007B45E0"/>
    <w:rsid w:val="007B53D4"/>
    <w:rsid w:val="007C0502"/>
    <w:rsid w:val="007C37D0"/>
    <w:rsid w:val="007C5188"/>
    <w:rsid w:val="007C79CE"/>
    <w:rsid w:val="007C7C5E"/>
    <w:rsid w:val="007D0F42"/>
    <w:rsid w:val="007D3105"/>
    <w:rsid w:val="007D5668"/>
    <w:rsid w:val="007E157E"/>
    <w:rsid w:val="007E4E8B"/>
    <w:rsid w:val="007E52F7"/>
    <w:rsid w:val="007E6A04"/>
    <w:rsid w:val="007E7537"/>
    <w:rsid w:val="007E7557"/>
    <w:rsid w:val="007E7B46"/>
    <w:rsid w:val="007F29DA"/>
    <w:rsid w:val="007F3AC3"/>
    <w:rsid w:val="007F4A3D"/>
    <w:rsid w:val="007F5176"/>
    <w:rsid w:val="007F76BE"/>
    <w:rsid w:val="0080012E"/>
    <w:rsid w:val="008102C8"/>
    <w:rsid w:val="008111F5"/>
    <w:rsid w:val="00812EBA"/>
    <w:rsid w:val="00813734"/>
    <w:rsid w:val="00814B45"/>
    <w:rsid w:val="00814C53"/>
    <w:rsid w:val="00814E11"/>
    <w:rsid w:val="00815030"/>
    <w:rsid w:val="00817224"/>
    <w:rsid w:val="008220F4"/>
    <w:rsid w:val="0082228E"/>
    <w:rsid w:val="008227C0"/>
    <w:rsid w:val="00824F1B"/>
    <w:rsid w:val="00825BDC"/>
    <w:rsid w:val="00827B9E"/>
    <w:rsid w:val="00830286"/>
    <w:rsid w:val="0083038F"/>
    <w:rsid w:val="0083088C"/>
    <w:rsid w:val="0083470A"/>
    <w:rsid w:val="008348E9"/>
    <w:rsid w:val="00834D0F"/>
    <w:rsid w:val="00835469"/>
    <w:rsid w:val="00835EE9"/>
    <w:rsid w:val="00835FD0"/>
    <w:rsid w:val="008363BB"/>
    <w:rsid w:val="008402EB"/>
    <w:rsid w:val="00840977"/>
    <w:rsid w:val="00840AC3"/>
    <w:rsid w:val="008431D8"/>
    <w:rsid w:val="00843494"/>
    <w:rsid w:val="00844F21"/>
    <w:rsid w:val="00850777"/>
    <w:rsid w:val="00850E8C"/>
    <w:rsid w:val="00853419"/>
    <w:rsid w:val="00854371"/>
    <w:rsid w:val="00854B13"/>
    <w:rsid w:val="008554EB"/>
    <w:rsid w:val="008576D2"/>
    <w:rsid w:val="008663E8"/>
    <w:rsid w:val="0086686D"/>
    <w:rsid w:val="00870141"/>
    <w:rsid w:val="00870914"/>
    <w:rsid w:val="008722B8"/>
    <w:rsid w:val="00876850"/>
    <w:rsid w:val="00876B12"/>
    <w:rsid w:val="00877736"/>
    <w:rsid w:val="00884B4B"/>
    <w:rsid w:val="0088796A"/>
    <w:rsid w:val="00890D92"/>
    <w:rsid w:val="00895407"/>
    <w:rsid w:val="008A10C3"/>
    <w:rsid w:val="008A11E9"/>
    <w:rsid w:val="008A1D00"/>
    <w:rsid w:val="008A278A"/>
    <w:rsid w:val="008A5499"/>
    <w:rsid w:val="008A5648"/>
    <w:rsid w:val="008A5AFC"/>
    <w:rsid w:val="008A6CB6"/>
    <w:rsid w:val="008A71F9"/>
    <w:rsid w:val="008B2B89"/>
    <w:rsid w:val="008B58BE"/>
    <w:rsid w:val="008B5A10"/>
    <w:rsid w:val="008B72C9"/>
    <w:rsid w:val="008B7DBF"/>
    <w:rsid w:val="008C3A6D"/>
    <w:rsid w:val="008C3E95"/>
    <w:rsid w:val="008C4F42"/>
    <w:rsid w:val="008C512F"/>
    <w:rsid w:val="008C56B8"/>
    <w:rsid w:val="008C6433"/>
    <w:rsid w:val="008C6905"/>
    <w:rsid w:val="008C6F0D"/>
    <w:rsid w:val="008D2A4C"/>
    <w:rsid w:val="008D6008"/>
    <w:rsid w:val="008E55A9"/>
    <w:rsid w:val="008F1B14"/>
    <w:rsid w:val="008F4226"/>
    <w:rsid w:val="008F4FB0"/>
    <w:rsid w:val="008F64DE"/>
    <w:rsid w:val="008F77C1"/>
    <w:rsid w:val="00900BEC"/>
    <w:rsid w:val="00902A5F"/>
    <w:rsid w:val="00902EB8"/>
    <w:rsid w:val="00903F29"/>
    <w:rsid w:val="0090716C"/>
    <w:rsid w:val="009104FA"/>
    <w:rsid w:val="00912AD7"/>
    <w:rsid w:val="0091476F"/>
    <w:rsid w:val="00914C95"/>
    <w:rsid w:val="00914D38"/>
    <w:rsid w:val="009166F4"/>
    <w:rsid w:val="00920AA2"/>
    <w:rsid w:val="00922335"/>
    <w:rsid w:val="0092359A"/>
    <w:rsid w:val="00924BCC"/>
    <w:rsid w:val="00925CAE"/>
    <w:rsid w:val="0092628F"/>
    <w:rsid w:val="00927B80"/>
    <w:rsid w:val="009323D0"/>
    <w:rsid w:val="00932D89"/>
    <w:rsid w:val="009331FB"/>
    <w:rsid w:val="00934976"/>
    <w:rsid w:val="00935C46"/>
    <w:rsid w:val="00937E10"/>
    <w:rsid w:val="009441EB"/>
    <w:rsid w:val="00951576"/>
    <w:rsid w:val="00953568"/>
    <w:rsid w:val="009535F5"/>
    <w:rsid w:val="009551ED"/>
    <w:rsid w:val="009571D9"/>
    <w:rsid w:val="00957814"/>
    <w:rsid w:val="009609F5"/>
    <w:rsid w:val="009625E2"/>
    <w:rsid w:val="00962BE1"/>
    <w:rsid w:val="00966CE2"/>
    <w:rsid w:val="00967226"/>
    <w:rsid w:val="0096777D"/>
    <w:rsid w:val="00970AE8"/>
    <w:rsid w:val="00975360"/>
    <w:rsid w:val="00976424"/>
    <w:rsid w:val="00980B7D"/>
    <w:rsid w:val="00981B6A"/>
    <w:rsid w:val="00982386"/>
    <w:rsid w:val="0098448C"/>
    <w:rsid w:val="0098500A"/>
    <w:rsid w:val="009856F5"/>
    <w:rsid w:val="00985E51"/>
    <w:rsid w:val="00990197"/>
    <w:rsid w:val="00990619"/>
    <w:rsid w:val="009912E2"/>
    <w:rsid w:val="009923C5"/>
    <w:rsid w:val="00993569"/>
    <w:rsid w:val="0099596B"/>
    <w:rsid w:val="009A0739"/>
    <w:rsid w:val="009A152C"/>
    <w:rsid w:val="009A3127"/>
    <w:rsid w:val="009A434D"/>
    <w:rsid w:val="009A52EB"/>
    <w:rsid w:val="009A7D73"/>
    <w:rsid w:val="009B22C9"/>
    <w:rsid w:val="009B3016"/>
    <w:rsid w:val="009B3F77"/>
    <w:rsid w:val="009B4C48"/>
    <w:rsid w:val="009B63DF"/>
    <w:rsid w:val="009C2DF5"/>
    <w:rsid w:val="009C35C3"/>
    <w:rsid w:val="009C3B9C"/>
    <w:rsid w:val="009C4534"/>
    <w:rsid w:val="009C4D27"/>
    <w:rsid w:val="009C5C34"/>
    <w:rsid w:val="009C602A"/>
    <w:rsid w:val="009D10B9"/>
    <w:rsid w:val="009D2A33"/>
    <w:rsid w:val="009D2BDC"/>
    <w:rsid w:val="009D3BA9"/>
    <w:rsid w:val="009D5C87"/>
    <w:rsid w:val="009D6A02"/>
    <w:rsid w:val="009D70F5"/>
    <w:rsid w:val="009E0999"/>
    <w:rsid w:val="009E341B"/>
    <w:rsid w:val="009E3658"/>
    <w:rsid w:val="009E40DF"/>
    <w:rsid w:val="009E529A"/>
    <w:rsid w:val="009E54B9"/>
    <w:rsid w:val="009E5685"/>
    <w:rsid w:val="009F09D6"/>
    <w:rsid w:val="009F0AE4"/>
    <w:rsid w:val="009F3B7F"/>
    <w:rsid w:val="009F3DB9"/>
    <w:rsid w:val="009F41C2"/>
    <w:rsid w:val="009F52A4"/>
    <w:rsid w:val="009F7911"/>
    <w:rsid w:val="00A01112"/>
    <w:rsid w:val="00A01826"/>
    <w:rsid w:val="00A04455"/>
    <w:rsid w:val="00A07832"/>
    <w:rsid w:val="00A07E65"/>
    <w:rsid w:val="00A07E7F"/>
    <w:rsid w:val="00A133D8"/>
    <w:rsid w:val="00A151FF"/>
    <w:rsid w:val="00A158BC"/>
    <w:rsid w:val="00A2312F"/>
    <w:rsid w:val="00A23BAD"/>
    <w:rsid w:val="00A23DAC"/>
    <w:rsid w:val="00A253AB"/>
    <w:rsid w:val="00A3532C"/>
    <w:rsid w:val="00A3612A"/>
    <w:rsid w:val="00A36E79"/>
    <w:rsid w:val="00A4309E"/>
    <w:rsid w:val="00A44442"/>
    <w:rsid w:val="00A4454C"/>
    <w:rsid w:val="00A452E7"/>
    <w:rsid w:val="00A46577"/>
    <w:rsid w:val="00A46E1A"/>
    <w:rsid w:val="00A47A4B"/>
    <w:rsid w:val="00A50B98"/>
    <w:rsid w:val="00A50BC5"/>
    <w:rsid w:val="00A51306"/>
    <w:rsid w:val="00A51A14"/>
    <w:rsid w:val="00A52627"/>
    <w:rsid w:val="00A533D0"/>
    <w:rsid w:val="00A537B1"/>
    <w:rsid w:val="00A54F9C"/>
    <w:rsid w:val="00A55D24"/>
    <w:rsid w:val="00A56001"/>
    <w:rsid w:val="00A564D1"/>
    <w:rsid w:val="00A56FEF"/>
    <w:rsid w:val="00A57D23"/>
    <w:rsid w:val="00A57EBF"/>
    <w:rsid w:val="00A603F8"/>
    <w:rsid w:val="00A6134E"/>
    <w:rsid w:val="00A625EC"/>
    <w:rsid w:val="00A66918"/>
    <w:rsid w:val="00A669BB"/>
    <w:rsid w:val="00A70049"/>
    <w:rsid w:val="00A702DD"/>
    <w:rsid w:val="00A7070E"/>
    <w:rsid w:val="00A72DB1"/>
    <w:rsid w:val="00A73C01"/>
    <w:rsid w:val="00A73CD4"/>
    <w:rsid w:val="00A74721"/>
    <w:rsid w:val="00A74B56"/>
    <w:rsid w:val="00A77741"/>
    <w:rsid w:val="00A80370"/>
    <w:rsid w:val="00A8098A"/>
    <w:rsid w:val="00A8176A"/>
    <w:rsid w:val="00A82D14"/>
    <w:rsid w:val="00A84457"/>
    <w:rsid w:val="00A84ECA"/>
    <w:rsid w:val="00A9038E"/>
    <w:rsid w:val="00A921DE"/>
    <w:rsid w:val="00A92C45"/>
    <w:rsid w:val="00A935D8"/>
    <w:rsid w:val="00A95DC1"/>
    <w:rsid w:val="00A96772"/>
    <w:rsid w:val="00AA0725"/>
    <w:rsid w:val="00AA3300"/>
    <w:rsid w:val="00AA3528"/>
    <w:rsid w:val="00AA5091"/>
    <w:rsid w:val="00AA5A4D"/>
    <w:rsid w:val="00AA60C3"/>
    <w:rsid w:val="00AB0195"/>
    <w:rsid w:val="00AB1039"/>
    <w:rsid w:val="00AB1BD8"/>
    <w:rsid w:val="00AB6085"/>
    <w:rsid w:val="00AB6C23"/>
    <w:rsid w:val="00AC02F8"/>
    <w:rsid w:val="00AC0788"/>
    <w:rsid w:val="00AC4DB7"/>
    <w:rsid w:val="00AC6E13"/>
    <w:rsid w:val="00AC75D2"/>
    <w:rsid w:val="00AD00A0"/>
    <w:rsid w:val="00AD2C7E"/>
    <w:rsid w:val="00AD2DDA"/>
    <w:rsid w:val="00AD4495"/>
    <w:rsid w:val="00AD503E"/>
    <w:rsid w:val="00AD5842"/>
    <w:rsid w:val="00AD5B4F"/>
    <w:rsid w:val="00AE25E6"/>
    <w:rsid w:val="00AE3348"/>
    <w:rsid w:val="00AE455C"/>
    <w:rsid w:val="00AE4C55"/>
    <w:rsid w:val="00AE5D74"/>
    <w:rsid w:val="00AE7D3C"/>
    <w:rsid w:val="00AF1A5F"/>
    <w:rsid w:val="00AF255A"/>
    <w:rsid w:val="00AF41B3"/>
    <w:rsid w:val="00AF4E82"/>
    <w:rsid w:val="00AF5595"/>
    <w:rsid w:val="00B036F0"/>
    <w:rsid w:val="00B0527F"/>
    <w:rsid w:val="00B062B2"/>
    <w:rsid w:val="00B067D4"/>
    <w:rsid w:val="00B106BD"/>
    <w:rsid w:val="00B10CFF"/>
    <w:rsid w:val="00B12015"/>
    <w:rsid w:val="00B121FB"/>
    <w:rsid w:val="00B13561"/>
    <w:rsid w:val="00B15280"/>
    <w:rsid w:val="00B15F2D"/>
    <w:rsid w:val="00B1619F"/>
    <w:rsid w:val="00B16548"/>
    <w:rsid w:val="00B16633"/>
    <w:rsid w:val="00B16864"/>
    <w:rsid w:val="00B21035"/>
    <w:rsid w:val="00B23504"/>
    <w:rsid w:val="00B251EC"/>
    <w:rsid w:val="00B268B6"/>
    <w:rsid w:val="00B30CDF"/>
    <w:rsid w:val="00B311FC"/>
    <w:rsid w:val="00B32C21"/>
    <w:rsid w:val="00B33042"/>
    <w:rsid w:val="00B3459E"/>
    <w:rsid w:val="00B35081"/>
    <w:rsid w:val="00B35BDB"/>
    <w:rsid w:val="00B37A8A"/>
    <w:rsid w:val="00B47BE4"/>
    <w:rsid w:val="00B52582"/>
    <w:rsid w:val="00B538DC"/>
    <w:rsid w:val="00B53A2C"/>
    <w:rsid w:val="00B56823"/>
    <w:rsid w:val="00B5698E"/>
    <w:rsid w:val="00B57E0D"/>
    <w:rsid w:val="00B60B2E"/>
    <w:rsid w:val="00B627F5"/>
    <w:rsid w:val="00B62AD3"/>
    <w:rsid w:val="00B62BA6"/>
    <w:rsid w:val="00B62F23"/>
    <w:rsid w:val="00B65287"/>
    <w:rsid w:val="00B66406"/>
    <w:rsid w:val="00B70863"/>
    <w:rsid w:val="00B7278F"/>
    <w:rsid w:val="00B806B2"/>
    <w:rsid w:val="00B81908"/>
    <w:rsid w:val="00B82853"/>
    <w:rsid w:val="00B86B2A"/>
    <w:rsid w:val="00B90FBF"/>
    <w:rsid w:val="00B933CD"/>
    <w:rsid w:val="00B9482F"/>
    <w:rsid w:val="00B96429"/>
    <w:rsid w:val="00B96DAD"/>
    <w:rsid w:val="00BA068D"/>
    <w:rsid w:val="00BA2797"/>
    <w:rsid w:val="00BA2967"/>
    <w:rsid w:val="00BA68CA"/>
    <w:rsid w:val="00BA7680"/>
    <w:rsid w:val="00BA7A08"/>
    <w:rsid w:val="00BB1C1A"/>
    <w:rsid w:val="00BB2B36"/>
    <w:rsid w:val="00BB37A1"/>
    <w:rsid w:val="00BB6BE5"/>
    <w:rsid w:val="00BB764E"/>
    <w:rsid w:val="00BC23E8"/>
    <w:rsid w:val="00BC2D2A"/>
    <w:rsid w:val="00BC68F4"/>
    <w:rsid w:val="00BC6B4E"/>
    <w:rsid w:val="00BD19A9"/>
    <w:rsid w:val="00BD2444"/>
    <w:rsid w:val="00BD2F59"/>
    <w:rsid w:val="00BD42B5"/>
    <w:rsid w:val="00BD7566"/>
    <w:rsid w:val="00BE047F"/>
    <w:rsid w:val="00BE1083"/>
    <w:rsid w:val="00BE21B2"/>
    <w:rsid w:val="00BE2BB4"/>
    <w:rsid w:val="00BE3813"/>
    <w:rsid w:val="00BE5AF0"/>
    <w:rsid w:val="00BE6514"/>
    <w:rsid w:val="00BF1864"/>
    <w:rsid w:val="00BF1BE9"/>
    <w:rsid w:val="00BF21A0"/>
    <w:rsid w:val="00BF4445"/>
    <w:rsid w:val="00BF62FC"/>
    <w:rsid w:val="00BF6401"/>
    <w:rsid w:val="00BF7E94"/>
    <w:rsid w:val="00C009DB"/>
    <w:rsid w:val="00C035AC"/>
    <w:rsid w:val="00C04EAE"/>
    <w:rsid w:val="00C0633C"/>
    <w:rsid w:val="00C06FC0"/>
    <w:rsid w:val="00C105BD"/>
    <w:rsid w:val="00C1096D"/>
    <w:rsid w:val="00C13429"/>
    <w:rsid w:val="00C13537"/>
    <w:rsid w:val="00C13A43"/>
    <w:rsid w:val="00C13D63"/>
    <w:rsid w:val="00C14D84"/>
    <w:rsid w:val="00C150E7"/>
    <w:rsid w:val="00C152D1"/>
    <w:rsid w:val="00C178C2"/>
    <w:rsid w:val="00C21032"/>
    <w:rsid w:val="00C211D4"/>
    <w:rsid w:val="00C22709"/>
    <w:rsid w:val="00C22B2A"/>
    <w:rsid w:val="00C24110"/>
    <w:rsid w:val="00C2641C"/>
    <w:rsid w:val="00C26C52"/>
    <w:rsid w:val="00C27C61"/>
    <w:rsid w:val="00C300F9"/>
    <w:rsid w:val="00C31E4A"/>
    <w:rsid w:val="00C334BE"/>
    <w:rsid w:val="00C345BA"/>
    <w:rsid w:val="00C3579B"/>
    <w:rsid w:val="00C35BBA"/>
    <w:rsid w:val="00C36F14"/>
    <w:rsid w:val="00C415B9"/>
    <w:rsid w:val="00C41F28"/>
    <w:rsid w:val="00C43BF2"/>
    <w:rsid w:val="00C45171"/>
    <w:rsid w:val="00C4631F"/>
    <w:rsid w:val="00C51435"/>
    <w:rsid w:val="00C516C2"/>
    <w:rsid w:val="00C52F32"/>
    <w:rsid w:val="00C540A2"/>
    <w:rsid w:val="00C64A35"/>
    <w:rsid w:val="00C65E72"/>
    <w:rsid w:val="00C66653"/>
    <w:rsid w:val="00C66CA3"/>
    <w:rsid w:val="00C704EB"/>
    <w:rsid w:val="00C70AAD"/>
    <w:rsid w:val="00C7336D"/>
    <w:rsid w:val="00C74C30"/>
    <w:rsid w:val="00C760D3"/>
    <w:rsid w:val="00C800BA"/>
    <w:rsid w:val="00C80738"/>
    <w:rsid w:val="00C822D0"/>
    <w:rsid w:val="00C836D2"/>
    <w:rsid w:val="00C83D30"/>
    <w:rsid w:val="00C84688"/>
    <w:rsid w:val="00C8491F"/>
    <w:rsid w:val="00C867CB"/>
    <w:rsid w:val="00C90190"/>
    <w:rsid w:val="00C9050B"/>
    <w:rsid w:val="00C90A15"/>
    <w:rsid w:val="00C91DC5"/>
    <w:rsid w:val="00CA12DB"/>
    <w:rsid w:val="00CA542A"/>
    <w:rsid w:val="00CA6404"/>
    <w:rsid w:val="00CB2E3B"/>
    <w:rsid w:val="00CB399C"/>
    <w:rsid w:val="00CB4D0B"/>
    <w:rsid w:val="00CB5661"/>
    <w:rsid w:val="00CB69A2"/>
    <w:rsid w:val="00CC1B81"/>
    <w:rsid w:val="00CC1E6D"/>
    <w:rsid w:val="00CC2482"/>
    <w:rsid w:val="00CC2A46"/>
    <w:rsid w:val="00CC58EA"/>
    <w:rsid w:val="00CC593D"/>
    <w:rsid w:val="00CC681D"/>
    <w:rsid w:val="00CC69DB"/>
    <w:rsid w:val="00CC766C"/>
    <w:rsid w:val="00CD150C"/>
    <w:rsid w:val="00CD3F41"/>
    <w:rsid w:val="00CD7F14"/>
    <w:rsid w:val="00CE071A"/>
    <w:rsid w:val="00CE0738"/>
    <w:rsid w:val="00CE204D"/>
    <w:rsid w:val="00CE4950"/>
    <w:rsid w:val="00CE51EB"/>
    <w:rsid w:val="00CE5344"/>
    <w:rsid w:val="00CE5C0A"/>
    <w:rsid w:val="00CE5C77"/>
    <w:rsid w:val="00CE7910"/>
    <w:rsid w:val="00CF0B9A"/>
    <w:rsid w:val="00CF28FC"/>
    <w:rsid w:val="00CF3242"/>
    <w:rsid w:val="00CF5CD0"/>
    <w:rsid w:val="00CF5DA6"/>
    <w:rsid w:val="00CF5FEA"/>
    <w:rsid w:val="00CF6988"/>
    <w:rsid w:val="00CF6A2B"/>
    <w:rsid w:val="00D01448"/>
    <w:rsid w:val="00D01DC9"/>
    <w:rsid w:val="00D053E8"/>
    <w:rsid w:val="00D1070D"/>
    <w:rsid w:val="00D11CFB"/>
    <w:rsid w:val="00D129B9"/>
    <w:rsid w:val="00D13204"/>
    <w:rsid w:val="00D14364"/>
    <w:rsid w:val="00D14A50"/>
    <w:rsid w:val="00D155E4"/>
    <w:rsid w:val="00D16E8D"/>
    <w:rsid w:val="00D202DA"/>
    <w:rsid w:val="00D272EC"/>
    <w:rsid w:val="00D31183"/>
    <w:rsid w:val="00D37701"/>
    <w:rsid w:val="00D40366"/>
    <w:rsid w:val="00D461B7"/>
    <w:rsid w:val="00D46A35"/>
    <w:rsid w:val="00D517F9"/>
    <w:rsid w:val="00D5196B"/>
    <w:rsid w:val="00D52423"/>
    <w:rsid w:val="00D542DE"/>
    <w:rsid w:val="00D5436B"/>
    <w:rsid w:val="00D56F70"/>
    <w:rsid w:val="00D66AAC"/>
    <w:rsid w:val="00D6732C"/>
    <w:rsid w:val="00D678D8"/>
    <w:rsid w:val="00D67A3E"/>
    <w:rsid w:val="00D70DD3"/>
    <w:rsid w:val="00D771BF"/>
    <w:rsid w:val="00D77B51"/>
    <w:rsid w:val="00D84407"/>
    <w:rsid w:val="00D85AAF"/>
    <w:rsid w:val="00D90270"/>
    <w:rsid w:val="00D90406"/>
    <w:rsid w:val="00D90F65"/>
    <w:rsid w:val="00D92538"/>
    <w:rsid w:val="00D9299A"/>
    <w:rsid w:val="00D94774"/>
    <w:rsid w:val="00D94DDD"/>
    <w:rsid w:val="00D961F7"/>
    <w:rsid w:val="00D97F00"/>
    <w:rsid w:val="00DA03B6"/>
    <w:rsid w:val="00DA1009"/>
    <w:rsid w:val="00DA1C38"/>
    <w:rsid w:val="00DA29CA"/>
    <w:rsid w:val="00DA377F"/>
    <w:rsid w:val="00DA396F"/>
    <w:rsid w:val="00DA4269"/>
    <w:rsid w:val="00DA4A9C"/>
    <w:rsid w:val="00DB1B74"/>
    <w:rsid w:val="00DB1E4D"/>
    <w:rsid w:val="00DB39E4"/>
    <w:rsid w:val="00DB41C8"/>
    <w:rsid w:val="00DB49BF"/>
    <w:rsid w:val="00DC2B67"/>
    <w:rsid w:val="00DC3440"/>
    <w:rsid w:val="00DC6096"/>
    <w:rsid w:val="00DC6546"/>
    <w:rsid w:val="00DC6A10"/>
    <w:rsid w:val="00DC6AED"/>
    <w:rsid w:val="00DD0060"/>
    <w:rsid w:val="00DD0531"/>
    <w:rsid w:val="00DD2FB4"/>
    <w:rsid w:val="00DD2FE1"/>
    <w:rsid w:val="00DD3D73"/>
    <w:rsid w:val="00DD6CB8"/>
    <w:rsid w:val="00DE0BAD"/>
    <w:rsid w:val="00DE1223"/>
    <w:rsid w:val="00DE1C2E"/>
    <w:rsid w:val="00DE43CD"/>
    <w:rsid w:val="00DE4E51"/>
    <w:rsid w:val="00DE7975"/>
    <w:rsid w:val="00DE7D2A"/>
    <w:rsid w:val="00DE7EAC"/>
    <w:rsid w:val="00DF27BE"/>
    <w:rsid w:val="00DF2CA5"/>
    <w:rsid w:val="00DF3C69"/>
    <w:rsid w:val="00DF41E7"/>
    <w:rsid w:val="00DF7B81"/>
    <w:rsid w:val="00DF7F7B"/>
    <w:rsid w:val="00E00069"/>
    <w:rsid w:val="00E0022B"/>
    <w:rsid w:val="00E012E7"/>
    <w:rsid w:val="00E01B6A"/>
    <w:rsid w:val="00E01E81"/>
    <w:rsid w:val="00E108C4"/>
    <w:rsid w:val="00E11805"/>
    <w:rsid w:val="00E1422F"/>
    <w:rsid w:val="00E14443"/>
    <w:rsid w:val="00E146CA"/>
    <w:rsid w:val="00E1672C"/>
    <w:rsid w:val="00E1739C"/>
    <w:rsid w:val="00E179E1"/>
    <w:rsid w:val="00E20483"/>
    <w:rsid w:val="00E21CF5"/>
    <w:rsid w:val="00E26996"/>
    <w:rsid w:val="00E307C8"/>
    <w:rsid w:val="00E30E4B"/>
    <w:rsid w:val="00E3104C"/>
    <w:rsid w:val="00E31446"/>
    <w:rsid w:val="00E3213C"/>
    <w:rsid w:val="00E33A84"/>
    <w:rsid w:val="00E37A96"/>
    <w:rsid w:val="00E41C9A"/>
    <w:rsid w:val="00E4221B"/>
    <w:rsid w:val="00E444DA"/>
    <w:rsid w:val="00E461E7"/>
    <w:rsid w:val="00E509BA"/>
    <w:rsid w:val="00E513EA"/>
    <w:rsid w:val="00E52D65"/>
    <w:rsid w:val="00E53B06"/>
    <w:rsid w:val="00E5490B"/>
    <w:rsid w:val="00E551ED"/>
    <w:rsid w:val="00E57F8C"/>
    <w:rsid w:val="00E60B34"/>
    <w:rsid w:val="00E623AE"/>
    <w:rsid w:val="00E63B8D"/>
    <w:rsid w:val="00E652F1"/>
    <w:rsid w:val="00E679B9"/>
    <w:rsid w:val="00E67CBF"/>
    <w:rsid w:val="00E71375"/>
    <w:rsid w:val="00E73218"/>
    <w:rsid w:val="00E764D8"/>
    <w:rsid w:val="00E76689"/>
    <w:rsid w:val="00E818D5"/>
    <w:rsid w:val="00E81B50"/>
    <w:rsid w:val="00E83124"/>
    <w:rsid w:val="00E84574"/>
    <w:rsid w:val="00E85FDE"/>
    <w:rsid w:val="00E93F39"/>
    <w:rsid w:val="00EA1310"/>
    <w:rsid w:val="00EA14E6"/>
    <w:rsid w:val="00EA3AF0"/>
    <w:rsid w:val="00EA5A71"/>
    <w:rsid w:val="00EA5FCE"/>
    <w:rsid w:val="00EA6AA2"/>
    <w:rsid w:val="00EB1315"/>
    <w:rsid w:val="00EB221E"/>
    <w:rsid w:val="00EB5523"/>
    <w:rsid w:val="00EB57F9"/>
    <w:rsid w:val="00EB5CE6"/>
    <w:rsid w:val="00EB6AD6"/>
    <w:rsid w:val="00EC070E"/>
    <w:rsid w:val="00EC205F"/>
    <w:rsid w:val="00EC20C3"/>
    <w:rsid w:val="00EC2CF8"/>
    <w:rsid w:val="00EC4A33"/>
    <w:rsid w:val="00EC7317"/>
    <w:rsid w:val="00ED463E"/>
    <w:rsid w:val="00EE0DAD"/>
    <w:rsid w:val="00EE1C00"/>
    <w:rsid w:val="00EE1D77"/>
    <w:rsid w:val="00EE2075"/>
    <w:rsid w:val="00EE3050"/>
    <w:rsid w:val="00EE3E75"/>
    <w:rsid w:val="00EE3EC9"/>
    <w:rsid w:val="00EE44C5"/>
    <w:rsid w:val="00EE4968"/>
    <w:rsid w:val="00EE49B9"/>
    <w:rsid w:val="00EE4D3F"/>
    <w:rsid w:val="00EE5A64"/>
    <w:rsid w:val="00EE640F"/>
    <w:rsid w:val="00EF0290"/>
    <w:rsid w:val="00EF4727"/>
    <w:rsid w:val="00EF6781"/>
    <w:rsid w:val="00F00D17"/>
    <w:rsid w:val="00F01530"/>
    <w:rsid w:val="00F04A4A"/>
    <w:rsid w:val="00F06B0E"/>
    <w:rsid w:val="00F06B95"/>
    <w:rsid w:val="00F12167"/>
    <w:rsid w:val="00F122CB"/>
    <w:rsid w:val="00F17B5F"/>
    <w:rsid w:val="00F17C12"/>
    <w:rsid w:val="00F21B97"/>
    <w:rsid w:val="00F265C1"/>
    <w:rsid w:val="00F30155"/>
    <w:rsid w:val="00F32FF8"/>
    <w:rsid w:val="00F33301"/>
    <w:rsid w:val="00F339F4"/>
    <w:rsid w:val="00F34275"/>
    <w:rsid w:val="00F35957"/>
    <w:rsid w:val="00F359FF"/>
    <w:rsid w:val="00F3620A"/>
    <w:rsid w:val="00F36EA8"/>
    <w:rsid w:val="00F376CE"/>
    <w:rsid w:val="00F4005B"/>
    <w:rsid w:val="00F43694"/>
    <w:rsid w:val="00F43DCB"/>
    <w:rsid w:val="00F458D8"/>
    <w:rsid w:val="00F46452"/>
    <w:rsid w:val="00F47EB2"/>
    <w:rsid w:val="00F50B4F"/>
    <w:rsid w:val="00F53DC4"/>
    <w:rsid w:val="00F54F66"/>
    <w:rsid w:val="00F55548"/>
    <w:rsid w:val="00F61488"/>
    <w:rsid w:val="00F6467D"/>
    <w:rsid w:val="00F70446"/>
    <w:rsid w:val="00F7127F"/>
    <w:rsid w:val="00F71CB0"/>
    <w:rsid w:val="00F761C5"/>
    <w:rsid w:val="00F76D4B"/>
    <w:rsid w:val="00F8087F"/>
    <w:rsid w:val="00F810CE"/>
    <w:rsid w:val="00F86E44"/>
    <w:rsid w:val="00F90455"/>
    <w:rsid w:val="00F915C6"/>
    <w:rsid w:val="00F91F5E"/>
    <w:rsid w:val="00F927E9"/>
    <w:rsid w:val="00F92A59"/>
    <w:rsid w:val="00F9617D"/>
    <w:rsid w:val="00F9788E"/>
    <w:rsid w:val="00FA1261"/>
    <w:rsid w:val="00FA2670"/>
    <w:rsid w:val="00FA270A"/>
    <w:rsid w:val="00FA3620"/>
    <w:rsid w:val="00FA3991"/>
    <w:rsid w:val="00FA408F"/>
    <w:rsid w:val="00FA4E2F"/>
    <w:rsid w:val="00FA50A9"/>
    <w:rsid w:val="00FA7385"/>
    <w:rsid w:val="00FB033F"/>
    <w:rsid w:val="00FB3597"/>
    <w:rsid w:val="00FB3956"/>
    <w:rsid w:val="00FB3E75"/>
    <w:rsid w:val="00FB599A"/>
    <w:rsid w:val="00FB5F89"/>
    <w:rsid w:val="00FB628A"/>
    <w:rsid w:val="00FC0F99"/>
    <w:rsid w:val="00FC1837"/>
    <w:rsid w:val="00FC26DF"/>
    <w:rsid w:val="00FC2EC9"/>
    <w:rsid w:val="00FC39B4"/>
    <w:rsid w:val="00FC5E76"/>
    <w:rsid w:val="00FD09D0"/>
    <w:rsid w:val="00FD1F52"/>
    <w:rsid w:val="00FD2615"/>
    <w:rsid w:val="00FD2899"/>
    <w:rsid w:val="00FD3DD8"/>
    <w:rsid w:val="00FD3E9D"/>
    <w:rsid w:val="00FD4C90"/>
    <w:rsid w:val="00FD57AF"/>
    <w:rsid w:val="00FD7BD7"/>
    <w:rsid w:val="00FE0504"/>
    <w:rsid w:val="00FE3ACC"/>
    <w:rsid w:val="00FE4940"/>
    <w:rsid w:val="00FE5526"/>
    <w:rsid w:val="00FE7604"/>
    <w:rsid w:val="00FF293E"/>
    <w:rsid w:val="00FF2C9E"/>
    <w:rsid w:val="00FF5710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9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51"/>
  </w:style>
  <w:style w:type="paragraph" w:styleId="Heading1">
    <w:name w:val="heading 1"/>
    <w:basedOn w:val="Normal"/>
    <w:next w:val="Normal"/>
    <w:link w:val="Heading1Char"/>
    <w:uiPriority w:val="9"/>
    <w:qFormat/>
    <w:rsid w:val="00985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6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0A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4D5"/>
    <w:rPr>
      <w:b/>
      <w:color w:val="000000" w:themeColor="text1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244D5"/>
    <w:rPr>
      <w:b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C7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17"/>
  </w:style>
  <w:style w:type="paragraph" w:styleId="Footer">
    <w:name w:val="footer"/>
    <w:basedOn w:val="Normal"/>
    <w:link w:val="FooterChar"/>
    <w:uiPriority w:val="99"/>
    <w:unhideWhenUsed/>
    <w:rsid w:val="0067056D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056D"/>
    <w:rPr>
      <w:sz w:val="20"/>
    </w:rPr>
  </w:style>
  <w:style w:type="table" w:styleId="TableGrid">
    <w:name w:val="Table Grid"/>
    <w:basedOn w:val="TableNormal"/>
    <w:uiPriority w:val="39"/>
    <w:rsid w:val="00C3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oterChar"/>
    <w:uiPriority w:val="99"/>
    <w:unhideWhenUsed/>
    <w:rsid w:val="0067056D"/>
    <w:rPr>
      <w:rFonts w:asciiTheme="minorHAnsi" w:hAnsiTheme="minorHAnsi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985E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2E3635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44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3244D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3244D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44D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3244D5"/>
    <w:rPr>
      <w:b/>
      <w:bCs/>
    </w:rPr>
  </w:style>
  <w:style w:type="paragraph" w:customStyle="1" w:styleId="BoxTitleLeft">
    <w:name w:val="Box Title Left"/>
    <w:basedOn w:val="Normal"/>
    <w:autoRedefine/>
    <w:qFormat/>
    <w:rsid w:val="003244D5"/>
    <w:rPr>
      <w:b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5199D"/>
  </w:style>
  <w:style w:type="character" w:styleId="FollowedHyperlink">
    <w:name w:val="FollowedHyperlink"/>
    <w:basedOn w:val="DefaultParagraphFont"/>
    <w:uiPriority w:val="99"/>
    <w:semiHidden/>
    <w:unhideWhenUsed/>
    <w:rsid w:val="00193E1C"/>
    <w:rPr>
      <w:color w:val="954F72" w:themeColor="followedHyperlink"/>
      <w:u w:val="single"/>
    </w:rPr>
  </w:style>
  <w:style w:type="paragraph" w:customStyle="1" w:styleId="BoxTitleCenter">
    <w:name w:val="Box Title Center"/>
    <w:basedOn w:val="Title"/>
    <w:autoRedefine/>
    <w:qFormat/>
    <w:rsid w:val="00193E1C"/>
    <w:pPr>
      <w:jc w:val="center"/>
    </w:pPr>
    <w:rPr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67056D"/>
    <w:rPr>
      <w:vertAlign w:val="superscript"/>
    </w:rPr>
  </w:style>
  <w:style w:type="paragraph" w:customStyle="1" w:styleId="PersonalEmail">
    <w:name w:val="Personal Email"/>
    <w:basedOn w:val="Normal"/>
    <w:qFormat/>
    <w:rsid w:val="00827B9E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"/>
    <w:basedOn w:val="Normal"/>
    <w:link w:val="ListParagraphChar"/>
    <w:uiPriority w:val="34"/>
    <w:qFormat/>
    <w:rsid w:val="00AE334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348"/>
    <w:rPr>
      <w:color w:val="808080"/>
      <w:shd w:val="clear" w:color="auto" w:fill="E6E6E6"/>
    </w:rPr>
  </w:style>
  <w:style w:type="paragraph" w:customStyle="1" w:styleId="TableText">
    <w:name w:val="Table Text"/>
    <w:basedOn w:val="Normal"/>
    <w:rsid w:val="00DA03B6"/>
    <w:pPr>
      <w:spacing w:line="320" w:lineRule="exact"/>
    </w:pPr>
    <w:rPr>
      <w:rFonts w:ascii="Arial" w:eastAsia="SimSun" w:hAnsi="Arial" w:cs="Times New Roman"/>
      <w:sz w:val="20"/>
      <w:szCs w:val="22"/>
      <w:lang w:val="en-GB" w:eastAsia="zh-CN"/>
    </w:rPr>
  </w:style>
  <w:style w:type="paragraph" w:customStyle="1" w:styleId="TableHeader">
    <w:name w:val="Table Header"/>
    <w:basedOn w:val="TableText"/>
    <w:rsid w:val="00DA03B6"/>
    <w:rPr>
      <w:b/>
    </w:rPr>
  </w:style>
  <w:style w:type="character" w:styleId="CommentReference">
    <w:name w:val="annotation reference"/>
    <w:basedOn w:val="DefaultParagraphFont"/>
    <w:uiPriority w:val="99"/>
    <w:rsid w:val="004019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19A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9A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AB"/>
    <w:rPr>
      <w:rFonts w:ascii="Segoe UI" w:hAnsi="Segoe UI" w:cs="Segoe UI"/>
      <w:sz w:val="18"/>
      <w:szCs w:val="18"/>
    </w:rPr>
  </w:style>
  <w:style w:type="table" w:styleId="GridTable5Dark-Accent2">
    <w:name w:val="Grid Table 5 Dark Accent 2"/>
    <w:basedOn w:val="TableNormal"/>
    <w:uiPriority w:val="50"/>
    <w:rsid w:val="00627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627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Grid51">
    <w:name w:val="Table Grid51"/>
    <w:basedOn w:val="TableNormal"/>
    <w:next w:val="TableGrid"/>
    <w:uiPriority w:val="39"/>
    <w:rsid w:val="0018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CE2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CE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66C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C64A35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840AC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626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customStyle="1" w:styleId="Body">
    <w:name w:val="Body"/>
    <w:rsid w:val="009E341B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Rockwell" w:eastAsia="Rockwell" w:hAnsi="Rockwell" w:cs="Rockwell"/>
      <w:color w:val="7F7F7F"/>
      <w:sz w:val="22"/>
      <w:szCs w:val="22"/>
      <w:u w:color="7F7F7F"/>
      <w:bdr w:val="nil"/>
      <w:lang w:eastAsia="fr-FR"/>
    </w:rPr>
  </w:style>
  <w:style w:type="table" w:styleId="GridTable6Colorful-Accent5">
    <w:name w:val="Grid Table 6 Colorful Accent 5"/>
    <w:basedOn w:val="TableNormal"/>
    <w:uiPriority w:val="51"/>
    <w:rsid w:val="003B67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2F5496" w:themeColor="accent5" w:themeShade="BF"/>
      <w:sz w:val="20"/>
      <w:szCs w:val="20"/>
      <w:bdr w:val="nil"/>
      <w:lang w:eastAsia="fr-FR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basedOn w:val="DefaultParagraphFont"/>
    <w:link w:val="ListParagraph"/>
    <w:uiPriority w:val="34"/>
    <w:qFormat/>
    <w:locked/>
    <w:rsid w:val="004459B8"/>
  </w:style>
  <w:style w:type="paragraph" w:styleId="Revision">
    <w:name w:val="Revision"/>
    <w:hidden/>
    <w:uiPriority w:val="99"/>
    <w:semiHidden/>
    <w:rsid w:val="0023198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20E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qFormat/>
    <w:rsid w:val="006562A5"/>
    <w:pPr>
      <w:spacing w:before="120" w:after="120"/>
      <w:jc w:val="both"/>
    </w:pPr>
    <w:rPr>
      <w:rFonts w:ascii="Helvetica Neue" w:eastAsia="Times New Roman" w:hAnsi="Helvetica Neue" w:cs="Times New Roman"/>
      <w:sz w:val="21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6562A5"/>
    <w:rPr>
      <w:rFonts w:ascii="Helvetica Neue" w:eastAsia="Times New Roman" w:hAnsi="Helvetica Neue" w:cs="Times New Roman"/>
      <w:sz w:val="21"/>
      <w:szCs w:val="21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4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3425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10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434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015">
          <w:marLeft w:val="40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alefocus.com/" TargetMode="External"/><Relationship Id="rId1" Type="http://schemas.openxmlformats.org/officeDocument/2006/relationships/hyperlink" Target="http://www.scalefocus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alefocus.com/" TargetMode="External"/><Relationship Id="rId1" Type="http://schemas.openxmlformats.org/officeDocument/2006/relationships/hyperlink" Target="mailto:sales@scalefocus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32961-6501-4F4A-8ADD-E0296528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2019-06-04T09:12:00Z</dcterms:created>
  <dcterms:modified xsi:type="dcterms:W3CDTF">2019-06-04T09:12:00Z</dcterms:modified>
</cp:coreProperties>
</file>