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shd w:val="clear" w:color="auto" w:fill="FEF8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107"/>
        <w:gridCol w:w="515"/>
        <w:gridCol w:w="1139"/>
        <w:gridCol w:w="725"/>
      </w:tblGrid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noWrap/>
            <w:vAlign w:val="center"/>
            <w:hideMark/>
          </w:tcPr>
          <w:p w:rsidR="003D4C55" w:rsidRPr="003D4C55" w:rsidRDefault="003D4C55" w:rsidP="003D4C55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D4C5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EF8F4"/>
            <w:noWrap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Национален статистически институт ( 041******* )</w:t>
            </w:r>
          </w:p>
        </w:tc>
        <w:tc>
          <w:tcPr>
            <w:tcW w:w="0" w:type="auto"/>
            <w:gridSpan w:val="3"/>
            <w:shd w:val="clear" w:color="auto" w:fill="FEF8F4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B0082"/>
                <w:lang w:eastAsia="bg-BG"/>
              </w:rPr>
              <w:t>Период: 30.08.2023 - 30.08.2023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4 304,76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3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916,02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00080"/>
                <w:lang w:eastAsia="bg-BG"/>
              </w:rPr>
              <w:t>8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00080"/>
                <w:lang w:eastAsia="bg-BG"/>
              </w:rPr>
              <w:t>5 220,78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D4C55" w:rsidRPr="003D4C55" w:rsidRDefault="003D4C55" w:rsidP="003D4C55">
            <w:pPr>
              <w:spacing w:before="100" w:beforeAutospacing="1" w:after="100" w:afterAutospacing="1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D4C5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EF8F4"/>
            <w:noWrap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ТСБ-Югоизток ( 0410020009 )</w:t>
            </w:r>
          </w:p>
        </w:tc>
        <w:tc>
          <w:tcPr>
            <w:tcW w:w="0" w:type="auto"/>
            <w:gridSpan w:val="3"/>
            <w:shd w:val="clear" w:color="auto" w:fill="FEF8F4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B0082"/>
                <w:lang w:eastAsia="bg-BG"/>
              </w:rPr>
              <w:t>Период: 30.08.2023 - 30.08.2023</w:t>
            </w: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4 304,76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D4C55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3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916,02 лв.</w:t>
            </w:r>
          </w:p>
        </w:tc>
        <w:tc>
          <w:tcPr>
            <w:tcW w:w="0" w:type="auto"/>
            <w:shd w:val="clear" w:color="auto" w:fill="ECE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D4C55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00080"/>
                <w:lang w:eastAsia="bg-BG"/>
              </w:rPr>
              <w:t>8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right"/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400080"/>
                <w:lang w:eastAsia="bg-BG"/>
              </w:rPr>
              <w:t>5 220,78 лв.</w:t>
            </w:r>
          </w:p>
        </w:tc>
        <w:tc>
          <w:tcPr>
            <w:tcW w:w="0" w:type="auto"/>
            <w:shd w:val="clear" w:color="auto" w:fill="CCCCFF"/>
            <w:noWrap/>
            <w:vAlign w:val="center"/>
            <w:hideMark/>
          </w:tcPr>
          <w:p w:rsidR="003D4C55" w:rsidRPr="003D4C55" w:rsidRDefault="003D4C55" w:rsidP="003D4C55">
            <w:pPr>
              <w:jc w:val="center"/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D4C55">
                <w:rPr>
                  <w:rFonts w:ascii="Arial" w:eastAsia="Times New Roman" w:hAnsi="Arial" w:cs="Arial"/>
                  <w:color w:val="8B008B"/>
                  <w:u w:val="single"/>
                  <w:lang w:eastAsia="bg-BG"/>
                </w:rPr>
                <w:t>Виж &gt;&gt;</w:t>
              </w:r>
            </w:hyperlink>
          </w:p>
        </w:tc>
      </w:tr>
      <w:tr w:rsidR="003D4C55" w:rsidRPr="003D4C55" w:rsidTr="003D4C55">
        <w:trPr>
          <w:tblCellSpacing w:w="15" w:type="dxa"/>
          <w:jc w:val="center"/>
        </w:trPr>
        <w:tc>
          <w:tcPr>
            <w:tcW w:w="0" w:type="auto"/>
            <w:gridSpan w:val="5"/>
            <w:shd w:val="clear" w:color="auto" w:fill="FEF8F4"/>
            <w:vAlign w:val="center"/>
            <w:hideMark/>
          </w:tcPr>
          <w:p w:rsidR="003D4C55" w:rsidRPr="003D4C55" w:rsidRDefault="003D4C55" w:rsidP="003D4C5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D4C5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55"/>
    <w:rsid w:val="003D4C5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83EBE-8E6D-4C56-B47B-C6FDAC22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2023-08-30T12:20:00Z</dcterms:created>
  <dcterms:modified xsi:type="dcterms:W3CDTF">2023-08-30T12:21:00Z</dcterms:modified>
</cp:coreProperties>
</file>