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68E9" w:rsidRPr="008668E9" w:rsidRDefault="008668E9" w:rsidP="008668E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668E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28.06.2022 - 28.06.2022 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49 669,96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2 143,09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>51 813,05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668E9" w:rsidRPr="008668E9" w:rsidRDefault="008668E9" w:rsidP="008668E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668E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28.06.2022 - 28.06.2022 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5 065,31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668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92,69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8668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>5 158,00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8668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28.06.2022 - 28.06.2022 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8 711,64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8668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1 300,00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8668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>10 011,64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8668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28.06.2022 - 28.06.2022 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27 440,00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8668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750,40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8668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>28 190,40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8668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28.06.2022 - 28.06.2022 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8 453,01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8668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>8 453,01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8668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68E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68E9" w:rsidRPr="008668E9" w:rsidTr="008668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68E9" w:rsidRPr="008668E9" w:rsidRDefault="008668E9" w:rsidP="008668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68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E9"/>
    <w:rsid w:val="005E7685"/>
    <w:rsid w:val="008668E9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27709-99D2-4BC7-ADC4-B1E22D81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2022-06-28T12:55:00Z</dcterms:created>
  <dcterms:modified xsi:type="dcterms:W3CDTF">2022-06-28T12:56:00Z</dcterms:modified>
</cp:coreProperties>
</file>