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2AA6" w:rsidRPr="00A82AA6" w:rsidRDefault="00A82AA6" w:rsidP="00A82AA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82AA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20.06.2022 - 20.06.2022 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52 138,64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3 390,72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>55 529,36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82AA6" w:rsidRPr="00A82AA6" w:rsidRDefault="00A82AA6" w:rsidP="00A82AA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82AA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20.06.2022 - 20.06.2022 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244,20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A82A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1 655,37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A82A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>1 899,57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A82A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20.06.2022 - 20.06.2022 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1 108,80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A82A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820,69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A82A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>1 929,49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A82A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20.06.2022 - 20.06.2022 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41,12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A82A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914,66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A82A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>955,78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A82A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20.06.2022 - 20.06.2022 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1 138,01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A82A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>1 138,01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A82A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20.06.2022 - 20.06.2022 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49 606,51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A82A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>49 606,51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A82AA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82AA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82AA6" w:rsidRPr="00A82AA6" w:rsidTr="00A82AA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82AA6" w:rsidRPr="00A82AA6" w:rsidRDefault="00A82AA6" w:rsidP="00A82AA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82AA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A6"/>
    <w:rsid w:val="005E7685"/>
    <w:rsid w:val="00A82AA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69BBA-AAE9-45C8-8EF5-7ABEA5E4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2022-06-20T13:25:00Z</dcterms:created>
  <dcterms:modified xsi:type="dcterms:W3CDTF">2022-06-20T13:26:00Z</dcterms:modified>
</cp:coreProperties>
</file>