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D0" w:rsidRDefault="00267ED0"/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О Т Ч Е Т</w:t>
      </w:r>
    </w:p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ЗА ИЗПЪЛНЕНИЕ</w:t>
      </w:r>
      <w:r w:rsidR="005A3533" w:rsidRPr="00107C33">
        <w:rPr>
          <w:rFonts w:ascii="Times New Roman" w:hAnsi="Times New Roman" w:cs="Times New Roman"/>
          <w:b/>
        </w:rPr>
        <w:t xml:space="preserve">ТО НА </w:t>
      </w:r>
      <w:r w:rsidR="00A91F35" w:rsidRPr="00107C33">
        <w:rPr>
          <w:rFonts w:ascii="Times New Roman" w:hAnsi="Times New Roman" w:cs="Times New Roman"/>
          <w:b/>
        </w:rPr>
        <w:t xml:space="preserve">ПРОГРАМНИЯ </w:t>
      </w:r>
      <w:r w:rsidR="005A3533" w:rsidRPr="00107C33">
        <w:rPr>
          <w:rFonts w:ascii="Times New Roman" w:hAnsi="Times New Roman" w:cs="Times New Roman"/>
          <w:b/>
        </w:rPr>
        <w:t>БЮДЖЕТ КЪМ 30</w:t>
      </w:r>
      <w:r w:rsidRPr="00107C33">
        <w:rPr>
          <w:rFonts w:ascii="Times New Roman" w:hAnsi="Times New Roman" w:cs="Times New Roman"/>
          <w:b/>
        </w:rPr>
        <w:t>.06.202</w:t>
      </w:r>
      <w:r w:rsidR="005A3533" w:rsidRPr="00107C33">
        <w:rPr>
          <w:rFonts w:ascii="Times New Roman" w:hAnsi="Times New Roman" w:cs="Times New Roman"/>
          <w:b/>
        </w:rPr>
        <w:t>1</w:t>
      </w:r>
      <w:r w:rsidRPr="00107C33">
        <w:rPr>
          <w:rFonts w:ascii="Times New Roman" w:hAnsi="Times New Roman" w:cs="Times New Roman"/>
          <w:b/>
        </w:rPr>
        <w:t xml:space="preserve"> </w:t>
      </w:r>
      <w:r w:rsidR="003343D8" w:rsidRPr="00107C33">
        <w:rPr>
          <w:rFonts w:ascii="Times New Roman" w:hAnsi="Times New Roman" w:cs="Times New Roman"/>
          <w:b/>
        </w:rPr>
        <w:t>г</w:t>
      </w:r>
      <w:r w:rsidRPr="00107C33">
        <w:rPr>
          <w:rFonts w:ascii="Times New Roman" w:hAnsi="Times New Roman" w:cs="Times New Roman"/>
          <w:b/>
        </w:rPr>
        <w:t>.</w:t>
      </w:r>
    </w:p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НА НАЦИОНАЛН</w:t>
      </w:r>
      <w:r w:rsidR="00107C33" w:rsidRPr="00107C33">
        <w:rPr>
          <w:rFonts w:ascii="Times New Roman" w:hAnsi="Times New Roman" w:cs="Times New Roman"/>
          <w:b/>
        </w:rPr>
        <w:t>ИЯ</w:t>
      </w:r>
      <w:r w:rsidRPr="00107C33">
        <w:rPr>
          <w:rFonts w:ascii="Times New Roman" w:hAnsi="Times New Roman" w:cs="Times New Roman"/>
          <w:b/>
        </w:rPr>
        <w:t xml:space="preserve"> СТАТИСТИЧЕСКИ ИНСТИТУТ</w:t>
      </w:r>
    </w:p>
    <w:p w:rsidR="00267ED0" w:rsidRDefault="00267ED0"/>
    <w:p w:rsidR="00017766" w:rsidRDefault="00017766"/>
    <w:tbl>
      <w:tblPr>
        <w:tblW w:w="930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099"/>
        <w:gridCol w:w="1169"/>
        <w:gridCol w:w="930"/>
        <w:gridCol w:w="11"/>
      </w:tblGrid>
      <w:tr w:rsidR="004B534A" w:rsidRPr="00CC0AB2" w:rsidTr="003F31E3">
        <w:trPr>
          <w:trHeight w:val="315"/>
        </w:trPr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34A" w:rsidRPr="003F31E3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приходите по бюджета</w:t>
            </w:r>
          </w:p>
          <w:p w:rsidR="00017766" w:rsidRPr="003F31E3" w:rsidRDefault="00017766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B534A" w:rsidRPr="004B534A" w:rsidTr="003F31E3">
        <w:trPr>
          <w:gridAfter w:val="1"/>
          <w:wAfter w:w="11" w:type="dxa"/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4B534A" w:rsidRPr="004B534A" w:rsidRDefault="004B534A" w:rsidP="003F31E3">
            <w:pPr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ПРИХОДИ</w:t>
            </w: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(в лева)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Закон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Уточнен план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приходи: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  950 000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950 000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176 198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Данъчни приходи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  <w:r w:rsidR="004B534A"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196 687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5A353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Неданъчни приходи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A35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632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Приходи и доходи от собственост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29 774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Държавни такси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Глоби, санкции и наказателни лихви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Приходи от концесии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Други /ДДС/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-50 895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Помощи, дарения и други безвъзмездно получени суми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E01E12" w:rsidRDefault="00E01E12" w:rsidP="001A59F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A59F6" w:rsidRPr="003F31E3" w:rsidRDefault="006C08FC" w:rsidP="003F31E3">
      <w:pPr>
        <w:spacing w:after="12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1E3">
        <w:rPr>
          <w:rFonts w:ascii="Times New Roman" w:hAnsi="Times New Roman" w:cs="Times New Roman"/>
          <w:sz w:val="24"/>
          <w:szCs w:val="24"/>
        </w:rPr>
        <w:t xml:space="preserve">Основната част от собствените приходи на НСИ се формират от продажба на статистическа информация, издаване на удостоверения за код за икономическа дейност; заверени копия на годишни отчети от предходни години и др. От началото на месец март до момента, предвид ситуацията значително е спаднало търсенето на платена статистическа информация. Друга част от приходите се формира от приходи от провеждане на международни и други обучения и мероприятия в Учебна база Сливек. </w:t>
      </w:r>
      <w:r w:rsidR="006A0F8C" w:rsidRPr="003F31E3">
        <w:rPr>
          <w:rFonts w:ascii="Times New Roman" w:hAnsi="Times New Roman" w:cs="Times New Roman"/>
          <w:sz w:val="24"/>
          <w:szCs w:val="24"/>
        </w:rPr>
        <w:t>Предвид епидемиологичната обстановка се очаква неизпълнение на приходите с около 4</w:t>
      </w:r>
      <w:r w:rsidR="00432843" w:rsidRPr="003F31E3">
        <w:rPr>
          <w:rFonts w:ascii="Times New Roman" w:hAnsi="Times New Roman" w:cs="Times New Roman"/>
          <w:sz w:val="24"/>
          <w:szCs w:val="24"/>
        </w:rPr>
        <w:t>5</w:t>
      </w:r>
      <w:r w:rsidR="006A0F8C" w:rsidRPr="003F31E3">
        <w:rPr>
          <w:rFonts w:ascii="Times New Roman" w:hAnsi="Times New Roman" w:cs="Times New Roman"/>
          <w:sz w:val="24"/>
          <w:szCs w:val="24"/>
        </w:rPr>
        <w:t>0 000 лв. за годината.</w:t>
      </w:r>
    </w:p>
    <w:p w:rsidR="00157371" w:rsidRPr="003F31E3" w:rsidRDefault="00157371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Всички приходи в системата постъпват по сметката на НСИ в БНБ и се отчитат съгласно действащата бюджетна класификация. Към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30.06.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година реализираните приходи и доходи от собственост  на НСИ са в размер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226 461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лева и представляват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% от планираните приходи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Приходите от продажба на услуги, стоки и продукция към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30.06.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са в размер на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196 687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лева Цялостното изпълнение на приходната част към 3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06.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е в размер на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157371" w:rsidRPr="003F31E3" w:rsidRDefault="00157371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Събираните приходи са свързани с предмета на дейност на НСИ и се набират от:</w:t>
      </w:r>
    </w:p>
    <w:p w:rsidR="00157371" w:rsidRPr="003F31E3" w:rsidRDefault="00157371" w:rsidP="003F31E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Продажби на годишни финансови отчети;</w:t>
      </w:r>
    </w:p>
    <w:p w:rsidR="00157371" w:rsidRPr="003F31E3" w:rsidRDefault="00157371" w:rsidP="003F31E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Продажби на информационни статистически услуги;</w:t>
      </w:r>
    </w:p>
    <w:p w:rsidR="00157371" w:rsidRPr="003F31E3" w:rsidRDefault="00157371" w:rsidP="003F31E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Приходи от карти за почивка и отдих</w:t>
      </w:r>
      <w:r w:rsidR="00CC0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EBE" w:rsidRPr="00157371" w:rsidRDefault="00223EBE" w:rsidP="006A0F8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</w:rPr>
      </w:pPr>
    </w:p>
    <w:p w:rsidR="00017766" w:rsidRDefault="00017766"/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4018"/>
        <w:gridCol w:w="1275"/>
        <w:gridCol w:w="1134"/>
        <w:gridCol w:w="1138"/>
      </w:tblGrid>
      <w:tr w:rsidR="00644CBC" w:rsidRPr="00CC0AB2" w:rsidTr="003F31E3">
        <w:trPr>
          <w:trHeight w:val="255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CBC" w:rsidRPr="003F31E3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Отчет на разходите по бюджета на ПРБ по области на политики/функционални области и бюджетни програми</w:t>
            </w:r>
          </w:p>
          <w:p w:rsidR="00017766" w:rsidRPr="003F31E3" w:rsidRDefault="00017766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44CBC" w:rsidRPr="00644CBC" w:rsidTr="003F31E3">
        <w:trPr>
          <w:trHeight w:val="10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Класификационен код*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РАЗХОДИ </w:t>
            </w: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(в лева)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Уточнен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4100.00.00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разходи по бюджета на ПРБ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D17E64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28 486 200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D17E64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50 934 117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D17E64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12 569 304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44CBC" w:rsidRPr="00644CBC" w:rsidTr="003F31E3">
        <w:trPr>
          <w:trHeight w:val="10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4100.01.00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A91F35" w:rsidP="00A9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 w:rsidDel="00A91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Функционална област</w:t>
            </w:r>
            <w:r w:rsidRPr="00644CBC" w:rsidDel="00A91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="00644CBC"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44CBC" w:rsidRPr="00644CBC" w:rsidRDefault="00D17E64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28 486 200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D17E64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50 934 117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D17E64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12 569 304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50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Бюджетна програма</w:t>
            </w:r>
            <w:r w:rsidR="00507DE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"Национална статистическа програма"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507DE5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28 486 200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507DE5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28 097 117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507DE5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12 148 190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Бюджетна програма "Преброяване 2021"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507DE5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22 837 000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507DE5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421 114</w:t>
            </w:r>
          </w:p>
        </w:tc>
      </w:tr>
    </w:tbl>
    <w:p w:rsidR="00644CBC" w:rsidRDefault="00644CBC"/>
    <w:p w:rsidR="00365C3C" w:rsidRPr="003F31E3" w:rsidRDefault="00F01E7B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Разходите по </w:t>
      </w:r>
      <w:r w:rsidR="00107C3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юджетна програма</w:t>
      </w:r>
      <w:r w:rsidR="0010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"Национална статистическа програма" към 30.06.202</w:t>
      </w:r>
      <w:r w:rsidR="00D371A9" w:rsidRPr="003F31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са</w:t>
      </w:r>
      <w:r w:rsidR="00221678" w:rsidRPr="003F31E3">
        <w:rPr>
          <w:rFonts w:ascii="Times New Roman" w:eastAsia="Times New Roman" w:hAnsi="Times New Roman" w:cs="Times New Roman"/>
          <w:sz w:val="24"/>
          <w:szCs w:val="24"/>
        </w:rPr>
        <w:t xml:space="preserve"> ведомствени разходи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12 148 190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r w:rsidR="00756236" w:rsidRPr="003F31E3">
        <w:rPr>
          <w:rFonts w:ascii="Times New Roman" w:eastAsia="Times New Roman" w:hAnsi="Times New Roman" w:cs="Times New Roman"/>
          <w:sz w:val="24"/>
          <w:szCs w:val="24"/>
        </w:rPr>
        <w:t xml:space="preserve"> и включват</w:t>
      </w:r>
      <w:r w:rsidR="00706645" w:rsidRPr="003F31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1E7B" w:rsidRPr="003F31E3" w:rsidRDefault="00756236" w:rsidP="003F31E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азходи за </w:t>
      </w:r>
      <w:r w:rsidR="00706645" w:rsidRPr="003F31E3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10 163 092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 w:rsidR="008B56D3"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EC7" w:rsidRPr="003F31E3" w:rsidRDefault="00756236" w:rsidP="003F31E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азходите за издръжка в размер на 1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581215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лева, като най-голям дял от разходите за издръжка заемат разходите за външни услуги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786 574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лв., 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от които абонаментна поддръжка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разходи за поддръжка на софтуер и хардуер,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разходи за пощенски,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мобилни и стационарни телефонни услуги и други 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Разходите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за данъци, такси и административни санкции са 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104 981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Разходите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за членски внос са в размер на 43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274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Капиталовите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 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255 628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 w:rsidR="002F63DA" w:rsidRPr="003F31E3">
        <w:rPr>
          <w:rFonts w:ascii="Times New Roman" w:eastAsia="Times New Roman" w:hAnsi="Times New Roman" w:cs="Times New Roman"/>
          <w:sz w:val="24"/>
          <w:szCs w:val="24"/>
        </w:rPr>
        <w:t>, като в момента са обявени процедури по обществени поръчки и се очаква разходът да бъде извършен през второто шестмесечие на годината.</w:t>
      </w:r>
    </w:p>
    <w:p w:rsidR="00F01E7B" w:rsidRPr="003F31E3" w:rsidRDefault="00F01E7B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645" w:rsidRPr="003F31E3" w:rsidRDefault="00706645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Разходите по Бюджетна програма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"Преброяване 2021" към 30.06.202</w:t>
      </w:r>
      <w:r w:rsidR="00D371A9" w:rsidRPr="003F31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са </w:t>
      </w:r>
      <w:r w:rsidR="005C57CB">
        <w:rPr>
          <w:rFonts w:ascii="Times New Roman" w:eastAsia="Times New Roman" w:hAnsi="Times New Roman" w:cs="Times New Roman"/>
          <w:sz w:val="24"/>
          <w:szCs w:val="24"/>
        </w:rPr>
        <w:t xml:space="preserve">ведомствени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421 114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включват:</w:t>
      </w:r>
    </w:p>
    <w:p w:rsidR="00706645" w:rsidRPr="003F31E3" w:rsidRDefault="00706645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 за персонал в размер на 3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04 084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лв.;</w:t>
      </w:r>
    </w:p>
    <w:p w:rsidR="00E249E4" w:rsidRPr="003F31E3" w:rsidRDefault="00706645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за издръжка 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117 030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 лева, като най-голям дял от разходите за издръжка заемат разходите за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провеждане на комуникационна кампания в размер на 85 450 лв. </w:t>
      </w:r>
    </w:p>
    <w:p w:rsidR="00CC0AB2" w:rsidRDefault="00CC0AB2">
      <w:r>
        <w:br w:type="page"/>
      </w:r>
    </w:p>
    <w:p w:rsidR="00E249E4" w:rsidRDefault="00E249E4"/>
    <w:tbl>
      <w:tblPr>
        <w:tblW w:w="10776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993"/>
        <w:gridCol w:w="858"/>
        <w:gridCol w:w="984"/>
        <w:gridCol w:w="993"/>
        <w:gridCol w:w="852"/>
        <w:gridCol w:w="709"/>
        <w:gridCol w:w="850"/>
        <w:gridCol w:w="993"/>
      </w:tblGrid>
      <w:tr w:rsidR="0005098D" w:rsidRPr="00365C3C" w:rsidTr="003F31E3">
        <w:trPr>
          <w:trHeight w:val="375"/>
        </w:trPr>
        <w:tc>
          <w:tcPr>
            <w:tcW w:w="10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3C" w:rsidRPr="003F31E3" w:rsidRDefault="00365C3C" w:rsidP="0036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консолидираните разходи по бюджетните програми в рамките на съответните области на политики/функционални области</w:t>
            </w:r>
          </w:p>
          <w:p w:rsidR="00017766" w:rsidRPr="003F31E3" w:rsidRDefault="00017766" w:rsidP="003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5098D" w:rsidRPr="00CE6B42" w:rsidTr="003F31E3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Код*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ФУНКЦИОНАЛНИ ОБЛАСТИ</w:t>
            </w: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И БЮДЖЕТНИ ПРОГРАМИ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Консолидирани разходи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Ведомствени разходи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Администрирани разходи</w:t>
            </w:r>
          </w:p>
        </w:tc>
      </w:tr>
      <w:tr w:rsidR="0005098D" w:rsidRPr="00CE6B42" w:rsidTr="003F31E3">
        <w:trPr>
          <w:trHeight w:val="9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Национален статистически институт</w:t>
            </w: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разходи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ведомствени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администрирани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</w:tr>
      <w:tr w:rsidR="003F31E3" w:rsidRPr="00CE6B42" w:rsidTr="003F31E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 разходи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13 464 171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12 569 304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894 867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13 464 171</w:t>
            </w:r>
            <w:r w:rsidR="00365C3C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12 569 304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894 867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B56D3" w:rsidRPr="00CE6B42" w:rsidTr="008B56D3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A91F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Функционална област 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13 464 171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Default="00A91F35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12 569 304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894 867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13 464 171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Default="00A91F35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12 569 304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894 867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05098D" w:rsidRPr="00CE6B42" w:rsidTr="003F31E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Бюджетна програма "Национална статистическа програма"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13 043 057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12 148 190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894 867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13 043 057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12 148 190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894 867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05098D" w:rsidRPr="00CE6B42" w:rsidTr="003F31E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Бюджетна програма "Преброяване 2021"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421 114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421 114</w:t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421 114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421 114</w:t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A91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365C3C" w:rsidRDefault="00365C3C">
      <w:pPr>
        <w:rPr>
          <w:rFonts w:ascii="Times New Roman" w:hAnsi="Times New Roman" w:cs="Times New Roman"/>
          <w:sz w:val="18"/>
          <w:szCs w:val="18"/>
        </w:rPr>
      </w:pPr>
    </w:p>
    <w:p w:rsidR="00017766" w:rsidRPr="003F31E3" w:rsidRDefault="000177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3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91"/>
        <w:gridCol w:w="1134"/>
        <w:gridCol w:w="9"/>
        <w:gridCol w:w="1037"/>
        <w:gridCol w:w="9"/>
        <w:gridCol w:w="3721"/>
        <w:gridCol w:w="9"/>
      </w:tblGrid>
      <w:tr w:rsidR="00BC555F" w:rsidRPr="008B56D3" w:rsidTr="003F31E3">
        <w:trPr>
          <w:trHeight w:val="375"/>
        </w:trPr>
        <w:tc>
          <w:tcPr>
            <w:tcW w:w="9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 на консолидираните разходи</w:t>
            </w:r>
          </w:p>
          <w:p w:rsidR="00017766" w:rsidRPr="003F31E3" w:rsidRDefault="00017766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7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Финансиране на консолидираните разходи, обхванати в програмния бюджет</w:t>
            </w: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консолидирани разходи: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57 267 200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F24FEE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54 415 508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F24FEE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13 464 171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финансиране: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57 267 200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057847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54 415 508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057847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13 464 171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8B56D3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От бюджета на ПРБ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057847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28 486 200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50 934 117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F35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A91F35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12 569 304</w:t>
            </w:r>
          </w:p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8B56D3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От други бюджети и сметки за средства от ЕС, в т.ч. от: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28 781 000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3 481 391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894 864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Централен бюджет, в т.ч.: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25 626 000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Държавни инвестиционни заеми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Сметки за средства от ЕС (ССЕС на НФ и на ДФЗ)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програми и инициативи, по които Република България е страна-партньор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057847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3 155 000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057847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3 481 391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057847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894 864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програми и други донори по бюджета на ПРБ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CC0AB2" w:rsidRDefault="00CC0AB2">
      <w:r>
        <w:br w:type="page"/>
      </w:r>
    </w:p>
    <w:tbl>
      <w:tblPr>
        <w:tblW w:w="964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508"/>
        <w:gridCol w:w="1431"/>
        <w:gridCol w:w="1336"/>
        <w:gridCol w:w="1485"/>
        <w:gridCol w:w="1418"/>
        <w:gridCol w:w="1701"/>
      </w:tblGrid>
      <w:tr w:rsidR="001837C3" w:rsidRPr="008B56D3" w:rsidTr="003F31E3">
        <w:trPr>
          <w:trHeight w:val="25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12" w:rsidRPr="003F31E3" w:rsidRDefault="00E01E12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837C3" w:rsidRPr="003F31E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Преглед на настъпилите през отчетния период промени на показателите по бюджета</w:t>
            </w:r>
          </w:p>
        </w:tc>
      </w:tr>
      <w:tr w:rsidR="001837C3" w:rsidRPr="001837C3" w:rsidTr="003F31E3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акта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Нормативно основание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Мотиви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бюджетните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Ефект върху бюджета (увеличение / намаление на разходите по програми)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Влияние върху показателите за изпълнение</w:t>
            </w:r>
          </w:p>
        </w:tc>
      </w:tr>
      <w:tr w:rsidR="001837C3" w:rsidRPr="001837C3" w:rsidTr="003F31E3">
        <w:trPr>
          <w:trHeight w:val="6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(ПМС/акт на министъра на финансите/акт на ПРБ)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7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(Чл. 109, 110, 112, 113 от ЗПФ, чл. 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76,78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 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106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ЗДБРБ за 202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(Дават се кратки аргументи за извършените промени)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(Бюджетни програми, които засяга актът  новосъздадени администрирани разходни параграфи - наименование и сума)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(Произтичащи от акта промени на показателите по бюджета, в лева (+/-)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(Произтичащо от акта въздействие върху целевите стойности на показателите за изпълнение, ако има такова)</w:t>
            </w:r>
          </w:p>
        </w:tc>
      </w:tr>
      <w:tr w:rsidR="001837C3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FB199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31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408 от 23.12.2020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Увеличение </w:t>
            </w:r>
            <w:r w:rsidR="000D28B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2 017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0D28B7" w:rsidRPr="001837C3" w:rsidTr="003F31E3">
        <w:trPr>
          <w:trHeight w:val="6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0D28B7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113 от 29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03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2021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Одобрени допълнителни разходи по бюджета на Министерство на здравеопазването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Намаление с 236 600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D28B7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177 от 29.04.2021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D20333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Одобрени допълнителни разходи по бюджета на Министерство на здравеопазването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B7" w:rsidRPr="001837C3" w:rsidRDefault="00D20333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B7" w:rsidRPr="001837C3" w:rsidRDefault="00D20333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Намаление с 204 500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0D28B7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FB199B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160 от 15л04л2021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Извършване на преброяване на населението и жилищния фонд в </w:t>
            </w:r>
            <w:proofErr w:type="spellStart"/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РБългария</w:t>
            </w:r>
            <w:proofErr w:type="spellEnd"/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"Преброяване 2021"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 т. ч.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администриран разходен параграф "Разходи, свързани с Преброяване 2021"   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18 752 000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лв.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величение 22 837 000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</w:tbl>
    <w:p w:rsidR="003101A5" w:rsidRDefault="003101A5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 w:rsidP="0044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47307" w:rsidRPr="003F31E3" w:rsidRDefault="00447307" w:rsidP="003F31E3">
      <w:pPr>
        <w:pStyle w:val="Heading1"/>
        <w:spacing w:before="120" w:after="120"/>
        <w:ind w:right="-23" w:firstLine="708"/>
        <w:jc w:val="center"/>
        <w:rPr>
          <w:rFonts w:eastAsiaTheme="minorHAnsi" w:cstheme="minorBidi"/>
          <w:bCs w:val="0"/>
          <w:lang w:val="bg-BG"/>
        </w:rPr>
      </w:pPr>
      <w:r w:rsidRPr="003F31E3">
        <w:rPr>
          <w:rFonts w:eastAsiaTheme="minorHAnsi" w:cstheme="minorBidi"/>
          <w:bCs w:val="0"/>
          <w:lang w:val="bg-BG"/>
        </w:rPr>
        <w:t xml:space="preserve">Отчет за първото полугодие на 2021 г. по бюджетна </w:t>
      </w:r>
      <w:r w:rsidR="00CC0AB2" w:rsidRPr="003F31E3">
        <w:rPr>
          <w:rFonts w:eastAsiaTheme="minorHAnsi" w:cstheme="minorBidi"/>
          <w:bCs w:val="0"/>
          <w:lang w:val="bg-BG"/>
        </w:rPr>
        <w:t>програма</w:t>
      </w:r>
      <w:r w:rsidRPr="003F31E3">
        <w:rPr>
          <w:rFonts w:eastAsiaTheme="minorHAnsi" w:cstheme="minorBidi"/>
          <w:bCs w:val="0"/>
          <w:lang w:val="bg-BG"/>
        </w:rPr>
        <w:t xml:space="preserve"> „Национална статистическа програма“</w:t>
      </w:r>
    </w:p>
    <w:p w:rsidR="00447307" w:rsidRDefault="00447307" w:rsidP="00447307">
      <w:pPr>
        <w:pStyle w:val="Heading1"/>
        <w:spacing w:before="120" w:after="240"/>
        <w:ind w:right="-23" w:firstLine="567"/>
        <w:jc w:val="center"/>
        <w:rPr>
          <w:lang w:val="bg-BG"/>
        </w:rPr>
      </w:pPr>
    </w:p>
    <w:p w:rsidR="00447307" w:rsidRPr="007A78F6" w:rsidRDefault="00447307" w:rsidP="00447307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A78F6">
        <w:rPr>
          <w:rFonts w:ascii="Times New Roman" w:hAnsi="Times New Roman"/>
          <w:b/>
          <w:sz w:val="24"/>
          <w:szCs w:val="24"/>
        </w:rPr>
        <w:t>Проблеми и решения</w:t>
      </w:r>
    </w:p>
    <w:p w:rsidR="00447307" w:rsidRPr="00762DEF" w:rsidRDefault="00447307" w:rsidP="003F31E3">
      <w:pPr>
        <w:spacing w:after="120" w:line="240" w:lineRule="auto"/>
        <w:ind w:left="-142" w:firstLine="720"/>
        <w:jc w:val="both"/>
        <w:rPr>
          <w:rFonts w:ascii="Times New Roman" w:hAnsi="Times New Roman"/>
          <w:sz w:val="8"/>
          <w:szCs w:val="8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В отговор на предизвикателството породено от въведеното извънредно положение и свързаните с него ограничения НСИ продължи да предприема съответни действия за осигуряване на навременна  и качествена информация, а именно: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 необходимост актуализация на графика за провеждане на статистическите изследвания - изместване на периода на наблюдение, отлагане на старта на изследвания, удължаване на времето за събиране на данни, съкращаване на сроковете за обработка и др.;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прилагане на алтернативни методи за събиране на данни;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използване на информация от нови, нетрадиционни административни източници и съчетаването й с наличните статистически данни;</w:t>
      </w:r>
    </w:p>
    <w:p w:rsidR="00447307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прилагане на </w:t>
      </w:r>
      <w:proofErr w:type="spellStart"/>
      <w:r w:rsidRPr="003F31E3">
        <w:rPr>
          <w:rFonts w:ascii="Times New Roman" w:eastAsia="Times New Roman" w:hAnsi="Times New Roman" w:cs="Times New Roman"/>
          <w:sz w:val="24"/>
          <w:szCs w:val="24"/>
        </w:rPr>
        <w:t>методологическите</w:t>
      </w:r>
      <w:proofErr w:type="spellEnd"/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указания на Евростат във връзка с трудностите, породени от разпространението на COVID-19, хармонизирани за цялата Европейска статистическа система.</w:t>
      </w:r>
    </w:p>
    <w:p w:rsidR="00CC0AB2" w:rsidRPr="003F31E3" w:rsidRDefault="00CC0AB2" w:rsidP="003F31E3">
      <w:pPr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307" w:rsidRPr="002C5EC5" w:rsidRDefault="00447307" w:rsidP="00447307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C5EC5">
        <w:rPr>
          <w:rFonts w:ascii="Times New Roman" w:hAnsi="Times New Roman"/>
          <w:b/>
          <w:sz w:val="24"/>
          <w:szCs w:val="24"/>
        </w:rPr>
        <w:t>Допълнителни дейности и изследвания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711E6">
        <w:rPr>
          <w:rFonts w:ascii="Times New Roman" w:hAnsi="Times New Roman"/>
          <w:sz w:val="24"/>
          <w:szCs w:val="24"/>
        </w:rPr>
        <w:t xml:space="preserve">а сайта на НСИ </w:t>
      </w:r>
      <w:r>
        <w:rPr>
          <w:rFonts w:ascii="Times New Roman" w:hAnsi="Times New Roman"/>
          <w:sz w:val="24"/>
          <w:szCs w:val="24"/>
        </w:rPr>
        <w:t>продължава да се поддържа и актуализира</w:t>
      </w:r>
      <w:r w:rsidRPr="00BF1553">
        <w:rPr>
          <w:rFonts w:ascii="Times New Roman" w:hAnsi="Times New Roman"/>
          <w:i/>
          <w:sz w:val="24"/>
          <w:szCs w:val="24"/>
        </w:rPr>
        <w:t xml:space="preserve"> рубрика</w:t>
      </w:r>
      <w:r>
        <w:rPr>
          <w:rFonts w:ascii="Times New Roman" w:hAnsi="Times New Roman"/>
          <w:i/>
          <w:sz w:val="24"/>
          <w:szCs w:val="24"/>
        </w:rPr>
        <w:t>та</w:t>
      </w:r>
      <w:r w:rsidRPr="005711E6">
        <w:rPr>
          <w:rFonts w:ascii="Times New Roman" w:hAnsi="Times New Roman"/>
          <w:sz w:val="24"/>
          <w:szCs w:val="24"/>
        </w:rPr>
        <w:t xml:space="preserve"> COVID-19. </w:t>
      </w:r>
      <w:r>
        <w:rPr>
          <w:rFonts w:ascii="Times New Roman" w:hAnsi="Times New Roman"/>
          <w:sz w:val="24"/>
          <w:szCs w:val="24"/>
        </w:rPr>
        <w:t>Ежеседмично в</w:t>
      </w:r>
      <w:r w:rsidRPr="005711E6">
        <w:rPr>
          <w:rFonts w:ascii="Times New Roman" w:hAnsi="Times New Roman"/>
          <w:sz w:val="24"/>
          <w:szCs w:val="24"/>
        </w:rPr>
        <w:t xml:space="preserve"> нея се публикуват статистически данни, свързани с икономическите</w:t>
      </w:r>
      <w:r>
        <w:rPr>
          <w:rFonts w:ascii="Times New Roman" w:hAnsi="Times New Roman"/>
          <w:sz w:val="24"/>
          <w:szCs w:val="24"/>
        </w:rPr>
        <w:t xml:space="preserve">, здравните </w:t>
      </w:r>
      <w:r w:rsidRPr="005711E6">
        <w:rPr>
          <w:rFonts w:ascii="Times New Roman" w:hAnsi="Times New Roman"/>
          <w:sz w:val="24"/>
          <w:szCs w:val="24"/>
        </w:rPr>
        <w:t xml:space="preserve">и социалните последици от разпространението на </w:t>
      </w:r>
      <w:proofErr w:type="spellStart"/>
      <w:r w:rsidRPr="005711E6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5711E6">
        <w:rPr>
          <w:rFonts w:ascii="Times New Roman" w:hAnsi="Times New Roman"/>
          <w:sz w:val="24"/>
          <w:szCs w:val="24"/>
        </w:rPr>
        <w:t>. Информацията е представена в графики, таблици,</w:t>
      </w:r>
      <w:r>
        <w:rPr>
          <w:rFonts w:ascii="Times New Roman" w:hAnsi="Times New Roman"/>
          <w:sz w:val="24"/>
          <w:szCs w:val="24"/>
        </w:rPr>
        <w:t xml:space="preserve"> динамични редове, </w:t>
      </w:r>
      <w:r w:rsidRPr="005711E6">
        <w:rPr>
          <w:rFonts w:ascii="Times New Roman" w:hAnsi="Times New Roman"/>
          <w:sz w:val="24"/>
          <w:szCs w:val="24"/>
        </w:rPr>
        <w:t xml:space="preserve">картограми и </w:t>
      </w:r>
      <w:proofErr w:type="spellStart"/>
      <w:r w:rsidRPr="005711E6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5711E6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542188">
          <w:rPr>
            <w:rStyle w:val="Hyperlink"/>
          </w:rPr>
          <w:t>https://www.nsi.bg/bg/node/18120/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5711E6">
        <w:rPr>
          <w:rFonts w:ascii="Times New Roman" w:hAnsi="Times New Roman"/>
          <w:sz w:val="24"/>
          <w:szCs w:val="24"/>
        </w:rPr>
        <w:t xml:space="preserve"> април 2020</w:t>
      </w:r>
      <w:r>
        <w:rPr>
          <w:rFonts w:ascii="Times New Roman" w:hAnsi="Times New Roman"/>
          <w:sz w:val="24"/>
          <w:szCs w:val="24"/>
        </w:rPr>
        <w:t xml:space="preserve"> до момента</w:t>
      </w:r>
      <w:r w:rsidRPr="005711E6">
        <w:rPr>
          <w:rFonts w:ascii="Times New Roman" w:hAnsi="Times New Roman"/>
          <w:sz w:val="24"/>
          <w:szCs w:val="24"/>
        </w:rPr>
        <w:t xml:space="preserve">, Националният статистически институт </w:t>
      </w:r>
      <w:proofErr w:type="spellStart"/>
      <w:r>
        <w:rPr>
          <w:rFonts w:ascii="Times New Roman" w:hAnsi="Times New Roman"/>
          <w:sz w:val="24"/>
          <w:szCs w:val="24"/>
        </w:rPr>
        <w:t>продължава</w:t>
      </w:r>
      <w:r w:rsidRPr="005711E6">
        <w:rPr>
          <w:rFonts w:ascii="Times New Roman" w:hAnsi="Times New Roman"/>
          <w:sz w:val="24"/>
          <w:szCs w:val="24"/>
        </w:rPr>
        <w:t>провеждането</w:t>
      </w:r>
      <w:proofErr w:type="spellEnd"/>
      <w:r w:rsidRPr="005711E6">
        <w:rPr>
          <w:rFonts w:ascii="Times New Roman" w:hAnsi="Times New Roman"/>
          <w:sz w:val="24"/>
          <w:szCs w:val="24"/>
        </w:rPr>
        <w:t xml:space="preserve"> на </w:t>
      </w:r>
      <w:r w:rsidRPr="008D6EFF">
        <w:rPr>
          <w:rFonts w:ascii="Times New Roman" w:hAnsi="Times New Roman"/>
          <w:i/>
          <w:sz w:val="24"/>
          <w:szCs w:val="24"/>
        </w:rPr>
        <w:t>две нови месечни анкетни проучвания</w:t>
      </w:r>
      <w:r w:rsidRPr="005711E6">
        <w:rPr>
          <w:rFonts w:ascii="Times New Roman" w:hAnsi="Times New Roman"/>
          <w:sz w:val="24"/>
          <w:szCs w:val="24"/>
        </w:rPr>
        <w:t xml:space="preserve">. Целта им е да предостави на обществото информация за ефекта на извънредното положение и последвалата епидемична обстановка в страната, свързани с COVID-19, върху най-засегнатите сектори на икономиката в страната, а именно местата за настаняване и нефинансовите предприятия. Резултатите от двете изследвания </w:t>
      </w:r>
      <w:r>
        <w:rPr>
          <w:rFonts w:ascii="Times New Roman" w:hAnsi="Times New Roman"/>
          <w:sz w:val="24"/>
          <w:szCs w:val="24"/>
        </w:rPr>
        <w:t xml:space="preserve">се публикуват ежемесечно в новата специализирана рубрика на сайта на НСИ - </w:t>
      </w:r>
      <w:hyperlink r:id="rId9" w:history="1">
        <w:r w:rsidRPr="00542188">
          <w:rPr>
            <w:rStyle w:val="Hyperlink"/>
          </w:rPr>
          <w:t>https://www.nsi.bg/bg/node/18153/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</w:t>
      </w:r>
      <w:r w:rsidRPr="00662C25">
        <w:rPr>
          <w:rFonts w:ascii="Times New Roman" w:hAnsi="Times New Roman"/>
          <w:sz w:val="24"/>
          <w:szCs w:val="24"/>
        </w:rPr>
        <w:t xml:space="preserve"> въпросниците </w:t>
      </w:r>
      <w:r>
        <w:rPr>
          <w:rFonts w:ascii="Times New Roman" w:hAnsi="Times New Roman"/>
          <w:sz w:val="24"/>
          <w:szCs w:val="24"/>
        </w:rPr>
        <w:t>към</w:t>
      </w:r>
      <w:r w:rsidRPr="00662C25">
        <w:rPr>
          <w:rFonts w:ascii="Times New Roman" w:hAnsi="Times New Roman"/>
          <w:sz w:val="24"/>
          <w:szCs w:val="24"/>
        </w:rPr>
        <w:t xml:space="preserve"> изследването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F0155">
        <w:rPr>
          <w:rFonts w:ascii="Times New Roman" w:hAnsi="Times New Roman"/>
          <w:sz w:val="24"/>
          <w:szCs w:val="24"/>
        </w:rPr>
        <w:t>доходите и условията на живот (SILC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15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CF01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C25">
        <w:rPr>
          <w:rFonts w:ascii="Times New Roman" w:hAnsi="Times New Roman"/>
          <w:sz w:val="24"/>
          <w:szCs w:val="24"/>
        </w:rPr>
        <w:t xml:space="preserve">са включени </w:t>
      </w:r>
      <w:r w:rsidRPr="008D6EFF">
        <w:rPr>
          <w:rFonts w:ascii="Times New Roman" w:hAnsi="Times New Roman"/>
          <w:i/>
          <w:sz w:val="24"/>
          <w:szCs w:val="24"/>
        </w:rPr>
        <w:t>допълнителни въпроси</w:t>
      </w:r>
      <w:r w:rsidRPr="00662C25">
        <w:rPr>
          <w:rFonts w:ascii="Times New Roman" w:hAnsi="Times New Roman"/>
          <w:sz w:val="24"/>
          <w:szCs w:val="24"/>
        </w:rPr>
        <w:t>, свързани с COVID-19, за да се оцени отражението на пандемията върху доходите на домакинствата</w:t>
      </w:r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C25">
        <w:rPr>
          <w:rFonts w:ascii="Times New Roman" w:hAnsi="Times New Roman"/>
          <w:sz w:val="24"/>
          <w:szCs w:val="24"/>
        </w:rPr>
        <w:t xml:space="preserve">Създадена е необходимата организация за прилагането, от органите на статистиката, на въведените от СЗО </w:t>
      </w:r>
      <w:r w:rsidRPr="003F31E3">
        <w:rPr>
          <w:rFonts w:ascii="Times New Roman" w:hAnsi="Times New Roman"/>
          <w:sz w:val="24"/>
          <w:szCs w:val="24"/>
        </w:rPr>
        <w:t>нови кодове за отчитане на COVID-19</w:t>
      </w:r>
      <w:r w:rsidRPr="00662C25">
        <w:rPr>
          <w:rFonts w:ascii="Times New Roman" w:hAnsi="Times New Roman"/>
          <w:sz w:val="24"/>
          <w:szCs w:val="24"/>
        </w:rPr>
        <w:t xml:space="preserve"> в МКБ 10</w:t>
      </w:r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155">
        <w:rPr>
          <w:rFonts w:ascii="Times New Roman" w:hAnsi="Times New Roman"/>
          <w:sz w:val="24"/>
          <w:szCs w:val="24"/>
        </w:rPr>
        <w:t>Приемн</w:t>
      </w:r>
      <w:r>
        <w:rPr>
          <w:rFonts w:ascii="Times New Roman" w:hAnsi="Times New Roman"/>
          <w:sz w:val="24"/>
          <w:szCs w:val="24"/>
        </w:rPr>
        <w:t>и</w:t>
      </w:r>
      <w:r w:rsidRPr="00CF01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CF0155">
        <w:rPr>
          <w:rFonts w:ascii="Times New Roman" w:hAnsi="Times New Roman"/>
          <w:sz w:val="24"/>
          <w:szCs w:val="24"/>
        </w:rPr>
        <w:t xml:space="preserve"> на НСИ продължава</w:t>
      </w:r>
      <w:r>
        <w:rPr>
          <w:rFonts w:ascii="Times New Roman" w:hAnsi="Times New Roman"/>
          <w:sz w:val="24"/>
          <w:szCs w:val="24"/>
        </w:rPr>
        <w:t>т</w:t>
      </w:r>
      <w:r w:rsidRPr="00CF0155">
        <w:rPr>
          <w:rFonts w:ascii="Times New Roman" w:hAnsi="Times New Roman"/>
          <w:sz w:val="24"/>
          <w:szCs w:val="24"/>
        </w:rPr>
        <w:t xml:space="preserve"> да работ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с потребители без промяна в установеното работно време, начините на обслужване на потребителите (на място, по телефон и по електронна поща) и при спазване на мерките за безопасност. Създадени са екипи от експерти, които дежур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по график с цел да не се прекъсва работата по обслужване на потребителите. Всички изготвени статистически данни и документи (с изключение на тези, които се получават само безопасност. Създадени са екипи от експерти, които дежур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по график с цел да не се прекъсва работата по обслужване на потребителите. Всички изготвени статистически данни и документи (с изключение на тези, които се получават само лично или чрез пълномощник) могат да се получат както по електронна поща, така и на място в </w:t>
      </w:r>
      <w:r>
        <w:rPr>
          <w:rFonts w:ascii="Times New Roman" w:hAnsi="Times New Roman"/>
          <w:sz w:val="24"/>
          <w:szCs w:val="24"/>
        </w:rPr>
        <w:t>п</w:t>
      </w:r>
      <w:r w:rsidRPr="00CF0155">
        <w:rPr>
          <w:rFonts w:ascii="Times New Roman" w:hAnsi="Times New Roman"/>
          <w:sz w:val="24"/>
          <w:szCs w:val="24"/>
        </w:rPr>
        <w:t>риемн</w:t>
      </w:r>
      <w:r>
        <w:rPr>
          <w:rFonts w:ascii="Times New Roman" w:hAnsi="Times New Roman"/>
          <w:sz w:val="24"/>
          <w:szCs w:val="24"/>
        </w:rPr>
        <w:t>ите на НСИ;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1E3">
        <w:rPr>
          <w:rFonts w:ascii="Times New Roman" w:hAnsi="Times New Roman"/>
          <w:sz w:val="24"/>
          <w:szCs w:val="24"/>
        </w:rPr>
        <w:t>Ежемесечно</w:t>
      </w:r>
      <w:r>
        <w:rPr>
          <w:rFonts w:ascii="Times New Roman" w:hAnsi="Times New Roman"/>
          <w:sz w:val="24"/>
          <w:szCs w:val="24"/>
        </w:rPr>
        <w:t xml:space="preserve"> се </w:t>
      </w:r>
      <w:r w:rsidRPr="00BF1553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ят</w:t>
      </w:r>
      <w:r w:rsidRPr="00BF1553">
        <w:rPr>
          <w:rFonts w:ascii="Times New Roman" w:hAnsi="Times New Roman"/>
          <w:sz w:val="24"/>
          <w:szCs w:val="24"/>
        </w:rPr>
        <w:t xml:space="preserve"> национални данни за </w:t>
      </w:r>
      <w:r>
        <w:rPr>
          <w:rFonts w:ascii="Times New Roman" w:hAnsi="Times New Roman"/>
          <w:sz w:val="24"/>
          <w:szCs w:val="24"/>
        </w:rPr>
        <w:t xml:space="preserve">новото табло с индикатори на Евростат за влиянието на поведението върху социалния живот в ЕС, както и </w:t>
      </w:r>
      <w:r w:rsidRPr="00BF1553">
        <w:rPr>
          <w:rFonts w:ascii="Times New Roman" w:hAnsi="Times New Roman"/>
          <w:sz w:val="24"/>
          <w:szCs w:val="24"/>
        </w:rPr>
        <w:t>въпросник</w:t>
      </w:r>
      <w:r>
        <w:rPr>
          <w:rFonts w:ascii="Times New Roman" w:hAnsi="Times New Roman"/>
          <w:sz w:val="24"/>
          <w:szCs w:val="24"/>
        </w:rPr>
        <w:t>а</w:t>
      </w:r>
      <w:r w:rsidRPr="00BF1553">
        <w:rPr>
          <w:rFonts w:ascii="Times New Roman" w:hAnsi="Times New Roman"/>
          <w:sz w:val="24"/>
          <w:szCs w:val="24"/>
        </w:rPr>
        <w:t xml:space="preserve"> на Службата по наркотиците и престъпността на ООН за Глобалната инициатива за подобряване на информираността за влиянието на COVID-19 в сферата на престъпността и наркоманията</w:t>
      </w:r>
      <w:r>
        <w:rPr>
          <w:rFonts w:ascii="Times New Roman" w:hAnsi="Times New Roman"/>
          <w:sz w:val="24"/>
          <w:szCs w:val="24"/>
        </w:rPr>
        <w:t>, с</w:t>
      </w:r>
      <w:r w:rsidRPr="00BF1553">
        <w:rPr>
          <w:rFonts w:ascii="Times New Roman" w:hAnsi="Times New Roman"/>
          <w:sz w:val="24"/>
          <w:szCs w:val="24"/>
        </w:rPr>
        <w:t>ъвместно с МВР и ГДИН</w:t>
      </w:r>
      <w:r>
        <w:rPr>
          <w:rFonts w:ascii="Times New Roman" w:hAnsi="Times New Roman"/>
          <w:sz w:val="24"/>
          <w:szCs w:val="24"/>
        </w:rPr>
        <w:t>.</w:t>
      </w:r>
    </w:p>
    <w:p w:rsidR="00CC0AB2" w:rsidRDefault="00CC0A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101A5" w:rsidRDefault="003101A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0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1134"/>
        <w:gridCol w:w="8"/>
      </w:tblGrid>
      <w:tr w:rsidR="00C40EBE" w:rsidRPr="008B56D3" w:rsidTr="003F31E3">
        <w:trPr>
          <w:trHeight w:val="255"/>
        </w:trPr>
        <w:tc>
          <w:tcPr>
            <w:tcW w:w="9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Отчет на показателите за изпълнение </w:t>
            </w:r>
          </w:p>
          <w:p w:rsidR="00017766" w:rsidRPr="003F31E3" w:rsidRDefault="00017766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0EBE" w:rsidRPr="00C40EBE" w:rsidTr="003F31E3">
        <w:trPr>
          <w:gridAfter w:val="1"/>
          <w:wAfter w:w="8" w:type="dxa"/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C40EBE" w:rsidRDefault="00E01E12" w:rsidP="00107C33">
            <w:pPr>
              <w:spacing w:after="0" w:line="240" w:lineRule="auto"/>
              <w:ind w:left="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ПОКАЗАТЕЛИ ЗА ИЗПЪЛНЕНИЕ </w:t>
            </w:r>
          </w:p>
          <w:p w:rsidR="00E01E12" w:rsidRPr="00E01E12" w:rsidRDefault="00E01E12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4100.01.01 Бюджетна програма „Национална статистическа програма“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Мерна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Целева стойност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1.Статистически изследвания и дейности по отделните области в НСП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 статист. изследвания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E01E12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243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Демографска и социална статистика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49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Макроикономическа статистика;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34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Бизнес статистика;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73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Статистика на селското и горското стопанство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12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Многоотраслова статистика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E01E12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41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Статистическа инфраструктура.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34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2.Относителен дял на новите изследвания и дейности от общия брой изследвания и дейности в НСП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E01E12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18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3.Дял на изследванията с доклади за качеството/показатели за качеството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E01E12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85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4.Посещения на страницата на НСИ в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000 000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A22242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21588439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5.Публикувани последни актуални данни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1 47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1436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6.Прессъобщения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257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7.Публикувани метаданни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156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8.Информационни материали, предоставени по заявка на потребители в страната и чужбина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3627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9.Действащи споразумения за информационен обмен с органи на държавната администрация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34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10.Предоставяне на статистическа информация по въпросници на международни организации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50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11.Участие на НСИ в междуведомствени работни групи на национално равнище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групи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160684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12.Проведени изследвания за мнението на потребителите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12611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13.Проведени обучения на служителите от НСИ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участия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344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14.Относителен дял на изследванията, които се базират на административни източници, от всички изследвания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15.Европейски проекти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24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16.Участие на НСИ в комитети и работни групи на европейско и международно равнище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срещи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114</w:t>
            </w:r>
          </w:p>
        </w:tc>
      </w:tr>
    </w:tbl>
    <w:p w:rsidR="00107C33" w:rsidRDefault="00107C33">
      <w:pPr>
        <w:rPr>
          <w:rFonts w:ascii="Times New Roman" w:hAnsi="Times New Roman" w:cs="Times New Roman"/>
          <w:sz w:val="18"/>
          <w:szCs w:val="18"/>
        </w:rPr>
      </w:pPr>
    </w:p>
    <w:p w:rsidR="00126111" w:rsidRPr="00126111" w:rsidRDefault="00481BF5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ACC">
        <w:rPr>
          <w:rFonts w:ascii="Times New Roman" w:hAnsi="Times New Roman"/>
          <w:sz w:val="24"/>
          <w:szCs w:val="24"/>
        </w:rPr>
        <w:t xml:space="preserve">През първите </w:t>
      </w:r>
      <w:r>
        <w:rPr>
          <w:rFonts w:ascii="Times New Roman" w:hAnsi="Times New Roman"/>
          <w:sz w:val="24"/>
          <w:szCs w:val="24"/>
        </w:rPr>
        <w:t>шест</w:t>
      </w:r>
      <w:r w:rsidRPr="008E1ACC">
        <w:rPr>
          <w:rFonts w:ascii="Times New Roman" w:hAnsi="Times New Roman"/>
          <w:sz w:val="24"/>
          <w:szCs w:val="24"/>
        </w:rPr>
        <w:t xml:space="preserve"> месеца на 202</w:t>
      </w:r>
      <w:r w:rsidR="00D371A9">
        <w:rPr>
          <w:rFonts w:ascii="Times New Roman" w:hAnsi="Times New Roman"/>
          <w:sz w:val="24"/>
          <w:szCs w:val="24"/>
        </w:rPr>
        <w:t>1</w:t>
      </w:r>
      <w:r w:rsidRPr="008E1ACC">
        <w:rPr>
          <w:rFonts w:ascii="Times New Roman" w:hAnsi="Times New Roman"/>
          <w:sz w:val="24"/>
          <w:szCs w:val="24"/>
        </w:rPr>
        <w:t xml:space="preserve"> г., НСИ </w:t>
      </w:r>
      <w:r w:rsidRPr="003F31E3">
        <w:rPr>
          <w:rFonts w:ascii="Times New Roman" w:hAnsi="Times New Roman"/>
          <w:sz w:val="24"/>
          <w:szCs w:val="24"/>
        </w:rPr>
        <w:t>стартира в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ACC">
        <w:rPr>
          <w:rFonts w:ascii="Times New Roman" w:hAnsi="Times New Roman"/>
          <w:sz w:val="24"/>
          <w:szCs w:val="24"/>
        </w:rPr>
        <w:t xml:space="preserve">всички статистически изследвания, както са дефинирани в </w:t>
      </w:r>
      <w:r>
        <w:rPr>
          <w:rFonts w:ascii="Times New Roman" w:hAnsi="Times New Roman"/>
          <w:sz w:val="24"/>
          <w:szCs w:val="24"/>
        </w:rPr>
        <w:t>Националната статистическа програма (</w:t>
      </w:r>
      <w:r w:rsidRPr="008E1ACC">
        <w:rPr>
          <w:rFonts w:ascii="Times New Roman" w:hAnsi="Times New Roman"/>
          <w:sz w:val="24"/>
          <w:szCs w:val="24"/>
        </w:rPr>
        <w:t>НСП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E1BA0" w:rsidRPr="003F31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 Поради въвеждане</w:t>
      </w:r>
      <w:r w:rsidRPr="008E1ACC">
        <w:rPr>
          <w:rFonts w:ascii="Times New Roman" w:hAnsi="Times New Roman"/>
          <w:sz w:val="24"/>
          <w:szCs w:val="24"/>
        </w:rPr>
        <w:t xml:space="preserve"> на извънредно положение </w:t>
      </w:r>
      <w:r>
        <w:rPr>
          <w:rFonts w:ascii="Times New Roman" w:hAnsi="Times New Roman"/>
          <w:sz w:val="24"/>
          <w:szCs w:val="24"/>
        </w:rPr>
        <w:t xml:space="preserve">и последвалата извънредна епидемиологична обстановка, породени от разпространението на </w:t>
      </w:r>
      <w:r w:rsidRPr="00F62ABD"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</w:rPr>
        <w:t>-</w:t>
      </w:r>
      <w:r w:rsidRPr="00F62AB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, </w:t>
      </w:r>
      <w:r w:rsidR="00126111">
        <w:rPr>
          <w:rFonts w:ascii="Times New Roman" w:hAnsi="Times New Roman"/>
          <w:sz w:val="24"/>
          <w:szCs w:val="24"/>
        </w:rPr>
        <w:t xml:space="preserve">предимно </w:t>
      </w:r>
      <w:r w:rsidRPr="00126111">
        <w:rPr>
          <w:rFonts w:ascii="Times New Roman" w:hAnsi="Times New Roman"/>
          <w:sz w:val="24"/>
          <w:szCs w:val="24"/>
        </w:rPr>
        <w:t>събирането на данни</w:t>
      </w:r>
      <w:r w:rsidR="00126111" w:rsidRPr="00126111">
        <w:rPr>
          <w:rFonts w:ascii="Times New Roman" w:hAnsi="Times New Roman"/>
          <w:sz w:val="24"/>
          <w:szCs w:val="24"/>
        </w:rPr>
        <w:t xml:space="preserve"> по две нови изследвания</w:t>
      </w:r>
      <w:r w:rsidRPr="003F31E3">
        <w:rPr>
          <w:rFonts w:ascii="Times New Roman" w:hAnsi="Times New Roman"/>
          <w:sz w:val="24"/>
          <w:szCs w:val="24"/>
        </w:rPr>
        <w:t xml:space="preserve"> </w:t>
      </w:r>
      <w:r w:rsidR="00126111">
        <w:rPr>
          <w:rFonts w:ascii="Times New Roman" w:hAnsi="Times New Roman"/>
          <w:sz w:val="24"/>
          <w:szCs w:val="24"/>
        </w:rPr>
        <w:t>няма публикуване на информация.</w:t>
      </w:r>
    </w:p>
    <w:p w:rsidR="00107C33" w:rsidRDefault="00107C3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17766" w:rsidRDefault="00017766">
      <w:pPr>
        <w:rPr>
          <w:rFonts w:ascii="Times New Roman" w:hAnsi="Times New Roman" w:cs="Times New Roman"/>
          <w:sz w:val="18"/>
          <w:szCs w:val="18"/>
        </w:rPr>
      </w:pPr>
    </w:p>
    <w:p w:rsidR="00017766" w:rsidRDefault="0001776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417"/>
        <w:gridCol w:w="1418"/>
      </w:tblGrid>
      <w:tr w:rsidR="00960C21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C21" w:rsidRPr="003F31E3" w:rsidRDefault="00960C21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разходите по бюджетните програми с разпределение по ведомствени и администрирани разходи</w:t>
            </w:r>
            <w:r w:rsidR="0044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по б</w:t>
            </w:r>
            <w:r w:rsidR="00447307" w:rsidRPr="0044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юджетна програма „Национална статистическа програма“</w:t>
            </w:r>
          </w:p>
          <w:p w:rsidR="00017766" w:rsidRPr="00960C21" w:rsidRDefault="00017766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960C21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4100.01.01 Бюджетна програма „Национална статистическа програма“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31 641 200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31 578 508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13 043 057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23 640 700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23 807 260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10 876 478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  <w:r w:rsidR="00D371A9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516 500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5 367 085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1 910 951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3 </w:t>
            </w:r>
            <w:r w:rsidR="00D371A9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</w:t>
            </w: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2 404 163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255 628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28 486 200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28 097 117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12 148 190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21 360 700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21 360 700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10 163 092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4 332 254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  <w:r w:rsidR="00D371A9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729 470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2 404 163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255 628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5C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3 </w:t>
            </w:r>
            <w:r w:rsidR="005C2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155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5C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</w:t>
            </w:r>
            <w:r w:rsidR="005C2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481 391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894 867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2 446 560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713 386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1 034 831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181 481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От тях за: *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1.Проекти ГРАНТ с Евростат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3 155 000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3 225 891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733 156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2.Проект финансиран от ФМ на ЕИП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161 711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28 486 200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28 097 117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5C298A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12 148 190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DE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DE0993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DE0993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8B56D3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5C298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31 641 200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5C298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31 578 508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5C298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13 043 057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5C298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извънщатния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F64C5" w:rsidRDefault="00BF64C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31</w:t>
            </w:r>
          </w:p>
        </w:tc>
      </w:tr>
      <w:tr w:rsidR="00CC6AA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C6AAC" w:rsidRPr="003F31E3" w:rsidRDefault="00CC6AAC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307" w:rsidRPr="003F31E3" w:rsidRDefault="00447307" w:rsidP="003F31E3">
            <w:pPr>
              <w:pStyle w:val="Heading1"/>
              <w:spacing w:before="120" w:after="120"/>
              <w:ind w:right="-23" w:firstLine="708"/>
              <w:jc w:val="center"/>
              <w:rPr>
                <w:rFonts w:eastAsiaTheme="minorHAnsi" w:cstheme="minorBidi"/>
                <w:bCs w:val="0"/>
                <w:lang w:val="bg-BG"/>
              </w:rPr>
            </w:pPr>
            <w:r w:rsidRPr="003F31E3">
              <w:rPr>
                <w:rFonts w:eastAsiaTheme="minorHAnsi" w:cstheme="minorBidi"/>
                <w:bCs w:val="0"/>
                <w:lang w:val="bg-BG"/>
              </w:rPr>
              <w:t>Отчет за първото полугодие на 2021 г. по бюджетна програма „Преброяване 2021“</w:t>
            </w:r>
          </w:p>
          <w:p w:rsidR="00107C33" w:rsidRDefault="00107C33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 xml:space="preserve">Преброяването на населението и жилищния фонд е част от дейността на Националната статистическа система и Европейската статистическа система. Основната му цел е да осигури надеждна и изчерпателна информация за броя и характеристиките на населението и жилищния фонд на страната към определен момент. 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Преброяването е източник на информация по определени социални, демографски и икономически признаци на ниско териториално ниво и за подгрупи от населението. То е единственият изчерпателен източник на данни за домакинствата и семействата в страната.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Дейностите по подготовка и организация на преброяването през първото полугодие на 2021 г. </w:t>
            </w:r>
            <w:r w:rsidR="00107C33">
              <w:rPr>
                <w:rFonts w:ascii="Times New Roman" w:hAnsi="Times New Roman"/>
                <w:b/>
                <w:i/>
                <w:sz w:val="24"/>
                <w:szCs w:val="24"/>
              </w:rPr>
              <w:t>са, както следва: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sz w:val="24"/>
                <w:szCs w:val="24"/>
              </w:rPr>
              <w:t>Конфигуриране и адаптиране на софтуер за информационно-комуникационното осигуряване на дейностите по преброяването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 xml:space="preserve">Всички дейности по управление на човешки ресурси, райониране, електронно преброяване, въвеждане на данни от преброяването и съпътстващите го извадкови изследвания се извършват в специализирания софтуер за Преброяване 2021. Софтуерът е конфигуриран в съответствие с изискванията на методологията и технологията на преброяването в Република България. Извършени са дейности по свързването на информацията от предварителния обход и приложението за електронно преброяване, с цел улесняване на гражданите при </w:t>
            </w:r>
            <w:proofErr w:type="spellStart"/>
            <w:r w:rsidRPr="003F31E3">
              <w:rPr>
                <w:rFonts w:ascii="Times New Roman" w:hAnsi="Times New Roman"/>
                <w:sz w:val="24"/>
                <w:szCs w:val="24"/>
              </w:rPr>
              <w:t>самопреброяването</w:t>
            </w:r>
            <w:proofErr w:type="spellEnd"/>
            <w:r w:rsidRPr="003F31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sz w:val="24"/>
                <w:szCs w:val="24"/>
              </w:rPr>
              <w:t>Кампания по набиране на преброители и контрольори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В съответствие с чл.10, ал. 7, т.3 от ЗПНЖФ2021 и графика на преброяването от 15 септември до 30 октомври 2020 г. се проведе кампания за набиране на преброители и контрольори. Поради отместването на датата и периода на провеждане на преброяването с Решение № 61 от 21.01.2021 г. на Министерския съвет и предвид дългия период от време до новата дата, се наложи да бъде направена кампания за потвърждаване на участието в преброяването на лицата, подали заявления, както и набиране на нови. Втората кампания за набиране на преброители и контрольори се проведе в периода от 17 май до 25 май – потвърждаване и от 25 май до 10 юни – подаване на нови заявления. В по-голяма част от общините беше достигнат необходимия брой преброители и контрольори. По-голям недостиг на хора има в някои райони на София, Пловдив и Варна, в Бургас, Стара Загора, Пазарджик и Плевен. По време на кампанията ръководството на НСИ проведе редица срещи с областни управители и кметове на общини, за осигуряване на ефективно участие и съдействие на местните власти в процеса.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sz w:val="24"/>
                <w:szCs w:val="24"/>
              </w:rPr>
              <w:t>Обучение на обучители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В периода 14 – 18 юни 2021 г. в УЦ Сливек на НСИ се проведе обучение на обучители. Бяха обучени водещи служители от регионалните офиси на НСИ, които по предварително определен график направиха обучения на всички служители, които ще участват в обученията на преброители и контрольори. Обученията на преброители и контрольори ще се проведат по график в периода 15 август – 3 септември.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sz w:val="24"/>
                <w:szCs w:val="24"/>
              </w:rPr>
              <w:t>Райониране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В съответствие с чл. 23 от ЗПНЖФ2021, НСИ извърши райониране на територията на страната на контролни райони и преброителни участъци и подготви преброителните списъци, с които ще се извърши преброяването с преброител. Районирането е направено въз основа на събраната по време на предварителния обход цифрова информация (географски координати) за обектите на преброяване – сгради, входове или други жилищни единици, в които към критичния момент на преброяването могат да пребивават лица. Районирането се извърши с активното съдействие на общинските преброителни комисии.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sz w:val="24"/>
                <w:szCs w:val="24"/>
              </w:rPr>
              <w:t>Инструментариум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 xml:space="preserve">Всички преброителни карти и инструкции, утвърдени към момента от ЦКП, са налични на интернет страницата на Преброяване 2021 и са в процес на отпечатване и дистрибутиране до общинските преброителни комисии. 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1E3">
              <w:rPr>
                <w:rFonts w:ascii="Times New Roman" w:hAnsi="Times New Roman"/>
                <w:b/>
                <w:sz w:val="24"/>
                <w:szCs w:val="24"/>
              </w:rPr>
              <w:t>Комуникационна кампания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lastRenderedPageBreak/>
              <w:t>В рамките на подготовката и организацията на Преброяване 2021 беше изработена и комуникационна стратегия. Кампания беше предвидена първоначално в два етапа, но заради допълнителното набиране на контрольори, се наложи да бъде планиран и реализиран и трети етап. Основните канали, които използваме са подпомагащия център на НСИ, интернет страниците на НСИ и на Преброяване 2021, социални медии, електронни медии, информационни сайтове, външна реклама. Между 15 септември и 16  ноември 2020 г. бяха излъчени 22 клипа в ефира на БНТ и 615 радио реклами, бяха качени банери в сайтовете на 14 национални и регионални медии. Само ТВ рекламата е достигнала до над 2 милиона потребители, реализирани са близо 1 500 00  импресии,  постовете във Фейсбук, са видени от над 82 000 потребители. С подкрепата на Столичната община съобщения за набирането на преброители течаха на електронните табла на спирките за градски транспорт в София, както и беше излъчена реклама на екраните в метрото.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 xml:space="preserve">Между 25 май и 10 юни 2021 г. бяха излъчени 15 ТВ клипа в ефира на БНТ,  221 клипа по регионалните телевизии, 210 излъчвания по телевизията в Столичното метро, както и 446 радиореклами. Бяха качени банери в 9 национални и регионални медии. Бяха </w:t>
            </w:r>
            <w:proofErr w:type="spellStart"/>
            <w:r w:rsidRPr="003F31E3">
              <w:rPr>
                <w:rFonts w:ascii="Times New Roman" w:hAnsi="Times New Roman"/>
                <w:sz w:val="24"/>
                <w:szCs w:val="24"/>
              </w:rPr>
              <w:t>брандирани</w:t>
            </w:r>
            <w:proofErr w:type="spellEnd"/>
            <w:r w:rsidRPr="003F31E3">
              <w:rPr>
                <w:rFonts w:ascii="Times New Roman" w:hAnsi="Times New Roman"/>
                <w:sz w:val="24"/>
                <w:szCs w:val="24"/>
              </w:rPr>
              <w:t xml:space="preserve"> спирки и влакчета в столичното метро, </w:t>
            </w:r>
            <w:proofErr w:type="spellStart"/>
            <w:r w:rsidRPr="003F31E3">
              <w:rPr>
                <w:rFonts w:ascii="Times New Roman" w:hAnsi="Times New Roman"/>
                <w:sz w:val="24"/>
                <w:szCs w:val="24"/>
              </w:rPr>
              <w:t>билборди</w:t>
            </w:r>
            <w:proofErr w:type="spellEnd"/>
            <w:r w:rsidRPr="003F31E3">
              <w:rPr>
                <w:rFonts w:ascii="Times New Roman" w:hAnsi="Times New Roman"/>
                <w:sz w:val="24"/>
                <w:szCs w:val="24"/>
              </w:rPr>
              <w:t xml:space="preserve"> в три града. Само ТВ рекламата е достигнала до над 1 300 000 зрители, реализирани 1 782 696 импресии, постовете във Фейсбук са достигнали до над 130 000 потребители.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 xml:space="preserve">За кампанията по време на същинското преброяване предстои масирана рекламна кампания освен по БНТ, и по двете най-гледани частни национални телевизии, както и по регионалните телевизии. Ще бъдат включени още радио станции. Работим по допълнително </w:t>
            </w:r>
            <w:proofErr w:type="spellStart"/>
            <w:r w:rsidRPr="003F31E3">
              <w:rPr>
                <w:rFonts w:ascii="Times New Roman" w:hAnsi="Times New Roman"/>
                <w:sz w:val="24"/>
                <w:szCs w:val="24"/>
              </w:rPr>
              <w:t>брандиране</w:t>
            </w:r>
            <w:proofErr w:type="spellEnd"/>
            <w:r w:rsidRPr="003F31E3">
              <w:rPr>
                <w:rFonts w:ascii="Times New Roman" w:hAnsi="Times New Roman"/>
                <w:sz w:val="24"/>
                <w:szCs w:val="24"/>
              </w:rPr>
              <w:t xml:space="preserve"> на спирките в столичния Метрополитен, както и в обществения транспорт на големите градове. Предвиждат се публични събития, пресконференции и ТВ участия на ръководството и екипа на НСИ.</w:t>
            </w: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Отчет на разходите по бюджетните програми с разпределение по ведомствени и администрирани разходи по бюджетна програма „Национална статистическа програма“</w:t>
            </w:r>
          </w:p>
          <w:p w:rsidR="00CC6AAC" w:rsidRPr="003F31E3" w:rsidRDefault="00CC6AAC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C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4100.01.02 Бюджетна програма „Преброяване 2021“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25 626 000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71F05" w:rsidRDefault="00F739A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4 085 000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71F05" w:rsidRDefault="00C71F0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421 114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22 950 400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F739A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1 768 000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304 084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1 975 600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F739A1" w:rsidRDefault="00F739A1" w:rsidP="00281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1 917 000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117 030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700 000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447307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F739A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4 085 000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421 114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F739A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1 768 000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304 084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F739A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1 917 000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117 030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28119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F021DE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3F31E3" w:rsidRDefault="00F021DE" w:rsidP="00F0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25 626 000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F021DE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960C21" w:rsidRDefault="00F021DE" w:rsidP="00F0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960C21" w:rsidRDefault="00F021DE" w:rsidP="00F021D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22 950 400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F021DE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960C21" w:rsidRDefault="00F021DE" w:rsidP="00F0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960C21" w:rsidRDefault="00F021DE" w:rsidP="00F021D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1 975 600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F021DE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960C21" w:rsidRDefault="00F021DE" w:rsidP="00F0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960C21" w:rsidRDefault="00F021DE" w:rsidP="00F021D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F021DE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Default="00F021D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Администрирани разходни параграфи по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1142C" w:rsidRPr="003F31E3" w:rsidRDefault="00857D42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bg-BG"/>
              </w:rPr>
              <w:t>18 752 000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48" w:rsidRPr="00960C21" w:rsidRDefault="002038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тях за: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857D42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857D42" w:rsidRPr="00960C21" w:rsidTr="003F31E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203848" w:rsidP="001114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Разходи, свързани с преброяване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203848" w:rsidRPr="003F31E3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18 752 000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F021DE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960C21" w:rsidRDefault="00F021D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администрирани разходи (ІІ+ІІІ):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C413E" w:rsidRDefault="003C413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22 837 000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C413E" w:rsidRDefault="003C413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421 114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25 626 000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3C413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22 837 000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3C413E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421 114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CC6AA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47307" w:rsidRDefault="00447307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Pr="00960C21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разходи по бюджетните програми</w:t>
            </w:r>
          </w:p>
        </w:tc>
      </w:tr>
      <w:tr w:rsidR="0011142C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3C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на Национален статистически институт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към 30.06.2021 г.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 (1+2):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AF60A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31 641 200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35 663 508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91B28" w:rsidRPr="00960C21" w:rsidRDefault="00AF60A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13 464 171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F60A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23 640 700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25 575</w:t>
            </w:r>
            <w:r w:rsidR="00491B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B28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11 180 562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4 516 500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7 284 085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28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2 027 981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2 804 163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255 628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28 486 200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32 182 117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12 569 304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21 360 700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23 128 700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10 467 176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BD0150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6 249 254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1 846 500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2 804 163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255 628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FE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28 781 000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11142C" w:rsidRDefault="00FE37DD" w:rsidP="00BD0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</w:p>
          <w:p w:rsidR="00FE37DD" w:rsidRPr="003F31E3" w:rsidRDefault="00FE37DD" w:rsidP="00BD0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3 481 391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0426E0" w:rsidRPr="00960C21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894 867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25 230 400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FE37DD" w:rsidRPr="003F31E3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2 446 560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0426E0" w:rsidRPr="00960C21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713 386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FE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2 850 600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FE37DD" w:rsidRPr="003F31E3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1 034 831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0426E0" w:rsidRPr="00960C21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181 481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Администрирани разходни параграфи по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18 752 000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BD0150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</w:pPr>
            <w:r w:rsidRPr="00BD01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  <w:t>18 132 400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BD0150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</w:pPr>
            <w:r w:rsidRPr="00BD01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  <w:t>619 600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администрирани разходи (ІІ+ІІІ):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18 752 000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D481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28 486 200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91B28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11142C" w:rsidRPr="00960C21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50 934 117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0426E0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12 569 304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57 267 200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D481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54 415 508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D481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13 464 171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7D481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извънщатния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F64C5" w:rsidRDefault="00BF64C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31</w:t>
            </w:r>
          </w:p>
        </w:tc>
      </w:tr>
    </w:tbl>
    <w:p w:rsidR="00574B82" w:rsidRDefault="00574B82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4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105"/>
        <w:gridCol w:w="1560"/>
        <w:gridCol w:w="1278"/>
        <w:gridCol w:w="1264"/>
        <w:gridCol w:w="10"/>
      </w:tblGrid>
      <w:tr w:rsidR="00574B82" w:rsidRPr="00447307" w:rsidTr="003F31E3">
        <w:trPr>
          <w:trHeight w:val="129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B82" w:rsidRPr="003F31E3" w:rsidRDefault="00574B82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Справка за разходите по области на политики/функционални области и бюджетни програми, утвърдени със ЗДБРБ за 202</w:t>
            </w:r>
            <w:r w:rsidR="000111E3"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към  30.06. 202</w:t>
            </w:r>
            <w:r w:rsidR="000111E3"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по </w:t>
            </w:r>
            <w:r w:rsidR="00685581"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юджета на Национал</w:t>
            </w:r>
            <w:r w:rsidR="0010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ния 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статистически институт</w:t>
            </w:r>
          </w:p>
        </w:tc>
      </w:tr>
      <w:tr w:rsidR="00447307" w:rsidRPr="00574B82" w:rsidTr="006B116D">
        <w:trPr>
          <w:gridAfter w:val="1"/>
          <w:wAfter w:w="10" w:type="dxa"/>
          <w:trHeight w:val="7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574B82" w:rsidRPr="00574B82" w:rsidRDefault="00574B82" w:rsidP="00CC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Наименование на </w:t>
            </w:r>
            <w:r w:rsidR="00CC4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функционалната област 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Разходи (в хил. лв.)</w:t>
            </w:r>
          </w:p>
        </w:tc>
      </w:tr>
      <w:tr w:rsidR="00447307" w:rsidRPr="00574B82" w:rsidTr="006B116D">
        <w:trPr>
          <w:gridAfter w:val="1"/>
          <w:wAfter w:w="10" w:type="dxa"/>
          <w:trHeight w:val="4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</w:t>
            </w: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план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447307" w:rsidRPr="00574B82" w:rsidTr="006B116D">
        <w:trPr>
          <w:gridAfter w:val="1"/>
          <w:wAfter w:w="10" w:type="dxa"/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Функционална област„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0111E3" w:rsidP="00EB546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574B82"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</w:t>
            </w:r>
            <w:r w:rsidR="006B116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50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569</w:t>
            </w:r>
          </w:p>
        </w:tc>
      </w:tr>
      <w:tr w:rsidR="00447307" w:rsidRPr="00574B82" w:rsidTr="006B116D">
        <w:trPr>
          <w:gridAfter w:val="1"/>
          <w:wAfter w:w="10" w:type="dxa"/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"Национална статистическа програма"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       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148</w:t>
            </w:r>
          </w:p>
        </w:tc>
      </w:tr>
      <w:tr w:rsidR="00447307" w:rsidRPr="00574B82" w:rsidTr="006B116D">
        <w:trPr>
          <w:gridAfter w:val="1"/>
          <w:wAfter w:w="10" w:type="dxa"/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„Преброяване 2021“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6B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22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421</w:t>
            </w:r>
          </w:p>
        </w:tc>
      </w:tr>
      <w:tr w:rsidR="00447307" w:rsidRPr="00574B82" w:rsidTr="0095728A">
        <w:trPr>
          <w:gridAfter w:val="1"/>
          <w:wAfter w:w="10" w:type="dxa"/>
          <w:trHeight w:val="7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           </w:t>
            </w:r>
            <w:r w:rsidR="00011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</w:t>
            </w:r>
            <w:r w:rsidR="00970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   </w:t>
            </w:r>
            <w:r w:rsidR="00011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50</w:t>
            </w:r>
            <w:r w:rsidR="00970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011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934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28A" w:rsidRPr="00574B82" w:rsidRDefault="0095728A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12 569</w:t>
            </w:r>
          </w:p>
        </w:tc>
      </w:tr>
    </w:tbl>
    <w:p w:rsidR="00574B82" w:rsidRDefault="00574B82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  <w:bookmarkStart w:id="0" w:name="ІІІ.1._ДЕМОГРАФСКА_И_СОЦИАЛНА_СТАТИСТИКА"/>
      <w:bookmarkStart w:id="1" w:name="bookmark12"/>
      <w:bookmarkEnd w:id="0"/>
      <w:bookmarkEnd w:id="1"/>
    </w:p>
    <w:p w:rsidR="00447307" w:rsidRDefault="00447307" w:rsidP="003F31E3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:rsidR="002A1D36" w:rsidRPr="00E82D53" w:rsidRDefault="00E82D53" w:rsidP="003F31E3">
      <w:pPr>
        <w:ind w:left="3540" w:firstLine="708"/>
        <w:rPr>
          <w:rFonts w:ascii="Times New Roman" w:hAnsi="Times New Roman" w:cs="Times New Roman"/>
          <w:b/>
          <w:sz w:val="18"/>
          <w:szCs w:val="18"/>
        </w:rPr>
      </w:pPr>
      <w:r w:rsidRPr="00E82D53">
        <w:rPr>
          <w:rFonts w:ascii="Times New Roman" w:hAnsi="Times New Roman" w:cs="Times New Roman"/>
          <w:b/>
          <w:sz w:val="18"/>
          <w:szCs w:val="18"/>
        </w:rPr>
        <w:t>ПРЕДСЕДАТЕЛ НА НСИ</w:t>
      </w:r>
      <w:r w:rsidR="00447307">
        <w:rPr>
          <w:rFonts w:ascii="Times New Roman" w:hAnsi="Times New Roman" w:cs="Times New Roman"/>
          <w:b/>
          <w:sz w:val="18"/>
          <w:szCs w:val="18"/>
        </w:rPr>
        <w:t>:</w:t>
      </w:r>
    </w:p>
    <w:p w:rsidR="00E82D53" w:rsidRDefault="00E82D53" w:rsidP="003F31E3">
      <w:pPr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E82D53">
        <w:rPr>
          <w:rFonts w:ascii="Times New Roman" w:hAnsi="Times New Roman" w:cs="Times New Roman"/>
          <w:b/>
          <w:sz w:val="18"/>
          <w:szCs w:val="18"/>
        </w:rPr>
        <w:t>СЕРГЕЙ ЦВЕТАРСКИ</w:t>
      </w:r>
    </w:p>
    <w:p w:rsidR="001436F8" w:rsidRDefault="001436F8">
      <w:pPr>
        <w:rPr>
          <w:rFonts w:ascii="Times New Roman" w:hAnsi="Times New Roman" w:cs="Times New Roman"/>
          <w:b/>
          <w:sz w:val="18"/>
          <w:szCs w:val="18"/>
        </w:rPr>
      </w:pPr>
    </w:p>
    <w:sectPr w:rsidR="001436F8" w:rsidSect="003F31E3">
      <w:footerReference w:type="default" r:id="rId10"/>
      <w:pgSz w:w="11906" w:h="16838" w:code="9"/>
      <w:pgMar w:top="1418" w:right="1274" w:bottom="1418" w:left="1418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61" w:rsidRDefault="00AC0E61" w:rsidP="00D53512">
      <w:pPr>
        <w:spacing w:after="0" w:line="240" w:lineRule="auto"/>
      </w:pPr>
      <w:r>
        <w:separator/>
      </w:r>
    </w:p>
  </w:endnote>
  <w:endnote w:type="continuationSeparator" w:id="0">
    <w:p w:rsidR="00AC0E61" w:rsidRDefault="00AC0E61" w:rsidP="00D5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68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C33" w:rsidRDefault="00107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07C33" w:rsidRDefault="00107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61" w:rsidRDefault="00AC0E61" w:rsidP="00D53512">
      <w:pPr>
        <w:spacing w:after="0" w:line="240" w:lineRule="auto"/>
      </w:pPr>
      <w:r>
        <w:separator/>
      </w:r>
    </w:p>
  </w:footnote>
  <w:footnote w:type="continuationSeparator" w:id="0">
    <w:p w:rsidR="00AC0E61" w:rsidRDefault="00AC0E61" w:rsidP="00D5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D73"/>
    <w:multiLevelType w:val="hybridMultilevel"/>
    <w:tmpl w:val="881E8B7E"/>
    <w:lvl w:ilvl="0" w:tplc="0402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39C146E"/>
    <w:multiLevelType w:val="hybridMultilevel"/>
    <w:tmpl w:val="DB46C054"/>
    <w:lvl w:ilvl="0" w:tplc="BB702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E0C"/>
    <w:multiLevelType w:val="hybridMultilevel"/>
    <w:tmpl w:val="2B36FF30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DD1452A"/>
    <w:multiLevelType w:val="hybridMultilevel"/>
    <w:tmpl w:val="1EE80AF4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4EF5195"/>
    <w:multiLevelType w:val="hybridMultilevel"/>
    <w:tmpl w:val="F09C2F04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1527380A"/>
    <w:multiLevelType w:val="hybridMultilevel"/>
    <w:tmpl w:val="19D08E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8109B"/>
    <w:multiLevelType w:val="hybridMultilevel"/>
    <w:tmpl w:val="86C83FD0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2F7C6DCA"/>
    <w:multiLevelType w:val="hybridMultilevel"/>
    <w:tmpl w:val="3600EA5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6839D0"/>
    <w:multiLevelType w:val="hybridMultilevel"/>
    <w:tmpl w:val="421A45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2B67E7"/>
    <w:multiLevelType w:val="hybridMultilevel"/>
    <w:tmpl w:val="A46EB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1326D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0132B"/>
    <w:multiLevelType w:val="hybridMultilevel"/>
    <w:tmpl w:val="69C4240A"/>
    <w:lvl w:ilvl="0" w:tplc="BF8A932C">
      <w:start w:val="43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B1E26"/>
    <w:multiLevelType w:val="multilevel"/>
    <w:tmpl w:val="7B2A6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u w:val="single"/>
      </w:rPr>
    </w:lvl>
  </w:abstractNum>
  <w:abstractNum w:abstractNumId="12" w15:restartNumberingAfterBreak="0">
    <w:nsid w:val="6BE74C17"/>
    <w:multiLevelType w:val="hybridMultilevel"/>
    <w:tmpl w:val="62F6E584"/>
    <w:lvl w:ilvl="0" w:tplc="26BEC3CE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04C6949"/>
    <w:multiLevelType w:val="hybridMultilevel"/>
    <w:tmpl w:val="A2007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4A"/>
    <w:rsid w:val="000111E3"/>
    <w:rsid w:val="00017766"/>
    <w:rsid w:val="000326C1"/>
    <w:rsid w:val="000426E0"/>
    <w:rsid w:val="00043BDF"/>
    <w:rsid w:val="0005098D"/>
    <w:rsid w:val="00057847"/>
    <w:rsid w:val="000D28B7"/>
    <w:rsid w:val="00107C33"/>
    <w:rsid w:val="0011142C"/>
    <w:rsid w:val="00126111"/>
    <w:rsid w:val="001436F8"/>
    <w:rsid w:val="00157371"/>
    <w:rsid w:val="00160684"/>
    <w:rsid w:val="00174A75"/>
    <w:rsid w:val="001837C3"/>
    <w:rsid w:val="001A59F6"/>
    <w:rsid w:val="00203848"/>
    <w:rsid w:val="00221678"/>
    <w:rsid w:val="00223EBE"/>
    <w:rsid w:val="00227DED"/>
    <w:rsid w:val="00246E43"/>
    <w:rsid w:val="00267EC7"/>
    <w:rsid w:val="00267ED0"/>
    <w:rsid w:val="002731ED"/>
    <w:rsid w:val="00281198"/>
    <w:rsid w:val="00282054"/>
    <w:rsid w:val="002A1D36"/>
    <w:rsid w:val="002B3318"/>
    <w:rsid w:val="002F63DA"/>
    <w:rsid w:val="00303B8E"/>
    <w:rsid w:val="003101A5"/>
    <w:rsid w:val="003343D8"/>
    <w:rsid w:val="00356E6C"/>
    <w:rsid w:val="00365C3C"/>
    <w:rsid w:val="003901A9"/>
    <w:rsid w:val="003C413E"/>
    <w:rsid w:val="003F31E3"/>
    <w:rsid w:val="003F6026"/>
    <w:rsid w:val="0041322B"/>
    <w:rsid w:val="00432843"/>
    <w:rsid w:val="00447307"/>
    <w:rsid w:val="00481BF5"/>
    <w:rsid w:val="00491B28"/>
    <w:rsid w:val="004B534A"/>
    <w:rsid w:val="00507346"/>
    <w:rsid w:val="00507DE5"/>
    <w:rsid w:val="0054468F"/>
    <w:rsid w:val="00574B82"/>
    <w:rsid w:val="005A3533"/>
    <w:rsid w:val="005C298A"/>
    <w:rsid w:val="005C2AD4"/>
    <w:rsid w:val="005C57CB"/>
    <w:rsid w:val="0060712A"/>
    <w:rsid w:val="0061568E"/>
    <w:rsid w:val="00644CBC"/>
    <w:rsid w:val="00654BA5"/>
    <w:rsid w:val="006770CE"/>
    <w:rsid w:val="00685581"/>
    <w:rsid w:val="00686B4F"/>
    <w:rsid w:val="006879B2"/>
    <w:rsid w:val="00696CD2"/>
    <w:rsid w:val="006A0F8C"/>
    <w:rsid w:val="006B116D"/>
    <w:rsid w:val="006B35AB"/>
    <w:rsid w:val="006C08FC"/>
    <w:rsid w:val="006D617A"/>
    <w:rsid w:val="006F042F"/>
    <w:rsid w:val="00706645"/>
    <w:rsid w:val="007218D0"/>
    <w:rsid w:val="00756236"/>
    <w:rsid w:val="007C42C5"/>
    <w:rsid w:val="007D4814"/>
    <w:rsid w:val="007E1BA0"/>
    <w:rsid w:val="00824CF1"/>
    <w:rsid w:val="00851A0C"/>
    <w:rsid w:val="00857D42"/>
    <w:rsid w:val="00865EA1"/>
    <w:rsid w:val="00887006"/>
    <w:rsid w:val="008B56D3"/>
    <w:rsid w:val="00900903"/>
    <w:rsid w:val="00906EA0"/>
    <w:rsid w:val="0091274C"/>
    <w:rsid w:val="009276CA"/>
    <w:rsid w:val="00932A94"/>
    <w:rsid w:val="0095728A"/>
    <w:rsid w:val="00960C21"/>
    <w:rsid w:val="0096317D"/>
    <w:rsid w:val="00970996"/>
    <w:rsid w:val="00974B61"/>
    <w:rsid w:val="009B56E1"/>
    <w:rsid w:val="009C0C27"/>
    <w:rsid w:val="009C1BD6"/>
    <w:rsid w:val="009E1A1B"/>
    <w:rsid w:val="00A22242"/>
    <w:rsid w:val="00A22A22"/>
    <w:rsid w:val="00A60DF7"/>
    <w:rsid w:val="00A84DDB"/>
    <w:rsid w:val="00A91F35"/>
    <w:rsid w:val="00AA3988"/>
    <w:rsid w:val="00AC0E61"/>
    <w:rsid w:val="00AD4357"/>
    <w:rsid w:val="00AF0307"/>
    <w:rsid w:val="00AF60AA"/>
    <w:rsid w:val="00BC555F"/>
    <w:rsid w:val="00BD0150"/>
    <w:rsid w:val="00BD0C02"/>
    <w:rsid w:val="00BF64C5"/>
    <w:rsid w:val="00C40EBE"/>
    <w:rsid w:val="00C5156C"/>
    <w:rsid w:val="00C647EE"/>
    <w:rsid w:val="00C71F05"/>
    <w:rsid w:val="00CC0AB2"/>
    <w:rsid w:val="00CC430D"/>
    <w:rsid w:val="00CC45CB"/>
    <w:rsid w:val="00CC6AAC"/>
    <w:rsid w:val="00CD6137"/>
    <w:rsid w:val="00CE041C"/>
    <w:rsid w:val="00CE6B42"/>
    <w:rsid w:val="00D17E64"/>
    <w:rsid w:val="00D20333"/>
    <w:rsid w:val="00D371A9"/>
    <w:rsid w:val="00D44CD9"/>
    <w:rsid w:val="00D53512"/>
    <w:rsid w:val="00DA27A7"/>
    <w:rsid w:val="00DC7517"/>
    <w:rsid w:val="00DE0993"/>
    <w:rsid w:val="00E01E12"/>
    <w:rsid w:val="00E03785"/>
    <w:rsid w:val="00E249E4"/>
    <w:rsid w:val="00E82D53"/>
    <w:rsid w:val="00EA7240"/>
    <w:rsid w:val="00EB2C7C"/>
    <w:rsid w:val="00EB5469"/>
    <w:rsid w:val="00F01E7B"/>
    <w:rsid w:val="00F021DE"/>
    <w:rsid w:val="00F24FEE"/>
    <w:rsid w:val="00F51E50"/>
    <w:rsid w:val="00F5787B"/>
    <w:rsid w:val="00F67B72"/>
    <w:rsid w:val="00F739A1"/>
    <w:rsid w:val="00F86D28"/>
    <w:rsid w:val="00FB199B"/>
    <w:rsid w:val="00FC6A25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F0863"/>
  <w15:chartTrackingRefBased/>
  <w15:docId w15:val="{B50DB2E0-F555-4F7C-BE7C-D3B1F14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07346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12"/>
  </w:style>
  <w:style w:type="paragraph" w:styleId="Footer">
    <w:name w:val="footer"/>
    <w:basedOn w:val="Normal"/>
    <w:link w:val="FooterChar"/>
    <w:uiPriority w:val="99"/>
    <w:unhideWhenUsed/>
    <w:rsid w:val="00D5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12"/>
  </w:style>
  <w:style w:type="paragraph" w:styleId="BodyText">
    <w:name w:val="Body Text"/>
    <w:basedOn w:val="Normal"/>
    <w:link w:val="BodyTextChar"/>
    <w:uiPriority w:val="99"/>
    <w:semiHidden/>
    <w:unhideWhenUsed/>
    <w:rsid w:val="006A0F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F8C"/>
  </w:style>
  <w:style w:type="paragraph" w:styleId="ListParagraph">
    <w:name w:val="List Paragraph"/>
    <w:basedOn w:val="Normal"/>
    <w:uiPriority w:val="34"/>
    <w:qFormat/>
    <w:rsid w:val="00756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34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Hyperlink">
    <w:name w:val="Hyperlink"/>
    <w:uiPriority w:val="99"/>
    <w:unhideWhenUsed/>
    <w:rsid w:val="00507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6855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/node/181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si.bg/bg/node/181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850F-6093-4774-9DAA-2A4D8A03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Arabadzhova</dc:creator>
  <cp:keywords/>
  <dc:description/>
  <cp:lastModifiedBy>Aneta Fasulkova</cp:lastModifiedBy>
  <cp:revision>13</cp:revision>
  <cp:lastPrinted>2021-08-27T08:36:00Z</cp:lastPrinted>
  <dcterms:created xsi:type="dcterms:W3CDTF">2021-08-26T14:05:00Z</dcterms:created>
  <dcterms:modified xsi:type="dcterms:W3CDTF">2021-08-27T08:48:00Z</dcterms:modified>
</cp:coreProperties>
</file>