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602D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06.07.2021 - 06.07.2021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51 942,94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6 004,59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>57 947,53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602DA" w:rsidRPr="001602DA" w:rsidRDefault="001602DA" w:rsidP="001602D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602D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06.07.2021 - 06.07.2021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36 004,07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602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5 573,77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1602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>41 577,84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1602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06.07.2021 - 06.07.2021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666,87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1602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183,00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602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>849,87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602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06.07.2021 - 06.07.2021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189,22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602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>189,22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602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06.07.2021 - 06.07.2021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15 272,00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1602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58,60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1602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>15 330,60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1602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602D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602DA" w:rsidRPr="001602DA" w:rsidTr="001602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602DA" w:rsidRPr="001602DA" w:rsidRDefault="001602DA" w:rsidP="001602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602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DA"/>
    <w:rsid w:val="001602D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0F30F-E28E-4FD2-A1D0-F37DCAC8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2021-07-09T13:05:00Z</dcterms:created>
  <dcterms:modified xsi:type="dcterms:W3CDTF">2021-07-09T13:06:00Z</dcterms:modified>
</cp:coreProperties>
</file>