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417" w:rsidRPr="004F1417" w:rsidRDefault="004F1417" w:rsidP="004F141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F141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06.04.2021 - 06.04.2021 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72 851,18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4 040,07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49 641,11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>126 532,36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F1417" w:rsidRPr="004F1417" w:rsidRDefault="004F1417" w:rsidP="004F141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F141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06.04.2021 - 06.04.2021 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F14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F14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06.04.2021 - 06.04.2021 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72 851,18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F14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49 641,11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F14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>122 492,29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4F14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06.04.2021 - 06.04.2021 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4 040,07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4F14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>4 040,07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4F141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41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417" w:rsidRPr="004F1417" w:rsidTr="004F141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417" w:rsidRPr="004F1417" w:rsidRDefault="004F1417" w:rsidP="004F141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41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17"/>
    <w:rsid w:val="004F141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BA2AE-DFCF-483E-88BE-DD1219B7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2021-04-06T13:28:00Z</dcterms:created>
  <dcterms:modified xsi:type="dcterms:W3CDTF">2021-04-06T13:29:00Z</dcterms:modified>
</cp:coreProperties>
</file>