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56F6" w:rsidRPr="006256F6" w:rsidRDefault="006256F6" w:rsidP="006256F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256F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04.11.2020 - 04.11.2020 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39 990,27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35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15 392,85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1 709,82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 xml:space="preserve">40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>57 092,94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256F6" w:rsidRPr="006256F6" w:rsidRDefault="006256F6" w:rsidP="006256F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256F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04.11.2020 - 04.11.2020 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8 045,92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6256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1 709,82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6256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>9 755,74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6256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04.11.2020 - 04.11.2020 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849,50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6256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>849,50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6256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04.11.2020 - 04.11.2020 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1 916,14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6256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>1 916,14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6256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04.11.2020 - 04.11.2020 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39 990,27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6256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24,00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6256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>40 014,27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6256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04.11.2020 - 04.11.2020 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4 557,29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6256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>4 557,29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6256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56F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56F6" w:rsidRPr="006256F6" w:rsidTr="006256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56F6" w:rsidRPr="006256F6" w:rsidRDefault="006256F6" w:rsidP="006256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56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F6"/>
    <w:rsid w:val="005E7685"/>
    <w:rsid w:val="006256F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710F1-04F3-4DAF-A2C7-682EDBF2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2020-11-04T14:20:00Z</dcterms:created>
  <dcterms:modified xsi:type="dcterms:W3CDTF">2020-11-04T14:21:00Z</dcterms:modified>
</cp:coreProperties>
</file>