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46DE" w:rsidRPr="007146DE" w:rsidRDefault="007146DE" w:rsidP="007146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146D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05.08.2020 - 05.08.2020 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24 095,63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>24 095,63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146DE" w:rsidRPr="007146DE" w:rsidRDefault="007146DE" w:rsidP="007146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146D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05.08.2020 - 05.08.2020 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17 926,50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146D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>17 926,50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7146D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05.08.2020 - 05.08.2020 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1 656,95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7146D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>1 656,95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7146D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05.08.2020 - 05.08.2020 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4 512,18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7146D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>4 512,18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7146D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146D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146DE" w:rsidRPr="007146DE" w:rsidTr="007146D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146DE" w:rsidRPr="007146DE" w:rsidRDefault="007146DE" w:rsidP="007146D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146D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DE"/>
    <w:rsid w:val="005E7685"/>
    <w:rsid w:val="007146D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E8BE5-E189-4BAB-BF92-275D62B5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2020-08-05T13:11:00Z</dcterms:created>
  <dcterms:modified xsi:type="dcterms:W3CDTF">2020-08-05T13:12:00Z</dcterms:modified>
</cp:coreProperties>
</file>