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206A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17.07.2020 - 17.07.2020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12 822,85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>12 822,85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206AD" w:rsidRPr="00E206AD" w:rsidRDefault="00E206AD" w:rsidP="00E206A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206A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17.07.2020 - 17.07.2020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12 455,71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206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>12 455,71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206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17.07.2020 - 17.07.2020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107,46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206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>107,46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E206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17.07.2020 - 17.07.2020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259,68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206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>259,68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206A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206A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206AD" w:rsidRPr="00E206AD" w:rsidTr="00E206A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6AD" w:rsidRPr="00E206AD" w:rsidRDefault="00E206AD" w:rsidP="00E206A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206A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AD"/>
    <w:rsid w:val="005E7685"/>
    <w:rsid w:val="00C0509C"/>
    <w:rsid w:val="00E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BB9D1-4E81-4D22-B165-17B7118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2020-07-17T14:09:00Z</dcterms:created>
  <dcterms:modified xsi:type="dcterms:W3CDTF">2020-07-17T14:09:00Z</dcterms:modified>
</cp:coreProperties>
</file>