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224F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28.04.2022 - 28.04.2022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10 795,59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11 853,00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>22 648,59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224F4" w:rsidRPr="006224F4" w:rsidRDefault="006224F4" w:rsidP="006224F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224F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28.04.2022 - 28.04.2022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7 754,64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224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89,84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224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>7 844,48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6224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28.04.2022 - 28.04.2022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176,00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224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14,00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6224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>190,00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6224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28.04.2022 - 28.04.2022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10 946,60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6224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>10 946,60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6224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28.04.2022 - 28.04.2022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2 864,95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6224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802,56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6224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>3 667,51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6224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24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24F4" w:rsidRPr="006224F4" w:rsidTr="006224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24F4" w:rsidRPr="006224F4" w:rsidRDefault="006224F4" w:rsidP="006224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24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F4"/>
    <w:rsid w:val="005E7685"/>
    <w:rsid w:val="006224F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66C0-A5B4-4F91-87AF-D6236394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2022-04-28T12:41:00Z</dcterms:created>
  <dcterms:modified xsi:type="dcterms:W3CDTF">2022-04-28T12:42:00Z</dcterms:modified>
</cp:coreProperties>
</file>