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7A83" w:rsidRPr="00327A83" w:rsidRDefault="00327A83" w:rsidP="00327A8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27A8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09.03.2022 - 09.03.2022 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871,83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53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45 230,81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2 910,48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 xml:space="preserve">60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>49 013,12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27A83" w:rsidRPr="00327A83" w:rsidRDefault="00327A83" w:rsidP="00327A8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27A8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09.03.2022 - 09.03.2022 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30 441,74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327A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2 910,48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327A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>33 352,22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327A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09.03.2022 - 09.03.2022 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871,83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327A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1 230,22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327A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>2 102,05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327A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09.03.2022 - 09.03.2022 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5 704,84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327A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>5 704,84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327A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09.03.2022 - 09.03.2022 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4 663,10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327A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>4 663,10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327A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09.03.2022 - 09.03.2022 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3 190,91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327A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>3 190,91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327A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7A8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7A83" w:rsidRPr="00327A83" w:rsidTr="00327A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7A83" w:rsidRPr="00327A83" w:rsidRDefault="00327A83" w:rsidP="00327A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7A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83"/>
    <w:rsid w:val="00327A83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82CE8-F586-440D-8D49-F701BF8B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2022-03-09T14:48:00Z</dcterms:created>
  <dcterms:modified xsi:type="dcterms:W3CDTF">2022-03-09T14:49:00Z</dcterms:modified>
</cp:coreProperties>
</file>